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1A" w:rsidRPr="000B1909" w:rsidRDefault="0093525C" w:rsidP="00566814">
      <w:pPr>
        <w:widowControl w:val="0"/>
        <w:tabs>
          <w:tab w:val="left" w:pos="2268"/>
          <w:tab w:val="left" w:pos="6580"/>
        </w:tabs>
        <w:autoSpaceDE w:val="0"/>
        <w:autoSpaceDN w:val="0"/>
        <w:adjustRightInd w:val="0"/>
        <w:spacing w:before="50"/>
        <w:ind w:right="-20"/>
        <w:rPr>
          <w:b/>
          <w:sz w:val="20"/>
          <w:szCs w:val="20"/>
          <w:lang w:val="en-US"/>
        </w:rPr>
      </w:pPr>
      <w:r w:rsidRPr="000B1909">
        <w:rPr>
          <w:noProof/>
        </w:rPr>
        <mc:AlternateContent>
          <mc:Choice Requires="wps">
            <w:drawing>
              <wp:anchor distT="0" distB="0" distL="114300" distR="114300" simplePos="0" relativeHeight="251654144" behindDoc="0" locked="0" layoutInCell="1" allowOverlap="1" wp14:anchorId="5BC6C9D4" wp14:editId="7439A50D">
                <wp:simplePos x="0" y="0"/>
                <wp:positionH relativeFrom="column">
                  <wp:posOffset>3048000</wp:posOffset>
                </wp:positionH>
                <wp:positionV relativeFrom="paragraph">
                  <wp:posOffset>-495300</wp:posOffset>
                </wp:positionV>
                <wp:extent cx="3543300" cy="1198880"/>
                <wp:effectExtent l="1270" t="0" r="0" b="0"/>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98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25C" w:rsidRDefault="0093525C" w:rsidP="00A57D26">
                            <w:pPr>
                              <w:jc w:val="center"/>
                              <w:rPr>
                                <w:rFonts w:ascii="Arabic Typesetting" w:hAnsi="Arabic Typesetting" w:cs="Arabic Typesetting"/>
                                <w:b/>
                                <w:sz w:val="32"/>
                                <w:lang w:val="en-US"/>
                              </w:rPr>
                            </w:pPr>
                          </w:p>
                          <w:p w:rsidR="0093525C" w:rsidRPr="0058752E" w:rsidRDefault="0093525C"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rsidR="0093525C" w:rsidRPr="0058752E" w:rsidRDefault="0093525C"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rsidR="0093525C" w:rsidRPr="0058752E" w:rsidRDefault="0093525C"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6C9D4" id="_x0000_t202" coordsize="21600,21600" o:spt="202" path="m,l,21600r21600,l21600,xe">
                <v:stroke joinstyle="miter"/>
                <v:path gradientshapeok="t" o:connecttype="rect"/>
              </v:shapetype>
              <v:shape id="Text Box 39" o:spid="_x0000_s1026" type="#_x0000_t202" style="position:absolute;margin-left:240pt;margin-top:-39pt;width:279pt;height:9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" stroked="f">
                <v:textbox>
                  <w:txbxContent>
                    <w:p w:rsidR="0093525C" w:rsidRDefault="0093525C" w:rsidP="00A57D26">
                      <w:pPr>
                        <w:jc w:val="center"/>
                        <w:rPr>
                          <w:rFonts w:ascii="Arabic Typesetting" w:hAnsi="Arabic Typesetting" w:cs="Arabic Typesetting"/>
                          <w:b/>
                          <w:sz w:val="32"/>
                          <w:lang w:val="en-US"/>
                        </w:rPr>
                      </w:pPr>
                    </w:p>
                    <w:p w:rsidR="0093525C" w:rsidRPr="0058752E" w:rsidRDefault="0093525C"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REPUBLIC OF CAMEROON</w:t>
                      </w:r>
                    </w:p>
                    <w:p w:rsidR="0093525C" w:rsidRPr="0058752E" w:rsidRDefault="0093525C"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Peace – Work – Fatherland</w:t>
                      </w:r>
                    </w:p>
                    <w:p w:rsidR="0093525C" w:rsidRPr="0058752E" w:rsidRDefault="0093525C" w:rsidP="00A57D26">
                      <w:pPr>
                        <w:jc w:val="center"/>
                        <w:rPr>
                          <w:rFonts w:ascii="Arabic Typesetting" w:hAnsi="Arabic Typesetting" w:cs="Arabic Typesetting"/>
                          <w:b/>
                          <w:sz w:val="32"/>
                          <w:lang w:val="en-US"/>
                        </w:rPr>
                      </w:pPr>
                      <w:r w:rsidRPr="0058752E">
                        <w:rPr>
                          <w:rFonts w:ascii="Arabic Typesetting" w:hAnsi="Arabic Typesetting" w:cs="Arabic Typesetting"/>
                          <w:b/>
                          <w:sz w:val="32"/>
                          <w:lang w:val="en-US"/>
                        </w:rPr>
                        <w:t>MINISTRY OF PUBLIC HEALTH</w:t>
                      </w:r>
                    </w:p>
                  </w:txbxContent>
                </v:textbox>
              </v:shape>
            </w:pict>
          </mc:Fallback>
        </mc:AlternateContent>
      </w:r>
      <w:r w:rsidR="003A20F7" w:rsidRPr="000B1909">
        <w:rPr>
          <w:noProof/>
        </w:rPr>
        <w:drawing>
          <wp:anchor distT="0" distB="0" distL="114300" distR="114300" simplePos="0" relativeHeight="251659264" behindDoc="0" locked="0" layoutInCell="1" allowOverlap="1" wp14:anchorId="6224C2D6" wp14:editId="37536B5A">
            <wp:simplePos x="0" y="0"/>
            <wp:positionH relativeFrom="column">
              <wp:posOffset>2760980</wp:posOffset>
            </wp:positionH>
            <wp:positionV relativeFrom="paragraph">
              <wp:posOffset>-339090</wp:posOffset>
            </wp:positionV>
            <wp:extent cx="771525" cy="1024255"/>
            <wp:effectExtent l="0" t="0" r="9525" b="4445"/>
            <wp:wrapNone/>
            <wp:docPr id="2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616" w:rsidRPr="000B1909">
        <w:rPr>
          <w:noProof/>
        </w:rPr>
        <mc:AlternateContent>
          <mc:Choice Requires="wps">
            <w:drawing>
              <wp:anchor distT="0" distB="0" distL="114300" distR="114300" simplePos="0" relativeHeight="251653120" behindDoc="0" locked="0" layoutInCell="1" allowOverlap="1">
                <wp:simplePos x="0" y="0"/>
                <wp:positionH relativeFrom="column">
                  <wp:posOffset>-476250</wp:posOffset>
                </wp:positionH>
                <wp:positionV relativeFrom="paragraph">
                  <wp:posOffset>-495300</wp:posOffset>
                </wp:positionV>
                <wp:extent cx="3371850" cy="1284605"/>
                <wp:effectExtent l="1270" t="0" r="0" b="0"/>
                <wp:wrapNone/>
                <wp:docPr id="1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8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25C" w:rsidRDefault="0093525C" w:rsidP="00A57D26">
                            <w:pPr>
                              <w:jc w:val="center"/>
                              <w:rPr>
                                <w:rFonts w:ascii="Arabic Typesetting" w:hAnsi="Arabic Typesetting" w:cs="Arabic Typesetting"/>
                                <w:b/>
                                <w:sz w:val="32"/>
                              </w:rPr>
                            </w:pPr>
                          </w:p>
                          <w:p w:rsidR="0093525C" w:rsidRPr="0058752E" w:rsidRDefault="0093525C"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rsidR="0093525C" w:rsidRPr="0058752E" w:rsidRDefault="0093525C"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rsidR="0093525C" w:rsidRPr="0058752E" w:rsidRDefault="0093525C"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rsidR="0093525C" w:rsidRDefault="0093525C">
                            <w:pPr>
                              <w:spacing w:after="2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37.5pt;margin-top:-39pt;width:265.5pt;height:10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iyAhg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" stroked="f">
                <v:textbox>
                  <w:txbxContent>
                    <w:p w:rsidR="0093525C" w:rsidRDefault="0093525C" w:rsidP="00A57D26">
                      <w:pPr>
                        <w:jc w:val="center"/>
                        <w:rPr>
                          <w:rFonts w:ascii="Arabic Typesetting" w:hAnsi="Arabic Typesetting" w:cs="Arabic Typesetting"/>
                          <w:b/>
                          <w:sz w:val="32"/>
                        </w:rPr>
                      </w:pPr>
                    </w:p>
                    <w:p w:rsidR="0093525C" w:rsidRPr="0058752E" w:rsidRDefault="0093525C" w:rsidP="00A57D26">
                      <w:pPr>
                        <w:jc w:val="center"/>
                        <w:rPr>
                          <w:rFonts w:ascii="Arabic Typesetting" w:hAnsi="Arabic Typesetting" w:cs="Arabic Typesetting"/>
                          <w:b/>
                          <w:sz w:val="32"/>
                        </w:rPr>
                      </w:pPr>
                      <w:r w:rsidRPr="0058752E">
                        <w:rPr>
                          <w:rFonts w:ascii="Arabic Typesetting" w:hAnsi="Arabic Typesetting" w:cs="Arabic Typesetting"/>
                          <w:b/>
                          <w:sz w:val="32"/>
                        </w:rPr>
                        <w:t>REPUBLIQUE DU CAMEROUN</w:t>
                      </w:r>
                    </w:p>
                    <w:p w:rsidR="0093525C" w:rsidRPr="0058752E" w:rsidRDefault="0093525C" w:rsidP="000B1011">
                      <w:pPr>
                        <w:jc w:val="center"/>
                        <w:rPr>
                          <w:rFonts w:ascii="Arabic Typesetting" w:hAnsi="Arabic Typesetting" w:cs="Arabic Typesetting"/>
                          <w:b/>
                          <w:sz w:val="32"/>
                        </w:rPr>
                      </w:pPr>
                      <w:r w:rsidRPr="0058752E">
                        <w:rPr>
                          <w:rFonts w:ascii="Arabic Typesetting" w:hAnsi="Arabic Typesetting" w:cs="Arabic Typesetting"/>
                          <w:b/>
                          <w:sz w:val="32"/>
                        </w:rPr>
                        <w:t>Paix – Travail – Patrie</w:t>
                      </w:r>
                    </w:p>
                    <w:p w:rsidR="0093525C" w:rsidRPr="0058752E" w:rsidRDefault="0093525C" w:rsidP="00A57D26">
                      <w:pPr>
                        <w:spacing w:after="240"/>
                        <w:jc w:val="center"/>
                        <w:rPr>
                          <w:rFonts w:ascii="Arabic Typesetting" w:hAnsi="Arabic Typesetting" w:cs="Arabic Typesetting"/>
                          <w:b/>
                          <w:sz w:val="32"/>
                        </w:rPr>
                      </w:pPr>
                      <w:r w:rsidRPr="0058752E">
                        <w:rPr>
                          <w:rFonts w:ascii="Arabic Typesetting" w:hAnsi="Arabic Typesetting" w:cs="Arabic Typesetting"/>
                          <w:b/>
                          <w:sz w:val="32"/>
                        </w:rPr>
                        <w:t>MINISTERE DE LA SANTE PUBLIQUE</w:t>
                      </w:r>
                    </w:p>
                    <w:p w:rsidR="0093525C" w:rsidRDefault="0093525C">
                      <w:pPr>
                        <w:spacing w:after="240"/>
                        <w:jc w:val="center"/>
                      </w:pPr>
                    </w:p>
                  </w:txbxContent>
                </v:textbox>
              </v:shape>
            </w:pict>
          </mc:Fallback>
        </mc:AlternateContent>
      </w:r>
      <w:r w:rsidR="00A92D26" w:rsidRPr="000B1909">
        <w:rPr>
          <w:sz w:val="16"/>
          <w:lang w:val="en-US"/>
        </w:rPr>
        <w:t xml:space="preserve"> </w:t>
      </w:r>
      <w:r w:rsidR="00C1411A" w:rsidRPr="000B1909">
        <w:rPr>
          <w:sz w:val="16"/>
          <w:lang w:val="en-US"/>
        </w:rPr>
        <w:t xml:space="preserve">                                                                                                                 </w:t>
      </w:r>
      <w:r w:rsidR="00491616" w:rsidRPr="000B1909">
        <w:rPr>
          <w:noProof/>
        </w:rPr>
        <mc:AlternateContent>
          <mc:Choice Requires="wps">
            <w:drawing>
              <wp:anchor distT="0" distB="0" distL="114300" distR="114300" simplePos="0" relativeHeight="251655168" behindDoc="0" locked="0" layoutInCell="1" allowOverlap="1">
                <wp:simplePos x="0" y="0"/>
                <wp:positionH relativeFrom="column">
                  <wp:posOffset>4286250</wp:posOffset>
                </wp:positionH>
                <wp:positionV relativeFrom="paragraph">
                  <wp:posOffset>-9525</wp:posOffset>
                </wp:positionV>
                <wp:extent cx="1314450" cy="0"/>
                <wp:effectExtent l="20320" t="15240" r="17780" b="2286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49B112" id="_x0000_t32" coordsize="21600,21600" o:spt="32" o:oned="t" path="m,l21600,21600e" filled="f">
                <v:path arrowok="t" fillok="f" o:connecttype="none"/>
                <o:lock v:ext="edit" shapetype="t"/>
              </v:shapetype>
              <v:shape id="AutoShape 42" o:spid="_x0000_s1026" type="#_x0000_t32" style="position:absolute;margin-left:337.5pt;margin-top:-.75pt;width:10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" strokeweight="2.25pt">
                <v:stroke dashstyle="longDashDotDot"/>
              </v:shape>
            </w:pict>
          </mc:Fallback>
        </mc:AlternateContent>
      </w:r>
      <w:r w:rsidR="00491616" w:rsidRPr="000B1909">
        <w:rPr>
          <w:noProof/>
        </w:rPr>
        <mc:AlternateContent>
          <mc:Choice Requires="wps">
            <w:drawing>
              <wp:anchor distT="0" distB="0" distL="114300" distR="114300" simplePos="0" relativeHeight="251656192" behindDoc="0" locked="0" layoutInCell="1" allowOverlap="1">
                <wp:simplePos x="0" y="0"/>
                <wp:positionH relativeFrom="column">
                  <wp:posOffset>476250</wp:posOffset>
                </wp:positionH>
                <wp:positionV relativeFrom="paragraph">
                  <wp:posOffset>-9525</wp:posOffset>
                </wp:positionV>
                <wp:extent cx="1314450" cy="0"/>
                <wp:effectExtent l="20320" t="15240" r="17780" b="22860"/>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82CA1" id="AutoShape 40" o:spid="_x0000_s1026" type="#_x0000_t32" style="position:absolute;margin-left:37.5pt;margin-top:-.75pt;width:10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" strokeweight="2.25pt">
                <v:stroke dashstyle="longDashDotDot"/>
              </v:shape>
            </w:pict>
          </mc:Fallback>
        </mc:AlternateContent>
      </w:r>
      <w:r w:rsidR="00C1411A" w:rsidRPr="000B1909">
        <w:rPr>
          <w:b/>
          <w:iCs/>
          <w:sz w:val="20"/>
          <w:szCs w:val="20"/>
          <w:lang w:val="en-US"/>
        </w:rPr>
        <w:tab/>
      </w:r>
    </w:p>
    <w:p w:rsidR="00C1411A" w:rsidRPr="000B1909" w:rsidRDefault="00C1411A" w:rsidP="00A57D26">
      <w:pPr>
        <w:widowControl w:val="0"/>
        <w:autoSpaceDE w:val="0"/>
        <w:autoSpaceDN w:val="0"/>
        <w:adjustRightInd w:val="0"/>
        <w:spacing w:line="200" w:lineRule="exact"/>
        <w:rPr>
          <w:sz w:val="20"/>
          <w:szCs w:val="20"/>
          <w:lang w:val="en-US"/>
        </w:rPr>
      </w:pPr>
    </w:p>
    <w:p w:rsidR="00C1411A" w:rsidRPr="000B1909" w:rsidRDefault="00C1411A" w:rsidP="00A57D26">
      <w:pPr>
        <w:widowControl w:val="0"/>
        <w:autoSpaceDE w:val="0"/>
        <w:autoSpaceDN w:val="0"/>
        <w:adjustRightInd w:val="0"/>
        <w:spacing w:line="200" w:lineRule="exact"/>
        <w:rPr>
          <w:sz w:val="20"/>
          <w:szCs w:val="20"/>
          <w:lang w:val="en-US"/>
        </w:rPr>
      </w:pPr>
    </w:p>
    <w:p w:rsidR="00E56175" w:rsidRPr="000B1909" w:rsidRDefault="00491616" w:rsidP="00A57D26">
      <w:pPr>
        <w:widowControl w:val="0"/>
        <w:autoSpaceDE w:val="0"/>
        <w:autoSpaceDN w:val="0"/>
        <w:adjustRightInd w:val="0"/>
        <w:spacing w:line="250" w:lineRule="auto"/>
        <w:ind w:right="142"/>
        <w:jc w:val="both"/>
        <w:rPr>
          <w:sz w:val="22"/>
          <w:szCs w:val="22"/>
          <w:lang w:val="en-US"/>
        </w:rPr>
      </w:pPr>
      <w:r w:rsidRPr="000B1909">
        <w:rPr>
          <w:noProof/>
        </w:rPr>
        <mc:AlternateContent>
          <mc:Choice Requires="wps">
            <w:drawing>
              <wp:anchor distT="0" distB="0" distL="114300" distR="114300" simplePos="0" relativeHeight="251657216" behindDoc="0" locked="0" layoutInCell="1" allowOverlap="1">
                <wp:simplePos x="0" y="0"/>
                <wp:positionH relativeFrom="column">
                  <wp:posOffset>4570095</wp:posOffset>
                </wp:positionH>
                <wp:positionV relativeFrom="paragraph">
                  <wp:posOffset>46355</wp:posOffset>
                </wp:positionV>
                <wp:extent cx="735330" cy="635"/>
                <wp:effectExtent l="18415" t="17145" r="17780" b="20320"/>
                <wp:wrapNone/>
                <wp:docPr id="1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11373" id="AutoShape 44" o:spid="_x0000_s1026" type="#_x0000_t32" style="position:absolute;margin-left:359.85pt;margin-top:3.65pt;width:57.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" strokeweight="2.25pt">
                <v:stroke dashstyle="longDashDotDot"/>
              </v:shape>
            </w:pict>
          </mc:Fallback>
        </mc:AlternateContent>
      </w:r>
      <w:r w:rsidRPr="000B1909">
        <w:rPr>
          <w:noProof/>
        </w:rPr>
        <mc:AlternateContent>
          <mc:Choice Requires="wps">
            <w:drawing>
              <wp:anchor distT="0" distB="0" distL="114300" distR="114300" simplePos="0" relativeHeight="251658240" behindDoc="0" locked="0" layoutInCell="1" allowOverlap="1">
                <wp:simplePos x="0" y="0"/>
                <wp:positionH relativeFrom="column">
                  <wp:posOffset>798195</wp:posOffset>
                </wp:positionH>
                <wp:positionV relativeFrom="paragraph">
                  <wp:posOffset>46990</wp:posOffset>
                </wp:positionV>
                <wp:extent cx="735330" cy="635"/>
                <wp:effectExtent l="18415" t="17780" r="17780" b="19685"/>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635"/>
                        </a:xfrm>
                        <a:prstGeom prst="straightConnector1">
                          <a:avLst/>
                        </a:prstGeom>
                        <a:noFill/>
                        <a:ln w="2857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F3DCA" id="AutoShape 41" o:spid="_x0000_s1026" type="#_x0000_t32" style="position:absolute;margin-left:62.85pt;margin-top:3.7pt;width:57.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" strokeweight="2.25pt">
                <v:stroke dashstyle="longDashDotDot"/>
              </v:shape>
            </w:pict>
          </mc:Fallback>
        </mc:AlternateContent>
      </w:r>
    </w:p>
    <w:p w:rsidR="00E56175" w:rsidRPr="000B1909" w:rsidRDefault="00E56175" w:rsidP="00A57D26">
      <w:pPr>
        <w:widowControl w:val="0"/>
        <w:autoSpaceDE w:val="0"/>
        <w:autoSpaceDN w:val="0"/>
        <w:adjustRightInd w:val="0"/>
        <w:spacing w:line="250" w:lineRule="auto"/>
        <w:ind w:right="142"/>
        <w:jc w:val="both"/>
        <w:rPr>
          <w:sz w:val="22"/>
          <w:szCs w:val="22"/>
          <w:lang w:val="en-US"/>
        </w:rPr>
      </w:pPr>
    </w:p>
    <w:p w:rsidR="008F7600" w:rsidRPr="000B1909" w:rsidRDefault="008F7600" w:rsidP="005E6C1C">
      <w:pPr>
        <w:pStyle w:val="Corpsdetexte"/>
        <w:jc w:val="center"/>
        <w:rPr>
          <w:rFonts w:ascii="Times New Roman" w:hAnsi="Times New Roman"/>
          <w:b/>
          <w:sz w:val="28"/>
          <w:lang w:val="en-CA"/>
        </w:rPr>
      </w:pPr>
    </w:p>
    <w:p w:rsidR="008F7600" w:rsidRPr="000B1909" w:rsidRDefault="008F7600" w:rsidP="005E6C1C">
      <w:pPr>
        <w:pStyle w:val="Corpsdetexte"/>
        <w:jc w:val="center"/>
        <w:rPr>
          <w:rFonts w:ascii="Times New Roman" w:hAnsi="Times New Roman"/>
          <w:b/>
          <w:sz w:val="28"/>
          <w:lang w:val="en-CA"/>
        </w:rPr>
      </w:pPr>
    </w:p>
    <w:p w:rsidR="005E6C1C" w:rsidRPr="000B1909" w:rsidRDefault="005E6C1C" w:rsidP="005E6C1C">
      <w:pPr>
        <w:pStyle w:val="Corpsdetexte"/>
        <w:jc w:val="center"/>
        <w:rPr>
          <w:rFonts w:ascii="Times New Roman" w:hAnsi="Times New Roman"/>
          <w:b/>
          <w:sz w:val="28"/>
          <w:lang w:val="en-CA"/>
        </w:rPr>
      </w:pPr>
      <w:r w:rsidRPr="000B1909">
        <w:rPr>
          <w:rFonts w:ascii="Times New Roman" w:hAnsi="Times New Roman"/>
          <w:b/>
          <w:sz w:val="28"/>
          <w:lang w:val="en-CA"/>
        </w:rPr>
        <w:t>HOPITAL GENERAL DE DOUALA</w:t>
      </w:r>
    </w:p>
    <w:p w:rsidR="005E6C1C" w:rsidRPr="000B1909" w:rsidRDefault="005E6C1C" w:rsidP="005E6C1C">
      <w:pPr>
        <w:jc w:val="center"/>
        <w:rPr>
          <w:b/>
          <w:lang w:val="en-US"/>
        </w:rPr>
      </w:pPr>
      <w:r w:rsidRPr="000B1909">
        <w:rPr>
          <w:b/>
          <w:sz w:val="28"/>
          <w:lang w:val="en-AU" w:eastAsia="en-US"/>
        </w:rPr>
        <w:t>DOUALA GENERAL HOSPITAL</w:t>
      </w:r>
    </w:p>
    <w:p w:rsidR="005E6C1C" w:rsidRPr="000D7E2F" w:rsidRDefault="005E6C1C" w:rsidP="005E6C1C">
      <w:pPr>
        <w:jc w:val="center"/>
        <w:outlineLvl w:val="0"/>
      </w:pPr>
      <w:r w:rsidRPr="000D7E2F">
        <w:rPr>
          <w:b/>
        </w:rPr>
        <w:t>BP</w:t>
      </w:r>
      <w:r w:rsidRPr="000D7E2F">
        <w:t>: 4856 Douala</w:t>
      </w:r>
    </w:p>
    <w:p w:rsidR="005E6C1C" w:rsidRPr="000D7E2F" w:rsidRDefault="005E6C1C" w:rsidP="005E6C1C">
      <w:pPr>
        <w:jc w:val="center"/>
      </w:pPr>
      <w:r w:rsidRPr="000D7E2F">
        <w:rPr>
          <w:b/>
        </w:rPr>
        <w:t>Tel</w:t>
      </w:r>
      <w:r w:rsidRPr="000D7E2F">
        <w:t xml:space="preserve">: </w:t>
      </w:r>
      <w:r w:rsidR="000B1011" w:rsidRPr="000D7E2F">
        <w:t>2</w:t>
      </w:r>
      <w:r w:rsidRPr="000D7E2F">
        <w:t>33 37.02.53</w:t>
      </w:r>
      <w:r w:rsidRPr="000D7E2F">
        <w:rPr>
          <w:b/>
        </w:rPr>
        <w:t>/</w:t>
      </w:r>
      <w:r w:rsidR="000B1011" w:rsidRPr="000D7E2F">
        <w:rPr>
          <w:b/>
        </w:rPr>
        <w:t xml:space="preserve"> </w:t>
      </w:r>
      <w:r w:rsidR="000B1011" w:rsidRPr="000D7E2F">
        <w:t>2</w:t>
      </w:r>
      <w:r w:rsidRPr="000D7E2F">
        <w:t>33 37.02.54</w:t>
      </w:r>
      <w:r w:rsidRPr="000D7E2F">
        <w:rPr>
          <w:b/>
        </w:rPr>
        <w:t>/</w:t>
      </w:r>
      <w:r w:rsidR="000B1011" w:rsidRPr="000D7E2F">
        <w:rPr>
          <w:b/>
        </w:rPr>
        <w:t xml:space="preserve"> </w:t>
      </w:r>
      <w:r w:rsidR="000B1011" w:rsidRPr="000D7E2F">
        <w:t>2</w:t>
      </w:r>
      <w:r w:rsidRPr="000D7E2F">
        <w:t>33</w:t>
      </w:r>
      <w:r w:rsidRPr="000D7E2F">
        <w:rPr>
          <w:b/>
        </w:rPr>
        <w:t xml:space="preserve"> </w:t>
      </w:r>
      <w:r w:rsidRPr="000D7E2F">
        <w:t>37.02.48</w:t>
      </w:r>
      <w:r w:rsidR="000B1011" w:rsidRPr="000D7E2F">
        <w:t>/233 50 01 01</w:t>
      </w:r>
      <w:r w:rsidRPr="000D7E2F">
        <w:t xml:space="preserve"> </w:t>
      </w:r>
      <w:r w:rsidRPr="000D7E2F">
        <w:rPr>
          <w:b/>
        </w:rPr>
        <w:t>Fax</w:t>
      </w:r>
      <w:r w:rsidRPr="000D7E2F">
        <w:t xml:space="preserve"> : </w:t>
      </w:r>
      <w:r w:rsidR="000B1011" w:rsidRPr="000D7E2F">
        <w:t>2</w:t>
      </w:r>
      <w:r w:rsidRPr="000D7E2F">
        <w:t>33 37.01.46</w:t>
      </w:r>
    </w:p>
    <w:p w:rsidR="005E6C1C" w:rsidRPr="000B1909" w:rsidRDefault="005E6C1C" w:rsidP="005E6C1C">
      <w:pPr>
        <w:jc w:val="center"/>
        <w:outlineLvl w:val="0"/>
        <w:rPr>
          <w:b/>
        </w:rPr>
      </w:pPr>
      <w:bookmarkStart w:id="0" w:name="_Toc383608704"/>
      <w:r w:rsidRPr="000B1909">
        <w:rPr>
          <w:b/>
        </w:rPr>
        <w:t>E-mail</w:t>
      </w:r>
      <w:r w:rsidRPr="000B1909">
        <w:t xml:space="preserve">: </w:t>
      </w:r>
      <w:hyperlink r:id="rId9" w:history="1">
        <w:r w:rsidR="00A35DB1" w:rsidRPr="000B1909">
          <w:rPr>
            <w:rStyle w:val="Lienhypertexte"/>
            <w:color w:val="auto"/>
          </w:rPr>
          <w:t>hgd@hgdcam.com</w:t>
        </w:r>
      </w:hyperlink>
      <w:bookmarkEnd w:id="0"/>
      <w:r w:rsidR="00A35DB1" w:rsidRPr="000B1909">
        <w:t xml:space="preserve"> </w:t>
      </w:r>
    </w:p>
    <w:p w:rsidR="005E6C1C" w:rsidRPr="000B1909" w:rsidRDefault="005E6C1C" w:rsidP="005E6C1C">
      <w:pPr>
        <w:jc w:val="center"/>
      </w:pPr>
      <w:r w:rsidRPr="000B1909">
        <w:rPr>
          <w:b/>
          <w:bCs/>
        </w:rPr>
        <w:t>Site web:</w:t>
      </w:r>
      <w:r w:rsidRPr="000B1909">
        <w:t xml:space="preserve"> </w:t>
      </w:r>
      <w:hyperlink r:id="rId10" w:history="1">
        <w:r w:rsidR="00A174D1" w:rsidRPr="000B1909">
          <w:rPr>
            <w:rStyle w:val="Lienhypertexte"/>
            <w:color w:val="auto"/>
          </w:rPr>
          <w:t>www.hgdcam.com</w:t>
        </w:r>
      </w:hyperlink>
      <w:r w:rsidR="00A174D1" w:rsidRPr="000B1909">
        <w:t xml:space="preserve"> </w:t>
      </w:r>
    </w:p>
    <w:p w:rsidR="00C1411A" w:rsidRPr="0093525C" w:rsidRDefault="00C1411A" w:rsidP="00A57D26">
      <w:pPr>
        <w:widowControl w:val="0"/>
        <w:autoSpaceDE w:val="0"/>
        <w:autoSpaceDN w:val="0"/>
        <w:adjustRightInd w:val="0"/>
        <w:spacing w:line="250" w:lineRule="auto"/>
        <w:ind w:right="142"/>
        <w:jc w:val="both"/>
        <w:rPr>
          <w:szCs w:val="22"/>
        </w:rPr>
      </w:pPr>
    </w:p>
    <w:p w:rsidR="00C1411A" w:rsidRPr="0093525C" w:rsidRDefault="0093525C" w:rsidP="0093525C">
      <w:pPr>
        <w:widowControl w:val="0"/>
        <w:autoSpaceDE w:val="0"/>
        <w:autoSpaceDN w:val="0"/>
        <w:adjustRightInd w:val="0"/>
        <w:spacing w:line="360" w:lineRule="auto"/>
        <w:ind w:right="142"/>
        <w:jc w:val="center"/>
        <w:rPr>
          <w:b/>
          <w:sz w:val="28"/>
          <w:szCs w:val="22"/>
        </w:rPr>
      </w:pPr>
      <w:r w:rsidRPr="0093525C">
        <w:rPr>
          <w:b/>
          <w:sz w:val="28"/>
          <w:szCs w:val="22"/>
        </w:rPr>
        <w:t>COM</w:t>
      </w:r>
      <w:r>
        <w:rPr>
          <w:b/>
          <w:sz w:val="28"/>
          <w:szCs w:val="22"/>
        </w:rPr>
        <w:t>MISSION INTERNE DE PASSATION DE MARCHE</w:t>
      </w:r>
    </w:p>
    <w:p w:rsidR="001B0978" w:rsidRPr="000B1909" w:rsidRDefault="00491616" w:rsidP="00A57D26">
      <w:pPr>
        <w:widowControl w:val="0"/>
        <w:autoSpaceDE w:val="0"/>
        <w:autoSpaceDN w:val="0"/>
        <w:adjustRightInd w:val="0"/>
        <w:spacing w:line="250" w:lineRule="auto"/>
        <w:ind w:right="142"/>
        <w:jc w:val="both"/>
        <w:rPr>
          <w:sz w:val="22"/>
          <w:szCs w:val="22"/>
        </w:rPr>
      </w:pPr>
      <w:r w:rsidRPr="000B1909">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255905</wp:posOffset>
                </wp:positionH>
                <wp:positionV relativeFrom="paragraph">
                  <wp:posOffset>88900</wp:posOffset>
                </wp:positionV>
                <wp:extent cx="5816600" cy="1257300"/>
                <wp:effectExtent l="19050" t="19050" r="31750" b="38100"/>
                <wp:wrapNone/>
                <wp:docPr id="11"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257300"/>
                        </a:xfrm>
                        <a:prstGeom prst="rect">
                          <a:avLst/>
                        </a:prstGeom>
                        <a:solidFill>
                          <a:srgbClr val="FFFFFF"/>
                        </a:solidFill>
                        <a:ln w="57150" cmpd="tri">
                          <a:solidFill>
                            <a:srgbClr val="000000"/>
                          </a:solidFill>
                          <a:miter lim="800000"/>
                          <a:headEnd/>
                          <a:tailEnd/>
                        </a:ln>
                      </wps:spPr>
                      <wps:txbx>
                        <w:txbxContent>
                          <w:p w:rsidR="0093525C" w:rsidRDefault="0093525C"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Pr>
                                <w:rFonts w:ascii="Cambria" w:hAnsi="Cambria"/>
                                <w:b/>
                                <w:bCs/>
                                <w:color w:val="000000"/>
                                <w:sz w:val="26"/>
                                <w:szCs w:val="26"/>
                              </w:rPr>
                              <w:t xml:space="preserve">APPEL D’OFFRES NATIONAL OUVERT EN PROCÉDURE D’URGENCE </w:t>
                            </w:r>
                            <w:r w:rsidRPr="001B0978">
                              <w:t xml:space="preserve"> </w:t>
                            </w:r>
                          </w:p>
                          <w:p w:rsidR="0093525C" w:rsidRPr="00F20181" w:rsidRDefault="0093525C"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 /AONO/HGD/CIPM/2022</w:t>
                            </w:r>
                            <w:r w:rsidRPr="00F20181">
                              <w:rPr>
                                <w:rFonts w:ascii="Cambria" w:hAnsi="Cambria"/>
                                <w:b/>
                                <w:bCs/>
                                <w:color w:val="000000"/>
                                <w:sz w:val="26"/>
                                <w:szCs w:val="26"/>
                              </w:rPr>
                              <w:t xml:space="preserve"> DU _______________</w:t>
                            </w:r>
                            <w:r>
                              <w:rPr>
                                <w:rFonts w:ascii="Cambria" w:hAnsi="Cambria"/>
                                <w:b/>
                                <w:bCs/>
                                <w:color w:val="000000"/>
                                <w:sz w:val="26"/>
                                <w:szCs w:val="26"/>
                              </w:rPr>
                              <w:t>_______</w:t>
                            </w:r>
                          </w:p>
                          <w:p w:rsidR="0093525C" w:rsidRPr="00F20181" w:rsidRDefault="0093525C" w:rsidP="001B0978">
                            <w:pPr>
                              <w:widowControl w:val="0"/>
                              <w:tabs>
                                <w:tab w:val="left" w:pos="0"/>
                              </w:tabs>
                              <w:autoSpaceDE w:val="0"/>
                              <w:autoSpaceDN w:val="0"/>
                              <w:adjustRightInd w:val="0"/>
                              <w:spacing w:line="276" w:lineRule="auto"/>
                              <w:ind w:right="-20"/>
                              <w:jc w:val="center"/>
                              <w:rPr>
                                <w:rFonts w:ascii="Cambria" w:hAnsi="Cambria"/>
                                <w:b/>
                                <w:bCs/>
                                <w:sz w:val="26"/>
                                <w:szCs w:val="26"/>
                              </w:rPr>
                            </w:pPr>
                            <w:r w:rsidRPr="00F20181">
                              <w:rPr>
                                <w:rFonts w:ascii="Cambria" w:hAnsi="Cambria"/>
                                <w:b/>
                                <w:bCs/>
                                <w:sz w:val="26"/>
                                <w:szCs w:val="26"/>
                              </w:rPr>
                              <w:t xml:space="preserve">POUR </w:t>
                            </w:r>
                            <w:r>
                              <w:rPr>
                                <w:rFonts w:ascii="Cambria" w:hAnsi="Cambria"/>
                                <w:b/>
                                <w:bCs/>
                                <w:sz w:val="26"/>
                                <w:szCs w:val="26"/>
                              </w:rPr>
                              <w:t xml:space="preserve">LA FOURNITURE DES PIÈCES D’USURE DESTINÉES AU PLATEAU TECHNIQUE D’HÉMODIALYSE </w:t>
                            </w:r>
                            <w:r w:rsidRPr="009075F7">
                              <w:rPr>
                                <w:rFonts w:ascii="Cambria" w:hAnsi="Cambria"/>
                                <w:b/>
                                <w:bCs/>
                                <w:sz w:val="26"/>
                                <w:szCs w:val="26"/>
                              </w:rPr>
                              <w:t xml:space="preserve">À </w:t>
                            </w:r>
                            <w:r>
                              <w:rPr>
                                <w:rFonts w:ascii="Cambria" w:hAnsi="Cambria"/>
                                <w:b/>
                                <w:bCs/>
                                <w:sz w:val="26"/>
                                <w:szCs w:val="26"/>
                              </w:rPr>
                              <w:t xml:space="preserve">L’HÔPITAL GÉNÉRAL DE DOUALA (HGD), POUR LE COMPTE DE L’EXERCICE 2022 </w:t>
                            </w:r>
                          </w:p>
                          <w:p w:rsidR="0093525C" w:rsidRPr="00F20181" w:rsidRDefault="0093525C"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9" o:spid="_x0000_s1028" type="#_x0000_t202" style="position:absolute;left:0;text-align:left;margin-left:20.15pt;margin-top:7pt;width:458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" strokeweight="4.5pt">
                <v:stroke linestyle="thickBetweenThin"/>
                <v:textbox>
                  <w:txbxContent>
                    <w:p w:rsidR="0093525C" w:rsidRDefault="0093525C" w:rsidP="001B0978">
                      <w:pPr>
                        <w:widowControl w:val="0"/>
                        <w:tabs>
                          <w:tab w:val="center" w:pos="0"/>
                        </w:tabs>
                        <w:autoSpaceDE w:val="0"/>
                        <w:autoSpaceDN w:val="0"/>
                        <w:adjustRightInd w:val="0"/>
                        <w:spacing w:line="276" w:lineRule="auto"/>
                        <w:ind w:right="-20"/>
                        <w:jc w:val="center"/>
                        <w:rPr>
                          <w:rFonts w:ascii="Cambria" w:hAnsi="Cambria"/>
                          <w:b/>
                          <w:bCs/>
                          <w:color w:val="000000"/>
                          <w:sz w:val="26"/>
                          <w:szCs w:val="26"/>
                        </w:rPr>
                      </w:pPr>
                      <w:r>
                        <w:rPr>
                          <w:rFonts w:ascii="Cambria" w:hAnsi="Cambria"/>
                          <w:b/>
                          <w:bCs/>
                          <w:color w:val="000000"/>
                          <w:sz w:val="26"/>
                          <w:szCs w:val="26"/>
                        </w:rPr>
                        <w:t xml:space="preserve">APPEL D’OFFRES NATIONAL OUVERT EN PROCÉDURE D’URGENCE </w:t>
                      </w:r>
                      <w:r w:rsidRPr="001B0978">
                        <w:t xml:space="preserve"> </w:t>
                      </w:r>
                    </w:p>
                    <w:p w:rsidR="0093525C" w:rsidRPr="00F20181" w:rsidRDefault="0093525C" w:rsidP="001B0978">
                      <w:pPr>
                        <w:widowControl w:val="0"/>
                        <w:tabs>
                          <w:tab w:val="center" w:pos="0"/>
                        </w:tabs>
                        <w:autoSpaceDE w:val="0"/>
                        <w:autoSpaceDN w:val="0"/>
                        <w:adjustRightInd w:val="0"/>
                        <w:spacing w:line="276" w:lineRule="auto"/>
                        <w:ind w:right="-20"/>
                        <w:jc w:val="center"/>
                        <w:rPr>
                          <w:rFonts w:ascii="Cambria" w:hAnsi="Cambria"/>
                          <w:b/>
                          <w:sz w:val="26"/>
                          <w:szCs w:val="26"/>
                          <w:lang w:val="it-IT"/>
                        </w:rPr>
                      </w:pPr>
                      <w:r w:rsidRPr="00F20181">
                        <w:rPr>
                          <w:rFonts w:ascii="Cambria" w:hAnsi="Cambria"/>
                          <w:b/>
                          <w:bCs/>
                          <w:color w:val="000000"/>
                          <w:sz w:val="26"/>
                          <w:szCs w:val="26"/>
                        </w:rPr>
                        <w:t>N°______________</w:t>
                      </w:r>
                      <w:r>
                        <w:rPr>
                          <w:rFonts w:ascii="Cambria" w:hAnsi="Cambria"/>
                          <w:b/>
                          <w:bCs/>
                          <w:color w:val="000000"/>
                          <w:sz w:val="26"/>
                          <w:szCs w:val="26"/>
                        </w:rPr>
                        <w:t xml:space="preserve"> /AONO/HGD/CIPM/2022</w:t>
                      </w:r>
                      <w:r w:rsidRPr="00F20181">
                        <w:rPr>
                          <w:rFonts w:ascii="Cambria" w:hAnsi="Cambria"/>
                          <w:b/>
                          <w:bCs/>
                          <w:color w:val="000000"/>
                          <w:sz w:val="26"/>
                          <w:szCs w:val="26"/>
                        </w:rPr>
                        <w:t xml:space="preserve"> DU _______________</w:t>
                      </w:r>
                      <w:r>
                        <w:rPr>
                          <w:rFonts w:ascii="Cambria" w:hAnsi="Cambria"/>
                          <w:b/>
                          <w:bCs/>
                          <w:color w:val="000000"/>
                          <w:sz w:val="26"/>
                          <w:szCs w:val="26"/>
                        </w:rPr>
                        <w:t>_______</w:t>
                      </w:r>
                    </w:p>
                    <w:p w:rsidR="0093525C" w:rsidRPr="00F20181" w:rsidRDefault="0093525C" w:rsidP="001B0978">
                      <w:pPr>
                        <w:widowControl w:val="0"/>
                        <w:tabs>
                          <w:tab w:val="left" w:pos="0"/>
                        </w:tabs>
                        <w:autoSpaceDE w:val="0"/>
                        <w:autoSpaceDN w:val="0"/>
                        <w:adjustRightInd w:val="0"/>
                        <w:spacing w:line="276" w:lineRule="auto"/>
                        <w:ind w:right="-20"/>
                        <w:jc w:val="center"/>
                        <w:rPr>
                          <w:rFonts w:ascii="Cambria" w:hAnsi="Cambria"/>
                          <w:b/>
                          <w:bCs/>
                          <w:sz w:val="26"/>
                          <w:szCs w:val="26"/>
                        </w:rPr>
                      </w:pPr>
                      <w:r w:rsidRPr="00F20181">
                        <w:rPr>
                          <w:rFonts w:ascii="Cambria" w:hAnsi="Cambria"/>
                          <w:b/>
                          <w:bCs/>
                          <w:sz w:val="26"/>
                          <w:szCs w:val="26"/>
                        </w:rPr>
                        <w:t xml:space="preserve">POUR </w:t>
                      </w:r>
                      <w:r>
                        <w:rPr>
                          <w:rFonts w:ascii="Cambria" w:hAnsi="Cambria"/>
                          <w:b/>
                          <w:bCs/>
                          <w:sz w:val="26"/>
                          <w:szCs w:val="26"/>
                        </w:rPr>
                        <w:t xml:space="preserve">LA FOURNITURE DES PIÈCES D’USURE DESTINÉES AU PLATEAU TECHNIQUE D’HÉMODIALYSE </w:t>
                      </w:r>
                      <w:r w:rsidRPr="009075F7">
                        <w:rPr>
                          <w:rFonts w:ascii="Cambria" w:hAnsi="Cambria"/>
                          <w:b/>
                          <w:bCs/>
                          <w:sz w:val="26"/>
                          <w:szCs w:val="26"/>
                        </w:rPr>
                        <w:t xml:space="preserve">À </w:t>
                      </w:r>
                      <w:r>
                        <w:rPr>
                          <w:rFonts w:ascii="Cambria" w:hAnsi="Cambria"/>
                          <w:b/>
                          <w:bCs/>
                          <w:sz w:val="26"/>
                          <w:szCs w:val="26"/>
                        </w:rPr>
                        <w:t xml:space="preserve">L’HÔPITAL GÉNÉRAL DE DOUALA (HGD), POUR LE COMPTE DE L’EXERCICE 2022 </w:t>
                      </w:r>
                    </w:p>
                    <w:p w:rsidR="0093525C" w:rsidRPr="00F20181" w:rsidRDefault="0093525C" w:rsidP="001B0978">
                      <w:pPr>
                        <w:widowControl w:val="0"/>
                        <w:tabs>
                          <w:tab w:val="center" w:pos="4260"/>
                          <w:tab w:val="left" w:pos="7368"/>
                        </w:tabs>
                        <w:autoSpaceDE w:val="0"/>
                        <w:autoSpaceDN w:val="0"/>
                        <w:adjustRightInd w:val="0"/>
                        <w:ind w:right="-20"/>
                        <w:rPr>
                          <w:rFonts w:ascii="Cambria" w:hAnsi="Cambria"/>
                          <w:b/>
                          <w:sz w:val="26"/>
                          <w:szCs w:val="26"/>
                          <w:lang w:val="it-IT"/>
                        </w:rPr>
                      </w:pPr>
                    </w:p>
                  </w:txbxContent>
                </v:textbox>
              </v:shape>
            </w:pict>
          </mc:Fallback>
        </mc:AlternateContent>
      </w:r>
    </w:p>
    <w:p w:rsidR="001B0978" w:rsidRPr="000B1909" w:rsidRDefault="001B0978" w:rsidP="00A57D26">
      <w:pPr>
        <w:widowControl w:val="0"/>
        <w:autoSpaceDE w:val="0"/>
        <w:autoSpaceDN w:val="0"/>
        <w:adjustRightInd w:val="0"/>
        <w:spacing w:line="250" w:lineRule="auto"/>
        <w:ind w:right="142"/>
        <w:jc w:val="both"/>
        <w:rPr>
          <w:sz w:val="22"/>
          <w:szCs w:val="22"/>
        </w:rPr>
      </w:pPr>
    </w:p>
    <w:p w:rsidR="001B0978" w:rsidRPr="000B1909" w:rsidRDefault="001B0978" w:rsidP="00A57D26">
      <w:pPr>
        <w:widowControl w:val="0"/>
        <w:autoSpaceDE w:val="0"/>
        <w:autoSpaceDN w:val="0"/>
        <w:adjustRightInd w:val="0"/>
        <w:spacing w:line="250" w:lineRule="auto"/>
        <w:ind w:right="142"/>
        <w:jc w:val="both"/>
        <w:rPr>
          <w:sz w:val="22"/>
          <w:szCs w:val="22"/>
        </w:rPr>
      </w:pPr>
    </w:p>
    <w:p w:rsidR="001B0978" w:rsidRPr="000B1909" w:rsidRDefault="001B0978" w:rsidP="00A57D26">
      <w:pPr>
        <w:widowControl w:val="0"/>
        <w:autoSpaceDE w:val="0"/>
        <w:autoSpaceDN w:val="0"/>
        <w:adjustRightInd w:val="0"/>
        <w:spacing w:line="250" w:lineRule="auto"/>
        <w:ind w:right="142"/>
        <w:jc w:val="both"/>
        <w:rPr>
          <w:sz w:val="22"/>
          <w:szCs w:val="22"/>
        </w:rPr>
      </w:pPr>
    </w:p>
    <w:p w:rsidR="00C1411A" w:rsidRPr="000B1909" w:rsidRDefault="00C1411A" w:rsidP="00A57D26">
      <w:pPr>
        <w:widowControl w:val="0"/>
        <w:autoSpaceDE w:val="0"/>
        <w:autoSpaceDN w:val="0"/>
        <w:adjustRightInd w:val="0"/>
        <w:spacing w:line="250" w:lineRule="auto"/>
        <w:ind w:right="142"/>
        <w:jc w:val="both"/>
        <w:rPr>
          <w:sz w:val="22"/>
          <w:szCs w:val="22"/>
        </w:rPr>
      </w:pPr>
    </w:p>
    <w:p w:rsidR="00C1411A" w:rsidRPr="000B1909" w:rsidRDefault="00C1411A" w:rsidP="00A57D26">
      <w:pPr>
        <w:widowControl w:val="0"/>
        <w:autoSpaceDE w:val="0"/>
        <w:autoSpaceDN w:val="0"/>
        <w:adjustRightInd w:val="0"/>
        <w:spacing w:line="250" w:lineRule="auto"/>
        <w:ind w:right="142"/>
        <w:jc w:val="both"/>
        <w:rPr>
          <w:sz w:val="22"/>
          <w:szCs w:val="22"/>
        </w:rPr>
      </w:pPr>
    </w:p>
    <w:p w:rsidR="00753A02" w:rsidRPr="000B1909" w:rsidRDefault="00753A02" w:rsidP="00CF0992">
      <w:pPr>
        <w:widowControl w:val="0"/>
        <w:autoSpaceDE w:val="0"/>
        <w:autoSpaceDN w:val="0"/>
        <w:adjustRightInd w:val="0"/>
        <w:spacing w:line="250" w:lineRule="auto"/>
        <w:ind w:right="142"/>
        <w:jc w:val="center"/>
        <w:rPr>
          <w:b/>
          <w:sz w:val="44"/>
          <w:szCs w:val="44"/>
        </w:rPr>
      </w:pPr>
    </w:p>
    <w:p w:rsidR="00753A02" w:rsidRPr="000B1909" w:rsidRDefault="00753A02" w:rsidP="00CF0992">
      <w:pPr>
        <w:widowControl w:val="0"/>
        <w:autoSpaceDE w:val="0"/>
        <w:autoSpaceDN w:val="0"/>
        <w:adjustRightInd w:val="0"/>
        <w:spacing w:line="250" w:lineRule="auto"/>
        <w:ind w:right="142"/>
        <w:jc w:val="center"/>
        <w:rPr>
          <w:b/>
          <w:sz w:val="44"/>
          <w:szCs w:val="44"/>
        </w:rPr>
      </w:pPr>
    </w:p>
    <w:p w:rsidR="00C1411A" w:rsidRPr="000B1909" w:rsidRDefault="00CF0992" w:rsidP="00CF0992">
      <w:pPr>
        <w:widowControl w:val="0"/>
        <w:autoSpaceDE w:val="0"/>
        <w:autoSpaceDN w:val="0"/>
        <w:adjustRightInd w:val="0"/>
        <w:spacing w:line="250" w:lineRule="auto"/>
        <w:ind w:right="142"/>
        <w:jc w:val="center"/>
        <w:rPr>
          <w:b/>
          <w:sz w:val="44"/>
          <w:szCs w:val="44"/>
        </w:rPr>
      </w:pPr>
      <w:r w:rsidRPr="000B1909">
        <w:rPr>
          <w:b/>
          <w:sz w:val="44"/>
          <w:szCs w:val="44"/>
        </w:rPr>
        <w:t>DOSSIER D’APPEL D’OFFRES</w:t>
      </w:r>
    </w:p>
    <w:p w:rsidR="00C1411A" w:rsidRPr="000B1909" w:rsidRDefault="00C1411A" w:rsidP="00A57D26">
      <w:pPr>
        <w:widowControl w:val="0"/>
        <w:autoSpaceDE w:val="0"/>
        <w:autoSpaceDN w:val="0"/>
        <w:adjustRightInd w:val="0"/>
        <w:spacing w:line="250" w:lineRule="auto"/>
        <w:ind w:right="142"/>
        <w:jc w:val="both"/>
        <w:rPr>
          <w:sz w:val="22"/>
          <w:szCs w:val="22"/>
        </w:rPr>
      </w:pPr>
    </w:p>
    <w:p w:rsidR="00353F43" w:rsidRPr="000B1909" w:rsidRDefault="00353F43" w:rsidP="009B4790">
      <w:pPr>
        <w:jc w:val="center"/>
        <w:rPr>
          <w:b/>
          <w:sz w:val="22"/>
          <w:szCs w:val="22"/>
        </w:rPr>
      </w:pPr>
    </w:p>
    <w:p w:rsidR="00580A49" w:rsidRPr="000B1909" w:rsidRDefault="00580A49" w:rsidP="00580A49">
      <w:pPr>
        <w:suppressAutoHyphens/>
        <w:autoSpaceDN w:val="0"/>
        <w:textAlignment w:val="baseline"/>
        <w:outlineLvl w:val="1"/>
      </w:pPr>
      <w:bookmarkStart w:id="1" w:name="_Toc511830264"/>
      <w:bookmarkStart w:id="2" w:name="_Toc444502405"/>
      <w:r w:rsidRPr="000B1909">
        <w:rPr>
          <w:b/>
          <w:bCs/>
          <w:u w:val="single"/>
        </w:rPr>
        <w:t>MAITRE D’OUVRAGE</w:t>
      </w:r>
      <w:r w:rsidRPr="000B1909">
        <w:rPr>
          <w:b/>
          <w:bCs/>
        </w:rPr>
        <w:t xml:space="preserve"> : </w:t>
      </w:r>
      <w:bookmarkEnd w:id="1"/>
      <w:bookmarkEnd w:id="2"/>
      <w:r w:rsidRPr="000B1909">
        <w:rPr>
          <w:bCs/>
          <w:sz w:val="22"/>
          <w:szCs w:val="22"/>
        </w:rPr>
        <w:t>DIRECTEUR GENERAL DE L’HOPITAL GENERAL DOUALA.</w:t>
      </w:r>
      <w:r w:rsidRPr="000B1909">
        <w:t xml:space="preserve"> </w:t>
      </w:r>
    </w:p>
    <w:p w:rsidR="00580A49" w:rsidRPr="000B1909" w:rsidRDefault="00580A49" w:rsidP="00580A49">
      <w:pPr>
        <w:pStyle w:val="Titre9"/>
      </w:pPr>
    </w:p>
    <w:p w:rsidR="00580A49" w:rsidRPr="000B1909" w:rsidRDefault="00580A49" w:rsidP="00580A49">
      <w:pPr>
        <w:rPr>
          <w:lang w:val="x-none" w:eastAsia="x-none"/>
        </w:rPr>
      </w:pPr>
    </w:p>
    <w:p w:rsidR="00580A49" w:rsidRPr="000B1909" w:rsidRDefault="00580A49" w:rsidP="00580A49">
      <w:pPr>
        <w:rPr>
          <w:lang w:eastAsia="x-none"/>
        </w:rPr>
      </w:pPr>
    </w:p>
    <w:p w:rsidR="00C23C08" w:rsidRPr="000B1909" w:rsidRDefault="00C23C08" w:rsidP="00C23C08">
      <w:pPr>
        <w:rPr>
          <w:sz w:val="22"/>
          <w:szCs w:val="22"/>
        </w:rPr>
      </w:pPr>
      <w:r w:rsidRPr="000B1909">
        <w:rPr>
          <w:b/>
          <w:u w:val="single"/>
        </w:rPr>
        <w:t>FINANCEMENT</w:t>
      </w:r>
      <w:r w:rsidRPr="000B1909">
        <w:rPr>
          <w:b/>
        </w:rPr>
        <w:t xml:space="preserve"> </w:t>
      </w:r>
      <w:r w:rsidRPr="000B1909">
        <w:rPr>
          <w:b/>
          <w:sz w:val="22"/>
          <w:szCs w:val="22"/>
        </w:rPr>
        <w:t>:</w:t>
      </w:r>
      <w:r w:rsidRPr="000B1909">
        <w:rPr>
          <w:sz w:val="22"/>
          <w:szCs w:val="22"/>
        </w:rPr>
        <w:t xml:space="preserve"> BUDGET DE FONCTIONNEMENT DE</w:t>
      </w:r>
      <w:r w:rsidR="00D31509" w:rsidRPr="000B1909">
        <w:rPr>
          <w:sz w:val="22"/>
          <w:szCs w:val="22"/>
        </w:rPr>
        <w:t xml:space="preserve"> L’HOPITAL GENERAL DE DOUALA</w:t>
      </w:r>
    </w:p>
    <w:p w:rsidR="00D31509" w:rsidRPr="000B1909" w:rsidRDefault="00D31509" w:rsidP="00C23C08">
      <w:pPr>
        <w:rPr>
          <w:sz w:val="22"/>
          <w:szCs w:val="22"/>
        </w:rPr>
      </w:pPr>
    </w:p>
    <w:p w:rsidR="00C23C08" w:rsidRPr="000B1909" w:rsidRDefault="00C23C08" w:rsidP="00C23C08">
      <w:pPr>
        <w:rPr>
          <w:sz w:val="22"/>
          <w:szCs w:val="22"/>
        </w:rPr>
      </w:pPr>
    </w:p>
    <w:p w:rsidR="00D31509" w:rsidRPr="000B1909" w:rsidRDefault="00D31509" w:rsidP="00C23C08">
      <w:pPr>
        <w:rPr>
          <w:sz w:val="22"/>
          <w:szCs w:val="22"/>
        </w:rPr>
      </w:pPr>
    </w:p>
    <w:p w:rsidR="00C23C08" w:rsidRPr="000B1909" w:rsidRDefault="00C23C08" w:rsidP="00C23C08">
      <w:pPr>
        <w:rPr>
          <w:b/>
          <w:lang w:eastAsia="x-none"/>
        </w:rPr>
      </w:pPr>
      <w:r w:rsidRPr="000B1909">
        <w:rPr>
          <w:b/>
          <w:u w:val="single"/>
          <w:lang w:eastAsia="x-none"/>
        </w:rPr>
        <w:t>EXERCICE</w:t>
      </w:r>
      <w:r w:rsidRPr="000B1909">
        <w:rPr>
          <w:b/>
          <w:lang w:eastAsia="x-none"/>
        </w:rPr>
        <w:t xml:space="preserve"> : </w:t>
      </w:r>
      <w:r w:rsidR="00C223DC">
        <w:rPr>
          <w:b/>
          <w:lang w:eastAsia="x-none"/>
        </w:rPr>
        <w:t>202</w:t>
      </w:r>
      <w:r w:rsidR="003A4C57">
        <w:rPr>
          <w:b/>
          <w:lang w:eastAsia="x-none"/>
        </w:rPr>
        <w:t>2</w:t>
      </w:r>
    </w:p>
    <w:p w:rsidR="00AB0C88" w:rsidRPr="000B1909" w:rsidRDefault="00AB0C88" w:rsidP="00C23C08">
      <w:pPr>
        <w:rPr>
          <w:b/>
          <w:lang w:eastAsia="x-none"/>
        </w:rPr>
      </w:pPr>
    </w:p>
    <w:p w:rsidR="00AB0C88" w:rsidRPr="000B1909" w:rsidRDefault="00AB0C88" w:rsidP="00C23C08">
      <w:pPr>
        <w:rPr>
          <w:b/>
          <w:lang w:eastAsia="x-none"/>
        </w:rPr>
      </w:pPr>
    </w:p>
    <w:p w:rsidR="00AB0C88" w:rsidRPr="000B1909" w:rsidRDefault="00AB0C88" w:rsidP="00C23C08">
      <w:pPr>
        <w:rPr>
          <w:b/>
          <w:lang w:eastAsia="x-none"/>
        </w:rPr>
      </w:pPr>
    </w:p>
    <w:p w:rsidR="00C23C08" w:rsidRPr="000B1909" w:rsidRDefault="00C23C08" w:rsidP="00C23C08">
      <w:pPr>
        <w:rPr>
          <w:lang w:eastAsia="x-none"/>
        </w:rPr>
      </w:pPr>
    </w:p>
    <w:p w:rsidR="00144CD5" w:rsidRPr="000B1909" w:rsidRDefault="00144CD5" w:rsidP="00144CD5">
      <w:pPr>
        <w:pStyle w:val="Corpsdetexte"/>
        <w:jc w:val="left"/>
        <w:rPr>
          <w:rFonts w:ascii="Times New Roman" w:hAnsi="Times New Roman"/>
          <w:lang w:val="fr-FR"/>
        </w:rPr>
      </w:pPr>
    </w:p>
    <w:p w:rsidR="00144CD5" w:rsidRPr="000B1909" w:rsidRDefault="004D013E" w:rsidP="00144CD5">
      <w:pPr>
        <w:jc w:val="center"/>
        <w:rPr>
          <w:b/>
          <w:sz w:val="28"/>
          <w:lang w:eastAsia="x-none"/>
        </w:rPr>
      </w:pPr>
      <w:r>
        <w:rPr>
          <w:b/>
          <w:sz w:val="28"/>
          <w:lang w:eastAsia="x-none"/>
        </w:rPr>
        <w:t>Jui</w:t>
      </w:r>
      <w:r w:rsidR="0002037C">
        <w:rPr>
          <w:b/>
          <w:sz w:val="28"/>
          <w:lang w:eastAsia="x-none"/>
        </w:rPr>
        <w:t>llet</w:t>
      </w:r>
      <w:r w:rsidR="003A4C57">
        <w:rPr>
          <w:b/>
          <w:sz w:val="28"/>
          <w:lang w:eastAsia="x-none"/>
        </w:rPr>
        <w:t xml:space="preserve"> 2022</w:t>
      </w:r>
    </w:p>
    <w:p w:rsidR="00144CD5" w:rsidRPr="000B1909" w:rsidRDefault="00144CD5" w:rsidP="00144CD5">
      <w:pPr>
        <w:pStyle w:val="Corpsdetexte"/>
        <w:jc w:val="left"/>
        <w:rPr>
          <w:rFonts w:ascii="Times New Roman" w:hAnsi="Times New Roman"/>
          <w:lang w:val="fr-FR"/>
        </w:rPr>
      </w:pPr>
    </w:p>
    <w:p w:rsidR="00A93B66" w:rsidRPr="000B1909" w:rsidRDefault="00144CD5" w:rsidP="00144CD5">
      <w:pPr>
        <w:pStyle w:val="Corpsdetexte"/>
        <w:jc w:val="left"/>
        <w:rPr>
          <w:rFonts w:ascii="Times New Roman" w:hAnsi="Times New Roman"/>
          <w:lang w:val="fr-FR"/>
        </w:rPr>
      </w:pPr>
      <w:r w:rsidRPr="000B1909">
        <w:rPr>
          <w:rFonts w:ascii="Times New Roman" w:hAnsi="Times New Roman"/>
          <w:lang w:val="fr-FR"/>
        </w:rPr>
        <w:br w:type="page"/>
      </w:r>
    </w:p>
    <w:p w:rsidR="000E4F01" w:rsidRPr="000B1909" w:rsidRDefault="000E4F01" w:rsidP="005B0A30">
      <w:pPr>
        <w:pStyle w:val="En-ttedetabledesmatires"/>
        <w:pBdr>
          <w:bottom w:val="single" w:sz="4" w:space="1" w:color="auto"/>
        </w:pBdr>
        <w:jc w:val="center"/>
        <w:rPr>
          <w:rFonts w:ascii="Times New Roman" w:hAnsi="Times New Roman" w:cs="Times New Roman"/>
          <w:color w:val="auto"/>
          <w:lang w:val="fr-FR"/>
        </w:rPr>
      </w:pPr>
    </w:p>
    <w:p w:rsidR="005B0A30" w:rsidRPr="000B1909" w:rsidRDefault="005B0A30" w:rsidP="005B0A30">
      <w:pPr>
        <w:pStyle w:val="En-ttedetabledesmatires"/>
        <w:pBdr>
          <w:bottom w:val="single" w:sz="4" w:space="1" w:color="auto"/>
        </w:pBdr>
        <w:jc w:val="center"/>
        <w:rPr>
          <w:rFonts w:ascii="Times New Roman" w:hAnsi="Times New Roman" w:cs="Times New Roman"/>
          <w:color w:val="auto"/>
          <w:lang w:val="fr-FR"/>
        </w:rPr>
      </w:pPr>
      <w:r w:rsidRPr="000B1909">
        <w:rPr>
          <w:rFonts w:ascii="Times New Roman" w:hAnsi="Times New Roman" w:cs="Times New Roman"/>
          <w:color w:val="auto"/>
          <w:lang w:val="fr-FR"/>
        </w:rPr>
        <w:t>TABLE DES MATIERES</w:t>
      </w:r>
    </w:p>
    <w:p w:rsidR="005B0A30" w:rsidRPr="000B1909" w:rsidRDefault="005B0A30" w:rsidP="005B0A30">
      <w:pPr>
        <w:rPr>
          <w:lang w:eastAsia="en-US"/>
        </w:rPr>
      </w:pPr>
    </w:p>
    <w:p w:rsidR="005B0A30" w:rsidRPr="000B1909" w:rsidRDefault="005B0A30" w:rsidP="005B0A30">
      <w:pPr>
        <w:pStyle w:val="TM2"/>
        <w:tabs>
          <w:tab w:val="right" w:leader="dot" w:pos="9622"/>
        </w:tabs>
        <w:rPr>
          <w:b/>
          <w:noProof/>
          <w:sz w:val="22"/>
          <w:szCs w:val="22"/>
        </w:rPr>
      </w:pPr>
      <w:r w:rsidRPr="000B1909">
        <w:rPr>
          <w:b/>
        </w:rPr>
        <w:fldChar w:fldCharType="begin"/>
      </w:r>
      <w:r w:rsidRPr="000B1909">
        <w:rPr>
          <w:b/>
        </w:rPr>
        <w:instrText xml:space="preserve"> TOC \o "1-3" \h \z \u </w:instrText>
      </w:r>
      <w:r w:rsidRPr="000B1909">
        <w:rPr>
          <w:b/>
        </w:rPr>
        <w:fldChar w:fldCharType="separate"/>
      </w:r>
    </w:p>
    <w:p w:rsidR="005B0A30" w:rsidRPr="000B1909" w:rsidRDefault="00D76A9C" w:rsidP="007D6656">
      <w:pPr>
        <w:pStyle w:val="TM1"/>
        <w:tabs>
          <w:tab w:val="left" w:pos="1760"/>
          <w:tab w:val="right" w:leader="dot" w:pos="9622"/>
        </w:tabs>
        <w:jc w:val="both"/>
        <w:rPr>
          <w:b/>
          <w:noProof/>
        </w:rPr>
      </w:pPr>
      <w:hyperlink w:anchor="_Toc511830265" w:history="1">
        <w:r w:rsidR="005B0A30" w:rsidRPr="000B1909">
          <w:rPr>
            <w:rStyle w:val="Lienhypertexte"/>
            <w:b/>
            <w:noProof/>
            <w:color w:val="auto"/>
          </w:rPr>
          <w:t xml:space="preserve">PIECE N°0 : </w:t>
        </w:r>
        <w:r w:rsidR="005B0A30" w:rsidRPr="000B1909">
          <w:rPr>
            <w:b/>
          </w:rPr>
          <w:t>AVIS D’APPEL D’OFFRES</w:t>
        </w:r>
        <w:r w:rsidR="005B0A30" w:rsidRPr="000B1909">
          <w:rPr>
            <w:b/>
            <w:noProof/>
            <w:webHidden/>
          </w:rPr>
          <w:tab/>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66" w:history="1">
        <w:r w:rsidR="005B0A30" w:rsidRPr="000B1909">
          <w:rPr>
            <w:rStyle w:val="Lienhypertexte"/>
            <w:b/>
            <w:noProof/>
            <w:color w:val="auto"/>
          </w:rPr>
          <w:t xml:space="preserve">PIECE </w:t>
        </w:r>
        <w:r w:rsidR="001B5AC8" w:rsidRPr="000B1909">
          <w:rPr>
            <w:rStyle w:val="Lienhypertexte"/>
            <w:b/>
            <w:noProof/>
            <w:color w:val="auto"/>
          </w:rPr>
          <w:t>N°1 :  REGLEMENT GENERAL DE L’APPEL D’OFFRES</w:t>
        </w:r>
        <w:r w:rsidR="005B0A30" w:rsidRPr="000B1909">
          <w:rPr>
            <w:b/>
            <w:noProof/>
            <w:webHidden/>
          </w:rPr>
          <w:tab/>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67" w:history="1">
        <w:r w:rsidR="005B0A30" w:rsidRPr="000B1909">
          <w:rPr>
            <w:rStyle w:val="Lienhypertexte"/>
            <w:b/>
            <w:noProof/>
            <w:color w:val="auto"/>
          </w:rPr>
          <w:t>PIECE N°2 </w:t>
        </w:r>
        <w:r w:rsidR="001B5AC8" w:rsidRPr="000B1909">
          <w:rPr>
            <w:rStyle w:val="Lienhypertexte"/>
            <w:b/>
            <w:noProof/>
            <w:color w:val="auto"/>
          </w:rPr>
          <w:t>:  REGLEMENT PARTICULIER DE L’APPEL D’OFFRES (RPAO)</w:t>
        </w:r>
        <w:r w:rsidR="005B0A30" w:rsidRPr="000B1909">
          <w:rPr>
            <w:b/>
            <w:noProof/>
            <w:webHidden/>
          </w:rPr>
          <w:tab/>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68" w:history="1">
        <w:r w:rsidR="005B0A30" w:rsidRPr="000B1909">
          <w:rPr>
            <w:rStyle w:val="Lienhypertexte"/>
            <w:b/>
            <w:noProof/>
            <w:color w:val="auto"/>
          </w:rPr>
          <w:t>PIECE N°3 : CAHIER DES CLAUSES ADMINISTRATIVES PARTICULIERES (CCAP)</w:t>
        </w:r>
        <w:r w:rsidR="005B0A30" w:rsidRPr="000B1909">
          <w:rPr>
            <w:b/>
            <w:noProof/>
            <w:webHidden/>
          </w:rPr>
          <w:tab/>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69" w:history="1">
        <w:r w:rsidR="005B0A30" w:rsidRPr="000B1909">
          <w:rPr>
            <w:rStyle w:val="Lienhypertexte"/>
            <w:b/>
            <w:noProof/>
            <w:color w:val="auto"/>
          </w:rPr>
          <w:t xml:space="preserve">PIECE N°4 : </w:t>
        </w:r>
        <w:r w:rsidR="001B5AC8" w:rsidRPr="000B1909">
          <w:rPr>
            <w:b/>
            <w:spacing w:val="4"/>
          </w:rPr>
          <w:t>DESCRIPTIF DE LA FOURNITURE (DF)</w:t>
        </w:r>
        <w:r w:rsidR="005B0A30" w:rsidRPr="000B1909">
          <w:rPr>
            <w:b/>
            <w:spacing w:val="4"/>
          </w:rPr>
          <w:t>.</w:t>
        </w:r>
        <w:r w:rsidR="005B0A30" w:rsidRPr="000B1909">
          <w:rPr>
            <w:b/>
            <w:noProof/>
            <w:webHidden/>
          </w:rPr>
          <w:tab/>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73" w:history="1">
        <w:r w:rsidR="005B0A30" w:rsidRPr="000B1909">
          <w:rPr>
            <w:rStyle w:val="Lienhypertexte"/>
            <w:b/>
            <w:noProof/>
            <w:color w:val="auto"/>
          </w:rPr>
          <w:t xml:space="preserve">PIECE N°5 :  </w:t>
        </w:r>
        <w:r w:rsidR="005B0A30" w:rsidRPr="000B1909">
          <w:rPr>
            <w:b/>
            <w:spacing w:val="4"/>
          </w:rPr>
          <w:t>CADRE DU BORDEREAU DES PRIX UNITAIRES</w:t>
        </w:r>
        <w:r w:rsidR="005B0A30" w:rsidRPr="000B1909">
          <w:rPr>
            <w:b/>
            <w:noProof/>
          </w:rPr>
          <w:t xml:space="preserve"> </w:t>
        </w:r>
      </w:hyperlink>
      <w:r w:rsidR="005B0A30" w:rsidRPr="000B1909">
        <w:rPr>
          <w:b/>
          <w:noProof/>
        </w:rPr>
        <w:t>…...………...</w:t>
      </w:r>
      <w:r w:rsidR="00716DBF" w:rsidRPr="000B1909">
        <w:rPr>
          <w:b/>
          <w:noProof/>
        </w:rPr>
        <w:t>…………</w:t>
      </w:r>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74" w:history="1">
        <w:r w:rsidR="005B0A30" w:rsidRPr="000B1909">
          <w:rPr>
            <w:rStyle w:val="Lienhypertexte"/>
            <w:b/>
            <w:noProof/>
            <w:color w:val="auto"/>
          </w:rPr>
          <w:t xml:space="preserve">PIECE N°6 :  </w:t>
        </w:r>
        <w:r w:rsidR="005B0A30" w:rsidRPr="000B1909">
          <w:rPr>
            <w:b/>
            <w:spacing w:val="4"/>
          </w:rPr>
          <w:t>CADRE DU DETAIL ESTIMATIF……………………………........…………</w:t>
        </w:r>
        <w:r w:rsidR="00716DBF" w:rsidRPr="000B1909">
          <w:rPr>
            <w:b/>
            <w:spacing w:val="4"/>
          </w:rPr>
          <w:t xml:space="preserve"> </w:t>
        </w:r>
        <w:r w:rsidR="005B0A30" w:rsidRPr="000B1909">
          <w:rPr>
            <w:b/>
            <w:noProof/>
          </w:rPr>
          <w:t xml:space="preserve"> </w:t>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76" w:history="1">
        <w:r w:rsidR="005B0A30" w:rsidRPr="000B1909">
          <w:rPr>
            <w:rStyle w:val="Lienhypertexte"/>
            <w:b/>
            <w:noProof/>
            <w:color w:val="auto"/>
          </w:rPr>
          <w:t xml:space="preserve">PIECE N°7 :  </w:t>
        </w:r>
        <w:r w:rsidR="005B0A30" w:rsidRPr="000B1909">
          <w:rPr>
            <w:b/>
            <w:spacing w:val="4"/>
          </w:rPr>
          <w:t>MODELE DE PIECES</w:t>
        </w:r>
        <w:r w:rsidR="005B0A30" w:rsidRPr="000B1909">
          <w:rPr>
            <w:b/>
            <w:noProof/>
            <w:webHidden/>
          </w:rPr>
          <w:tab/>
        </w:r>
      </w:hyperlink>
    </w:p>
    <w:p w:rsidR="005B0A30" w:rsidRPr="000B1909" w:rsidRDefault="005B0A30" w:rsidP="007D6656">
      <w:pPr>
        <w:jc w:val="both"/>
        <w:rPr>
          <w:b/>
        </w:rPr>
      </w:pPr>
    </w:p>
    <w:p w:rsidR="005B0A30" w:rsidRPr="000B1909" w:rsidRDefault="00D76A9C" w:rsidP="007D6656">
      <w:pPr>
        <w:pStyle w:val="TM1"/>
        <w:tabs>
          <w:tab w:val="right" w:leader="dot" w:pos="9622"/>
        </w:tabs>
        <w:jc w:val="both"/>
        <w:rPr>
          <w:b/>
          <w:noProof/>
        </w:rPr>
      </w:pPr>
      <w:hyperlink w:anchor="_Toc511830277" w:history="1">
        <w:r w:rsidR="005B0A30" w:rsidRPr="000B1909">
          <w:rPr>
            <w:rStyle w:val="Lienhypertexte"/>
            <w:b/>
            <w:noProof/>
            <w:color w:val="auto"/>
          </w:rPr>
          <w:t xml:space="preserve">PIECE N°8 :  </w:t>
        </w:r>
        <w:r w:rsidR="005B0A30" w:rsidRPr="000B1909">
          <w:rPr>
            <w:b/>
            <w:spacing w:val="4"/>
          </w:rPr>
          <w:t>MODELE DE MARCHE</w:t>
        </w:r>
        <w:r w:rsidR="005B0A30" w:rsidRPr="000B1909">
          <w:rPr>
            <w:b/>
            <w:noProof/>
            <w:webHidden/>
          </w:rPr>
          <w:tab/>
        </w:r>
      </w:hyperlink>
    </w:p>
    <w:p w:rsidR="005B0A30" w:rsidRPr="000B1909" w:rsidRDefault="005B0A30" w:rsidP="007D6656">
      <w:pPr>
        <w:jc w:val="both"/>
        <w:rPr>
          <w:b/>
        </w:rPr>
      </w:pPr>
    </w:p>
    <w:p w:rsidR="005B0A30" w:rsidRPr="000B1909" w:rsidRDefault="005B0A30" w:rsidP="004E1A7B">
      <w:pPr>
        <w:tabs>
          <w:tab w:val="left" w:pos="7776"/>
        </w:tabs>
        <w:spacing w:line="360" w:lineRule="auto"/>
        <w:jc w:val="both"/>
        <w:rPr>
          <w:b/>
        </w:rPr>
      </w:pPr>
      <w:r w:rsidRPr="000B1909">
        <w:rPr>
          <w:b/>
        </w:rPr>
        <w:t>PIECE N°9</w:t>
      </w:r>
      <w:r w:rsidR="00233644" w:rsidRPr="000B1909">
        <w:rPr>
          <w:b/>
        </w:rPr>
        <w:t xml:space="preserve"> </w:t>
      </w:r>
      <w:r w:rsidRPr="000B1909">
        <w:rPr>
          <w:b/>
        </w:rPr>
        <w:t xml:space="preserve">: </w:t>
      </w:r>
      <w:r w:rsidRPr="000B1909">
        <w:rPr>
          <w:b/>
          <w:spacing w:val="4"/>
        </w:rPr>
        <w:t>LISTE DES ETABLISSEMENTS BANCAIRES ET ORGANISMES FINANCIERS AUTORISES A EMETTRE DES CAUTIONS DANS LE CADRE DES MARCHES PUBLICS</w:t>
      </w:r>
      <w:r w:rsidRPr="000B1909">
        <w:rPr>
          <w:b/>
        </w:rPr>
        <w:t xml:space="preserve"> </w:t>
      </w:r>
      <w:r w:rsidR="00716DBF" w:rsidRPr="000B1909">
        <w:rPr>
          <w:b/>
        </w:rPr>
        <w:t>…………………………………………………………………….………</w:t>
      </w:r>
    </w:p>
    <w:p w:rsidR="005B0A30" w:rsidRPr="000B1909" w:rsidRDefault="005B0A30" w:rsidP="005B0A30">
      <w:pPr>
        <w:tabs>
          <w:tab w:val="left" w:pos="7776"/>
        </w:tabs>
        <w:spacing w:line="360" w:lineRule="auto"/>
        <w:ind w:left="-140"/>
        <w:rPr>
          <w:b/>
          <w:spacing w:val="4"/>
        </w:rPr>
      </w:pPr>
    </w:p>
    <w:p w:rsidR="005B0A30" w:rsidRPr="000B1909" w:rsidRDefault="005B0A30" w:rsidP="005B0A30">
      <w:pPr>
        <w:tabs>
          <w:tab w:val="left" w:pos="7776"/>
        </w:tabs>
        <w:spacing w:line="360" w:lineRule="auto"/>
        <w:ind w:left="-142"/>
        <w:rPr>
          <w:b/>
        </w:rPr>
      </w:pPr>
      <w:r w:rsidRPr="000B1909">
        <w:rPr>
          <w:b/>
        </w:rPr>
        <w:fldChar w:fldCharType="end"/>
      </w:r>
    </w:p>
    <w:p w:rsidR="00311AC0" w:rsidRPr="000B1909" w:rsidRDefault="00C01051" w:rsidP="00260CF2">
      <w:pPr>
        <w:tabs>
          <w:tab w:val="left" w:pos="560"/>
        </w:tabs>
        <w:ind w:left="57" w:right="57"/>
        <w:jc w:val="both"/>
        <w:rPr>
          <w:b/>
        </w:rPr>
      </w:pPr>
      <w:r w:rsidRPr="000B1909">
        <w:rPr>
          <w:b/>
        </w:rPr>
        <w:br w:type="page"/>
      </w:r>
    </w:p>
    <w:p w:rsidR="00917C5E" w:rsidRPr="000B1909" w:rsidRDefault="00917C5E" w:rsidP="00311AC0">
      <w:pPr>
        <w:tabs>
          <w:tab w:val="left" w:pos="560"/>
        </w:tabs>
        <w:ind w:left="57" w:right="57"/>
        <w:jc w:val="center"/>
        <w:rPr>
          <w:b/>
        </w:rPr>
      </w:pPr>
    </w:p>
    <w:p w:rsidR="00F43B26" w:rsidRPr="000B1909" w:rsidRDefault="00F43B26" w:rsidP="00311AC0">
      <w:pPr>
        <w:tabs>
          <w:tab w:val="left" w:pos="560"/>
        </w:tabs>
        <w:ind w:left="57" w:right="57"/>
        <w:jc w:val="center"/>
        <w:rPr>
          <w:b/>
        </w:rPr>
      </w:pPr>
    </w:p>
    <w:p w:rsidR="00F43B26" w:rsidRPr="000B1909" w:rsidRDefault="00F43B26" w:rsidP="00311AC0">
      <w:pPr>
        <w:tabs>
          <w:tab w:val="left" w:pos="560"/>
        </w:tabs>
        <w:ind w:left="57" w:right="57"/>
        <w:jc w:val="center"/>
        <w:rPr>
          <w:b/>
        </w:rPr>
      </w:pPr>
    </w:p>
    <w:p w:rsidR="00F43B26" w:rsidRPr="000B1909" w:rsidRDefault="00F43B26" w:rsidP="00311AC0">
      <w:pPr>
        <w:tabs>
          <w:tab w:val="left" w:pos="560"/>
        </w:tabs>
        <w:ind w:left="57" w:right="57"/>
        <w:jc w:val="center"/>
        <w:rPr>
          <w:b/>
        </w:rPr>
      </w:pPr>
    </w:p>
    <w:p w:rsidR="00917C5E" w:rsidRPr="000B1909" w:rsidRDefault="00917C5E" w:rsidP="00311AC0">
      <w:pPr>
        <w:tabs>
          <w:tab w:val="left" w:pos="560"/>
        </w:tabs>
        <w:ind w:left="57" w:right="57"/>
        <w:jc w:val="center"/>
        <w:rPr>
          <w:b/>
        </w:rPr>
      </w:pPr>
    </w:p>
    <w:p w:rsidR="00917C5E" w:rsidRPr="000B1909" w:rsidRDefault="00917C5E" w:rsidP="00311AC0">
      <w:pPr>
        <w:tabs>
          <w:tab w:val="left" w:pos="560"/>
        </w:tabs>
        <w:ind w:left="57" w:right="57"/>
        <w:jc w:val="center"/>
        <w:rPr>
          <w:b/>
        </w:rPr>
      </w:pPr>
    </w:p>
    <w:p w:rsidR="00917C5E" w:rsidRPr="000B1909" w:rsidRDefault="00917C5E" w:rsidP="00311AC0">
      <w:pPr>
        <w:tabs>
          <w:tab w:val="left" w:pos="560"/>
        </w:tabs>
        <w:ind w:left="57" w:right="57"/>
        <w:jc w:val="center"/>
        <w:rPr>
          <w:b/>
        </w:rPr>
      </w:pPr>
    </w:p>
    <w:p w:rsidR="00917C5E" w:rsidRPr="000B1909" w:rsidRDefault="00917C5E" w:rsidP="00F43B26">
      <w:pPr>
        <w:tabs>
          <w:tab w:val="left" w:pos="560"/>
        </w:tabs>
        <w:ind w:right="57"/>
        <w:rPr>
          <w:b/>
        </w:rPr>
      </w:pPr>
    </w:p>
    <w:p w:rsidR="00917C5E" w:rsidRPr="000B1909" w:rsidRDefault="00917C5E" w:rsidP="00311AC0">
      <w:pPr>
        <w:tabs>
          <w:tab w:val="left" w:pos="560"/>
        </w:tabs>
        <w:ind w:left="57" w:right="57"/>
        <w:jc w:val="center"/>
        <w:rPr>
          <w:b/>
        </w:rPr>
      </w:pPr>
    </w:p>
    <w:p w:rsidR="00917C5E" w:rsidRPr="000B1909" w:rsidRDefault="00917C5E" w:rsidP="00311AC0">
      <w:pPr>
        <w:tabs>
          <w:tab w:val="left" w:pos="560"/>
        </w:tabs>
        <w:ind w:left="57" w:right="57"/>
        <w:jc w:val="center"/>
        <w:rPr>
          <w:b/>
        </w:rPr>
      </w:pPr>
    </w:p>
    <w:p w:rsidR="00917C5E" w:rsidRPr="000B1909" w:rsidRDefault="00917C5E" w:rsidP="00311AC0">
      <w:pPr>
        <w:tabs>
          <w:tab w:val="left" w:pos="560"/>
        </w:tabs>
        <w:ind w:left="57" w:right="57"/>
        <w:jc w:val="center"/>
        <w:rPr>
          <w:b/>
        </w:rPr>
      </w:pPr>
    </w:p>
    <w:p w:rsidR="00AC4369" w:rsidRPr="000B1909" w:rsidRDefault="00AC4369" w:rsidP="00B45CC9">
      <w:pPr>
        <w:tabs>
          <w:tab w:val="left" w:pos="560"/>
        </w:tabs>
        <w:ind w:left="57" w:right="57"/>
        <w:jc w:val="center"/>
        <w:rPr>
          <w:b/>
        </w:rPr>
      </w:pPr>
    </w:p>
    <w:p w:rsidR="00AC4369" w:rsidRPr="000B1909" w:rsidRDefault="00AC4369" w:rsidP="00B45CC9">
      <w:pPr>
        <w:tabs>
          <w:tab w:val="left" w:pos="560"/>
        </w:tabs>
        <w:ind w:left="57" w:right="57"/>
        <w:jc w:val="center"/>
        <w:rPr>
          <w:b/>
        </w:rPr>
      </w:pPr>
    </w:p>
    <w:p w:rsidR="00F43B26" w:rsidRPr="000B1909" w:rsidRDefault="00B45CC9" w:rsidP="00B45CC9">
      <w:pPr>
        <w:tabs>
          <w:tab w:val="left" w:pos="560"/>
        </w:tabs>
        <w:ind w:left="57" w:right="57"/>
        <w:jc w:val="center"/>
        <w:rPr>
          <w:b/>
          <w:bCs/>
          <w:sz w:val="40"/>
          <w:szCs w:val="40"/>
        </w:rPr>
      </w:pPr>
      <w:r w:rsidRPr="000B1909">
        <w:rPr>
          <w:b/>
          <w:bCs/>
          <w:sz w:val="40"/>
          <w:szCs w:val="40"/>
        </w:rPr>
        <w:t xml:space="preserve">PIECE N° 0 : </w:t>
      </w:r>
    </w:p>
    <w:p w:rsidR="00F43B26" w:rsidRPr="000B1909" w:rsidRDefault="00F43B26" w:rsidP="00B45CC9">
      <w:pPr>
        <w:tabs>
          <w:tab w:val="left" w:pos="560"/>
        </w:tabs>
        <w:ind w:left="57" w:right="57"/>
        <w:jc w:val="center"/>
        <w:rPr>
          <w:b/>
          <w:bCs/>
          <w:sz w:val="40"/>
          <w:szCs w:val="40"/>
          <w:u w:val="single"/>
        </w:rPr>
      </w:pPr>
    </w:p>
    <w:p w:rsidR="00B45CC9" w:rsidRPr="000B1909" w:rsidRDefault="00B45CC9" w:rsidP="00B45CC9">
      <w:pPr>
        <w:tabs>
          <w:tab w:val="left" w:pos="560"/>
        </w:tabs>
        <w:ind w:left="57" w:right="57"/>
        <w:jc w:val="center"/>
        <w:rPr>
          <w:b/>
          <w:sz w:val="40"/>
          <w:szCs w:val="40"/>
          <w:u w:val="single"/>
        </w:rPr>
      </w:pPr>
      <w:r w:rsidRPr="000B1909">
        <w:rPr>
          <w:b/>
          <w:sz w:val="40"/>
          <w:szCs w:val="40"/>
        </w:rPr>
        <w:t>AVIS D’APPEL D’OFFRES</w:t>
      </w:r>
    </w:p>
    <w:p w:rsidR="0000050E" w:rsidRPr="000B1909" w:rsidRDefault="0000050E" w:rsidP="00260CF2">
      <w:pPr>
        <w:tabs>
          <w:tab w:val="left" w:pos="560"/>
        </w:tabs>
        <w:ind w:left="57" w:right="57"/>
        <w:jc w:val="both"/>
        <w:rPr>
          <w:b/>
        </w:rPr>
      </w:pPr>
    </w:p>
    <w:p w:rsidR="00B72E58" w:rsidRPr="000B1909" w:rsidRDefault="00B72E58" w:rsidP="00B72E58">
      <w:pPr>
        <w:tabs>
          <w:tab w:val="right" w:pos="8504"/>
        </w:tabs>
        <w:ind w:left="57" w:right="57"/>
        <w:jc w:val="both"/>
      </w:pPr>
    </w:p>
    <w:p w:rsidR="006C541D" w:rsidRPr="000B1909" w:rsidRDefault="006C541D" w:rsidP="00533444">
      <w:pPr>
        <w:jc w:val="center"/>
        <w:rPr>
          <w:b/>
        </w:rPr>
      </w:pPr>
      <w:r w:rsidRPr="000B1909">
        <w:rPr>
          <w:b/>
        </w:rPr>
        <w:br w:type="page"/>
      </w:r>
    </w:p>
    <w:p w:rsidR="006C541D" w:rsidRPr="000B1909" w:rsidRDefault="00D6704B" w:rsidP="002A48E6">
      <w:pPr>
        <w:tabs>
          <w:tab w:val="left" w:pos="7797"/>
        </w:tabs>
        <w:jc w:val="center"/>
        <w:rPr>
          <w:b/>
        </w:rPr>
      </w:pPr>
      <w:r w:rsidRPr="000B1909">
        <w:rPr>
          <w:b/>
          <w:noProof/>
        </w:rPr>
        <w:lastRenderedPageBreak/>
        <mc:AlternateContent>
          <mc:Choice Requires="wpg">
            <w:drawing>
              <wp:anchor distT="0" distB="0" distL="114300" distR="114300" simplePos="0" relativeHeight="251661824" behindDoc="0" locked="0" layoutInCell="1" allowOverlap="1" wp14:anchorId="6267938E" wp14:editId="3A9492FE">
                <wp:simplePos x="0" y="0"/>
                <wp:positionH relativeFrom="column">
                  <wp:posOffset>208280</wp:posOffset>
                </wp:positionH>
                <wp:positionV relativeFrom="paragraph">
                  <wp:posOffset>-415290</wp:posOffset>
                </wp:positionV>
                <wp:extent cx="6167120" cy="1040150"/>
                <wp:effectExtent l="0" t="0" r="5080" b="7620"/>
                <wp:wrapNone/>
                <wp:docPr id="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040150"/>
                          <a:chOff x="1555" y="369"/>
                          <a:chExt cx="9712" cy="2291"/>
                        </a:xfrm>
                      </wpg:grpSpPr>
                      <wpg:grpSp>
                        <wpg:cNvPr id="7" name="Group 5"/>
                        <wpg:cNvGrpSpPr>
                          <a:grpSpLocks/>
                        </wpg:cNvGrpSpPr>
                        <wpg:grpSpPr bwMode="auto">
                          <a:xfrm>
                            <a:off x="1555" y="369"/>
                            <a:ext cx="9712" cy="2291"/>
                            <a:chOff x="1334" y="1406"/>
                            <a:chExt cx="9913" cy="2199"/>
                          </a:xfrm>
                        </wpg:grpSpPr>
                        <wps:wsp>
                          <wps:cNvPr id="8"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25C" w:rsidRPr="00550743" w:rsidRDefault="0093525C" w:rsidP="00284B36">
                                <w:pPr>
                                  <w:rPr>
                                    <w:b/>
                                    <w:sz w:val="21"/>
                                    <w:szCs w:val="21"/>
                                  </w:rPr>
                                </w:pPr>
                                <w:r w:rsidRPr="00550743">
                                  <w:rPr>
                                    <w:b/>
                                    <w:sz w:val="21"/>
                                    <w:szCs w:val="21"/>
                                  </w:rPr>
                                  <w:t>REPUBLIQUE DU CAMEROUN</w:t>
                                </w:r>
                              </w:p>
                              <w:p w:rsidR="0093525C" w:rsidRPr="00550743" w:rsidRDefault="0093525C" w:rsidP="00284B36">
                                <w:pPr>
                                  <w:rPr>
                                    <w:b/>
                                    <w:sz w:val="21"/>
                                    <w:szCs w:val="21"/>
                                  </w:rPr>
                                </w:pPr>
                                <w:r w:rsidRPr="00550743">
                                  <w:rPr>
                                    <w:b/>
                                    <w:sz w:val="21"/>
                                    <w:szCs w:val="21"/>
                                  </w:rPr>
                                  <w:t>PAIX-TRAVAIL-PATRIE</w:t>
                                </w:r>
                              </w:p>
                              <w:p w:rsidR="0093525C" w:rsidRPr="00550743" w:rsidRDefault="0093525C" w:rsidP="00284B36">
                                <w:pPr>
                                  <w:ind w:firstLine="708"/>
                                  <w:jc w:val="both"/>
                                  <w:rPr>
                                    <w:b/>
                                    <w:sz w:val="21"/>
                                    <w:szCs w:val="21"/>
                                  </w:rPr>
                                </w:pPr>
                                <w:r w:rsidRPr="00550743">
                                  <w:rPr>
                                    <w:b/>
                                    <w:sz w:val="21"/>
                                    <w:szCs w:val="21"/>
                                  </w:rPr>
                                  <w:t>------</w:t>
                                </w:r>
                              </w:p>
                              <w:p w:rsidR="0093525C" w:rsidRPr="00550743" w:rsidRDefault="0093525C" w:rsidP="00284B36">
                                <w:pPr>
                                  <w:jc w:val="both"/>
                                  <w:rPr>
                                    <w:b/>
                                    <w:sz w:val="21"/>
                                    <w:szCs w:val="21"/>
                                  </w:rPr>
                                </w:pPr>
                                <w:r w:rsidRPr="00550743">
                                  <w:rPr>
                                    <w:b/>
                                    <w:sz w:val="21"/>
                                    <w:szCs w:val="21"/>
                                  </w:rPr>
                                  <w:t>MINISTERE DE LA SANTE PUBLIQUE</w:t>
                                </w:r>
                              </w:p>
                              <w:p w:rsidR="0093525C" w:rsidRPr="00550743" w:rsidRDefault="0093525C" w:rsidP="00284B36">
                                <w:pPr>
                                  <w:jc w:val="both"/>
                                  <w:rPr>
                                    <w:b/>
                                    <w:sz w:val="21"/>
                                    <w:szCs w:val="21"/>
                                  </w:rPr>
                                </w:pPr>
                                <w:r w:rsidRPr="00550743">
                                  <w:rPr>
                                    <w:b/>
                                    <w:sz w:val="21"/>
                                    <w:szCs w:val="21"/>
                                  </w:rPr>
                                  <w:tab/>
                                  <w:t>------</w:t>
                                </w:r>
                              </w:p>
                              <w:p w:rsidR="0093525C" w:rsidRPr="00550743" w:rsidRDefault="0093525C" w:rsidP="00284B36">
                                <w:pPr>
                                  <w:jc w:val="both"/>
                                  <w:rPr>
                                    <w:b/>
                                    <w:sz w:val="21"/>
                                    <w:szCs w:val="21"/>
                                    <w:lang w:val="en-US"/>
                                  </w:rPr>
                                </w:pPr>
                                <w:r w:rsidRPr="00550743">
                                  <w:rPr>
                                    <w:b/>
                                    <w:sz w:val="21"/>
                                    <w:szCs w:val="21"/>
                                    <w:lang w:val="en-US"/>
                                  </w:rPr>
                                  <w:t>HOPITAL GENERAL DE DOUALA</w:t>
                                </w:r>
                              </w:p>
                              <w:p w:rsidR="0093525C" w:rsidRPr="00550743" w:rsidRDefault="0093525C" w:rsidP="00284B36">
                                <w:pPr>
                                  <w:jc w:val="both"/>
                                  <w:rPr>
                                    <w:b/>
                                    <w:sz w:val="21"/>
                                    <w:szCs w:val="21"/>
                                    <w:lang w:val="en-US"/>
                                  </w:rPr>
                                </w:pPr>
                                <w:r w:rsidRPr="00550743">
                                  <w:rPr>
                                    <w:sz w:val="21"/>
                                    <w:szCs w:val="21"/>
                                  </w:rPr>
                                  <w:tab/>
                                </w:r>
                                <w:r w:rsidRPr="00550743">
                                  <w:rPr>
                                    <w:b/>
                                    <w:sz w:val="21"/>
                                    <w:szCs w:val="21"/>
                                    <w:lang w:val="en-US"/>
                                  </w:rPr>
                                  <w:t>------</w:t>
                                </w:r>
                              </w:p>
                              <w:p w:rsidR="0093525C" w:rsidRPr="00550743" w:rsidRDefault="0093525C" w:rsidP="00284B36">
                                <w:pPr>
                                  <w:jc w:val="both"/>
                                  <w:rPr>
                                    <w:b/>
                                    <w:sz w:val="21"/>
                                    <w:szCs w:val="21"/>
                                    <w:lang w:val="en-US"/>
                                  </w:rPr>
                                </w:pPr>
                                <w:r w:rsidRPr="00550743">
                                  <w:rPr>
                                    <w:b/>
                                    <w:sz w:val="21"/>
                                    <w:szCs w:val="21"/>
                                    <w:lang w:val="en-US"/>
                                  </w:rPr>
                                  <w:t>DIRECTION GENERALE</w:t>
                                </w:r>
                              </w:p>
                              <w:p w:rsidR="0093525C" w:rsidRPr="00550743" w:rsidRDefault="0093525C" w:rsidP="00284B36">
                                <w:pPr>
                                  <w:ind w:firstLine="708"/>
                                  <w:jc w:val="both"/>
                                  <w:rPr>
                                    <w:b/>
                                    <w:sz w:val="22"/>
                                    <w:lang w:val="en-US"/>
                                  </w:rPr>
                                </w:pPr>
                                <w:r w:rsidRPr="00550743">
                                  <w:rPr>
                                    <w:b/>
                                    <w:sz w:val="22"/>
                                    <w:lang w:val="en-US"/>
                                  </w:rPr>
                                  <w:t>------</w:t>
                                </w:r>
                              </w:p>
                              <w:p w:rsidR="0093525C" w:rsidRDefault="0093525C" w:rsidP="00284B36">
                                <w:pPr>
                                  <w:jc w:val="both"/>
                                </w:pPr>
                                <w:r>
                                  <w:rPr>
                                    <w:b/>
                                    <w:lang w:val="en-US"/>
                                  </w:rPr>
                                  <w:tab/>
                                </w:r>
                              </w:p>
                            </w:txbxContent>
                          </wps:txbx>
                          <wps:bodyPr rot="0" vert="horz" wrap="square" lIns="91440" tIns="45720" rIns="91440" bIns="45720" anchor="t" anchorCtr="0" upright="1">
                            <a:noAutofit/>
                          </wps:bodyPr>
                        </wps:wsp>
                        <wps:wsp>
                          <wps:cNvPr id="9"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25C" w:rsidRPr="00550743" w:rsidRDefault="0093525C" w:rsidP="00284B36">
                                <w:pPr>
                                  <w:tabs>
                                    <w:tab w:val="left" w:pos="5250"/>
                                  </w:tabs>
                                  <w:rPr>
                                    <w:b/>
                                    <w:sz w:val="21"/>
                                    <w:szCs w:val="21"/>
                                    <w:lang w:val="en-US"/>
                                  </w:rPr>
                                </w:pPr>
                                <w:r w:rsidRPr="00550743">
                                  <w:rPr>
                                    <w:b/>
                                    <w:sz w:val="21"/>
                                    <w:szCs w:val="21"/>
                                    <w:lang w:val="en-US"/>
                                  </w:rPr>
                                  <w:t>REPUBLIC OF CAMEROON</w:t>
                                </w:r>
                              </w:p>
                              <w:p w:rsidR="0093525C" w:rsidRPr="00550743" w:rsidRDefault="0093525C" w:rsidP="00284B36">
                                <w:pPr>
                                  <w:tabs>
                                    <w:tab w:val="left" w:pos="5250"/>
                                  </w:tabs>
                                  <w:rPr>
                                    <w:b/>
                                    <w:sz w:val="21"/>
                                    <w:szCs w:val="21"/>
                                    <w:lang w:val="en-US"/>
                                  </w:rPr>
                                </w:pPr>
                                <w:r w:rsidRPr="00550743">
                                  <w:rPr>
                                    <w:b/>
                                    <w:sz w:val="21"/>
                                    <w:szCs w:val="21"/>
                                    <w:lang w:val="en-US"/>
                                  </w:rPr>
                                  <w:t>PEACE-WORK-FATHERLAND</w:t>
                                </w:r>
                              </w:p>
                              <w:p w:rsidR="0093525C" w:rsidRPr="00550743" w:rsidRDefault="0093525C" w:rsidP="00284B36">
                                <w:pPr>
                                  <w:tabs>
                                    <w:tab w:val="left" w:pos="708"/>
                                    <w:tab w:val="left" w:pos="5250"/>
                                  </w:tabs>
                                  <w:rPr>
                                    <w:b/>
                                    <w:sz w:val="21"/>
                                    <w:szCs w:val="21"/>
                                    <w:lang w:val="en-US"/>
                                  </w:rPr>
                                </w:pPr>
                                <w:r w:rsidRPr="00550743">
                                  <w:rPr>
                                    <w:b/>
                                    <w:sz w:val="21"/>
                                    <w:szCs w:val="21"/>
                                    <w:lang w:val="en-US"/>
                                  </w:rPr>
                                  <w:tab/>
                                  <w:t>------</w:t>
                                </w:r>
                              </w:p>
                              <w:p w:rsidR="0093525C" w:rsidRPr="00550743" w:rsidRDefault="0093525C" w:rsidP="00284B36">
                                <w:pPr>
                                  <w:tabs>
                                    <w:tab w:val="left" w:pos="5250"/>
                                  </w:tabs>
                                  <w:rPr>
                                    <w:b/>
                                    <w:sz w:val="21"/>
                                    <w:szCs w:val="21"/>
                                    <w:lang w:val="en-US"/>
                                  </w:rPr>
                                </w:pPr>
                                <w:r w:rsidRPr="00550743">
                                  <w:rPr>
                                    <w:b/>
                                    <w:sz w:val="21"/>
                                    <w:szCs w:val="21"/>
                                    <w:lang w:val="en-US"/>
                                  </w:rPr>
                                  <w:t>MINISTRY OF PUBLIC HEALTH</w:t>
                                </w:r>
                              </w:p>
                              <w:p w:rsidR="0093525C" w:rsidRPr="00550743" w:rsidRDefault="0093525C" w:rsidP="00284B36">
                                <w:pPr>
                                  <w:tabs>
                                    <w:tab w:val="left" w:pos="708"/>
                                    <w:tab w:val="left" w:pos="5250"/>
                                  </w:tabs>
                                  <w:rPr>
                                    <w:b/>
                                    <w:sz w:val="21"/>
                                    <w:szCs w:val="21"/>
                                    <w:lang w:val="en-US"/>
                                  </w:rPr>
                                </w:pPr>
                                <w:r w:rsidRPr="00550743">
                                  <w:rPr>
                                    <w:b/>
                                    <w:sz w:val="21"/>
                                    <w:szCs w:val="21"/>
                                    <w:lang w:val="en-US"/>
                                  </w:rPr>
                                  <w:tab/>
                                  <w:t>------</w:t>
                                </w:r>
                              </w:p>
                              <w:p w:rsidR="0093525C" w:rsidRPr="00550743" w:rsidRDefault="0093525C" w:rsidP="00284B36">
                                <w:pPr>
                                  <w:tabs>
                                    <w:tab w:val="left" w:pos="5250"/>
                                  </w:tabs>
                                  <w:rPr>
                                    <w:b/>
                                    <w:sz w:val="21"/>
                                    <w:szCs w:val="21"/>
                                    <w:lang w:val="en-US"/>
                                  </w:rPr>
                                </w:pPr>
                                <w:r w:rsidRPr="00550743">
                                  <w:rPr>
                                    <w:b/>
                                    <w:sz w:val="21"/>
                                    <w:szCs w:val="21"/>
                                    <w:lang w:val="en-US"/>
                                  </w:rPr>
                                  <w:t>DOUALA GENERAL HOSPITAL</w:t>
                                </w:r>
                              </w:p>
                              <w:p w:rsidR="0093525C" w:rsidRPr="00550743" w:rsidRDefault="0093525C" w:rsidP="00284B36">
                                <w:pPr>
                                  <w:tabs>
                                    <w:tab w:val="left" w:pos="708"/>
                                    <w:tab w:val="left" w:pos="5250"/>
                                  </w:tabs>
                                  <w:rPr>
                                    <w:b/>
                                    <w:sz w:val="21"/>
                                    <w:szCs w:val="21"/>
                                    <w:lang w:val="en-US"/>
                                  </w:rPr>
                                </w:pPr>
                                <w:r w:rsidRPr="00550743">
                                  <w:rPr>
                                    <w:b/>
                                    <w:sz w:val="21"/>
                                    <w:szCs w:val="21"/>
                                    <w:lang w:val="en-US"/>
                                  </w:rPr>
                                  <w:tab/>
                                  <w:t>-----</w:t>
                                </w:r>
                              </w:p>
                              <w:p w:rsidR="0093525C" w:rsidRPr="00550743" w:rsidRDefault="0093525C" w:rsidP="00284B36">
                                <w:pPr>
                                  <w:tabs>
                                    <w:tab w:val="left" w:pos="5250"/>
                                  </w:tabs>
                                  <w:rPr>
                                    <w:b/>
                                    <w:sz w:val="21"/>
                                    <w:szCs w:val="21"/>
                                    <w:lang w:val="en-US"/>
                                  </w:rPr>
                                </w:pPr>
                                <w:r w:rsidRPr="00550743">
                                  <w:rPr>
                                    <w:b/>
                                    <w:sz w:val="21"/>
                                    <w:szCs w:val="21"/>
                                    <w:lang w:val="en-US"/>
                                  </w:rPr>
                                  <w:t>GENERAL DIRECTORATE</w:t>
                                </w:r>
                              </w:p>
                              <w:p w:rsidR="0093525C" w:rsidRPr="00550743" w:rsidRDefault="0093525C" w:rsidP="00284B36">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1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24" y="537"/>
                            <a:ext cx="1216" cy="19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67938E" id="Group 50" o:spid="_x0000_s1029" style="position:absolute;left:0;text-align:left;margin-left:16.4pt;margin-top:-32.7pt;width:485.6pt;height:81.9pt;z-index:251661824"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">
                <v:group id="Group 5" o:spid="_x0000_s1030"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Zone de texte 2" o:spid="_x0000_s1031"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93525C" w:rsidRPr="00550743" w:rsidRDefault="0093525C" w:rsidP="00284B36">
                          <w:pPr>
                            <w:rPr>
                              <w:b/>
                              <w:sz w:val="21"/>
                              <w:szCs w:val="21"/>
                            </w:rPr>
                          </w:pPr>
                          <w:r w:rsidRPr="00550743">
                            <w:rPr>
                              <w:b/>
                              <w:sz w:val="21"/>
                              <w:szCs w:val="21"/>
                            </w:rPr>
                            <w:t>REPUBLIQUE DU CAMEROUN</w:t>
                          </w:r>
                        </w:p>
                        <w:p w:rsidR="0093525C" w:rsidRPr="00550743" w:rsidRDefault="0093525C" w:rsidP="00284B36">
                          <w:pPr>
                            <w:rPr>
                              <w:b/>
                              <w:sz w:val="21"/>
                              <w:szCs w:val="21"/>
                            </w:rPr>
                          </w:pPr>
                          <w:r w:rsidRPr="00550743">
                            <w:rPr>
                              <w:b/>
                              <w:sz w:val="21"/>
                              <w:szCs w:val="21"/>
                            </w:rPr>
                            <w:t>PAIX-TRAVAIL-PATRIE</w:t>
                          </w:r>
                        </w:p>
                        <w:p w:rsidR="0093525C" w:rsidRPr="00550743" w:rsidRDefault="0093525C" w:rsidP="00284B36">
                          <w:pPr>
                            <w:ind w:firstLine="708"/>
                            <w:jc w:val="both"/>
                            <w:rPr>
                              <w:b/>
                              <w:sz w:val="21"/>
                              <w:szCs w:val="21"/>
                            </w:rPr>
                          </w:pPr>
                          <w:r w:rsidRPr="00550743">
                            <w:rPr>
                              <w:b/>
                              <w:sz w:val="21"/>
                              <w:szCs w:val="21"/>
                            </w:rPr>
                            <w:t>------</w:t>
                          </w:r>
                        </w:p>
                        <w:p w:rsidR="0093525C" w:rsidRPr="00550743" w:rsidRDefault="0093525C" w:rsidP="00284B36">
                          <w:pPr>
                            <w:jc w:val="both"/>
                            <w:rPr>
                              <w:b/>
                              <w:sz w:val="21"/>
                              <w:szCs w:val="21"/>
                            </w:rPr>
                          </w:pPr>
                          <w:r w:rsidRPr="00550743">
                            <w:rPr>
                              <w:b/>
                              <w:sz w:val="21"/>
                              <w:szCs w:val="21"/>
                            </w:rPr>
                            <w:t>MINISTERE DE LA SANTE PUBLIQUE</w:t>
                          </w:r>
                        </w:p>
                        <w:p w:rsidR="0093525C" w:rsidRPr="00550743" w:rsidRDefault="0093525C" w:rsidP="00284B36">
                          <w:pPr>
                            <w:jc w:val="both"/>
                            <w:rPr>
                              <w:b/>
                              <w:sz w:val="21"/>
                              <w:szCs w:val="21"/>
                            </w:rPr>
                          </w:pPr>
                          <w:r w:rsidRPr="00550743">
                            <w:rPr>
                              <w:b/>
                              <w:sz w:val="21"/>
                              <w:szCs w:val="21"/>
                            </w:rPr>
                            <w:tab/>
                            <w:t>------</w:t>
                          </w:r>
                        </w:p>
                        <w:p w:rsidR="0093525C" w:rsidRPr="00550743" w:rsidRDefault="0093525C" w:rsidP="00284B36">
                          <w:pPr>
                            <w:jc w:val="both"/>
                            <w:rPr>
                              <w:b/>
                              <w:sz w:val="21"/>
                              <w:szCs w:val="21"/>
                              <w:lang w:val="en-US"/>
                            </w:rPr>
                          </w:pPr>
                          <w:r w:rsidRPr="00550743">
                            <w:rPr>
                              <w:b/>
                              <w:sz w:val="21"/>
                              <w:szCs w:val="21"/>
                              <w:lang w:val="en-US"/>
                            </w:rPr>
                            <w:t>HOPITAL GENERAL DE DOUALA</w:t>
                          </w:r>
                        </w:p>
                        <w:p w:rsidR="0093525C" w:rsidRPr="00550743" w:rsidRDefault="0093525C" w:rsidP="00284B36">
                          <w:pPr>
                            <w:jc w:val="both"/>
                            <w:rPr>
                              <w:b/>
                              <w:sz w:val="21"/>
                              <w:szCs w:val="21"/>
                              <w:lang w:val="en-US"/>
                            </w:rPr>
                          </w:pPr>
                          <w:r w:rsidRPr="00550743">
                            <w:rPr>
                              <w:sz w:val="21"/>
                              <w:szCs w:val="21"/>
                            </w:rPr>
                            <w:tab/>
                          </w:r>
                          <w:r w:rsidRPr="00550743">
                            <w:rPr>
                              <w:b/>
                              <w:sz w:val="21"/>
                              <w:szCs w:val="21"/>
                              <w:lang w:val="en-US"/>
                            </w:rPr>
                            <w:t>------</w:t>
                          </w:r>
                        </w:p>
                        <w:p w:rsidR="0093525C" w:rsidRPr="00550743" w:rsidRDefault="0093525C" w:rsidP="00284B36">
                          <w:pPr>
                            <w:jc w:val="both"/>
                            <w:rPr>
                              <w:b/>
                              <w:sz w:val="21"/>
                              <w:szCs w:val="21"/>
                              <w:lang w:val="en-US"/>
                            </w:rPr>
                          </w:pPr>
                          <w:r w:rsidRPr="00550743">
                            <w:rPr>
                              <w:b/>
                              <w:sz w:val="21"/>
                              <w:szCs w:val="21"/>
                              <w:lang w:val="en-US"/>
                            </w:rPr>
                            <w:t>DIRECTION GENERALE</w:t>
                          </w:r>
                        </w:p>
                        <w:p w:rsidR="0093525C" w:rsidRPr="00550743" w:rsidRDefault="0093525C" w:rsidP="00284B36">
                          <w:pPr>
                            <w:ind w:firstLine="708"/>
                            <w:jc w:val="both"/>
                            <w:rPr>
                              <w:b/>
                              <w:sz w:val="22"/>
                              <w:lang w:val="en-US"/>
                            </w:rPr>
                          </w:pPr>
                          <w:r w:rsidRPr="00550743">
                            <w:rPr>
                              <w:b/>
                              <w:sz w:val="22"/>
                              <w:lang w:val="en-US"/>
                            </w:rPr>
                            <w:t>------</w:t>
                          </w:r>
                        </w:p>
                        <w:p w:rsidR="0093525C" w:rsidRDefault="0093525C" w:rsidP="00284B36">
                          <w:pPr>
                            <w:jc w:val="both"/>
                          </w:pPr>
                          <w:r>
                            <w:rPr>
                              <w:b/>
                              <w:lang w:val="en-US"/>
                            </w:rPr>
                            <w:tab/>
                          </w:r>
                        </w:p>
                      </w:txbxContent>
                    </v:textbox>
                  </v:shape>
                  <v:shape id="Zone de texte 2" o:spid="_x0000_s1032"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93525C" w:rsidRPr="00550743" w:rsidRDefault="0093525C" w:rsidP="00284B36">
                          <w:pPr>
                            <w:tabs>
                              <w:tab w:val="left" w:pos="5250"/>
                            </w:tabs>
                            <w:rPr>
                              <w:b/>
                              <w:sz w:val="21"/>
                              <w:szCs w:val="21"/>
                              <w:lang w:val="en-US"/>
                            </w:rPr>
                          </w:pPr>
                          <w:r w:rsidRPr="00550743">
                            <w:rPr>
                              <w:b/>
                              <w:sz w:val="21"/>
                              <w:szCs w:val="21"/>
                              <w:lang w:val="en-US"/>
                            </w:rPr>
                            <w:t>REPUBLIC OF CAMEROON</w:t>
                          </w:r>
                        </w:p>
                        <w:p w:rsidR="0093525C" w:rsidRPr="00550743" w:rsidRDefault="0093525C" w:rsidP="00284B36">
                          <w:pPr>
                            <w:tabs>
                              <w:tab w:val="left" w:pos="5250"/>
                            </w:tabs>
                            <w:rPr>
                              <w:b/>
                              <w:sz w:val="21"/>
                              <w:szCs w:val="21"/>
                              <w:lang w:val="en-US"/>
                            </w:rPr>
                          </w:pPr>
                          <w:r w:rsidRPr="00550743">
                            <w:rPr>
                              <w:b/>
                              <w:sz w:val="21"/>
                              <w:szCs w:val="21"/>
                              <w:lang w:val="en-US"/>
                            </w:rPr>
                            <w:t>PEACE-WORK-FATHERLAND</w:t>
                          </w:r>
                        </w:p>
                        <w:p w:rsidR="0093525C" w:rsidRPr="00550743" w:rsidRDefault="0093525C" w:rsidP="00284B36">
                          <w:pPr>
                            <w:tabs>
                              <w:tab w:val="left" w:pos="708"/>
                              <w:tab w:val="left" w:pos="5250"/>
                            </w:tabs>
                            <w:rPr>
                              <w:b/>
                              <w:sz w:val="21"/>
                              <w:szCs w:val="21"/>
                              <w:lang w:val="en-US"/>
                            </w:rPr>
                          </w:pPr>
                          <w:r w:rsidRPr="00550743">
                            <w:rPr>
                              <w:b/>
                              <w:sz w:val="21"/>
                              <w:szCs w:val="21"/>
                              <w:lang w:val="en-US"/>
                            </w:rPr>
                            <w:tab/>
                            <w:t>------</w:t>
                          </w:r>
                        </w:p>
                        <w:p w:rsidR="0093525C" w:rsidRPr="00550743" w:rsidRDefault="0093525C" w:rsidP="00284B36">
                          <w:pPr>
                            <w:tabs>
                              <w:tab w:val="left" w:pos="5250"/>
                            </w:tabs>
                            <w:rPr>
                              <w:b/>
                              <w:sz w:val="21"/>
                              <w:szCs w:val="21"/>
                              <w:lang w:val="en-US"/>
                            </w:rPr>
                          </w:pPr>
                          <w:r w:rsidRPr="00550743">
                            <w:rPr>
                              <w:b/>
                              <w:sz w:val="21"/>
                              <w:szCs w:val="21"/>
                              <w:lang w:val="en-US"/>
                            </w:rPr>
                            <w:t>MINISTRY OF PUBLIC HEALTH</w:t>
                          </w:r>
                        </w:p>
                        <w:p w:rsidR="0093525C" w:rsidRPr="00550743" w:rsidRDefault="0093525C" w:rsidP="00284B36">
                          <w:pPr>
                            <w:tabs>
                              <w:tab w:val="left" w:pos="708"/>
                              <w:tab w:val="left" w:pos="5250"/>
                            </w:tabs>
                            <w:rPr>
                              <w:b/>
                              <w:sz w:val="21"/>
                              <w:szCs w:val="21"/>
                              <w:lang w:val="en-US"/>
                            </w:rPr>
                          </w:pPr>
                          <w:r w:rsidRPr="00550743">
                            <w:rPr>
                              <w:b/>
                              <w:sz w:val="21"/>
                              <w:szCs w:val="21"/>
                              <w:lang w:val="en-US"/>
                            </w:rPr>
                            <w:tab/>
                            <w:t>------</w:t>
                          </w:r>
                        </w:p>
                        <w:p w:rsidR="0093525C" w:rsidRPr="00550743" w:rsidRDefault="0093525C" w:rsidP="00284B36">
                          <w:pPr>
                            <w:tabs>
                              <w:tab w:val="left" w:pos="5250"/>
                            </w:tabs>
                            <w:rPr>
                              <w:b/>
                              <w:sz w:val="21"/>
                              <w:szCs w:val="21"/>
                              <w:lang w:val="en-US"/>
                            </w:rPr>
                          </w:pPr>
                          <w:r w:rsidRPr="00550743">
                            <w:rPr>
                              <w:b/>
                              <w:sz w:val="21"/>
                              <w:szCs w:val="21"/>
                              <w:lang w:val="en-US"/>
                            </w:rPr>
                            <w:t>DOUALA GENERAL HOSPITAL</w:t>
                          </w:r>
                        </w:p>
                        <w:p w:rsidR="0093525C" w:rsidRPr="00550743" w:rsidRDefault="0093525C" w:rsidP="00284B36">
                          <w:pPr>
                            <w:tabs>
                              <w:tab w:val="left" w:pos="708"/>
                              <w:tab w:val="left" w:pos="5250"/>
                            </w:tabs>
                            <w:rPr>
                              <w:b/>
                              <w:sz w:val="21"/>
                              <w:szCs w:val="21"/>
                              <w:lang w:val="en-US"/>
                            </w:rPr>
                          </w:pPr>
                          <w:r w:rsidRPr="00550743">
                            <w:rPr>
                              <w:b/>
                              <w:sz w:val="21"/>
                              <w:szCs w:val="21"/>
                              <w:lang w:val="en-US"/>
                            </w:rPr>
                            <w:tab/>
                            <w:t>-----</w:t>
                          </w:r>
                        </w:p>
                        <w:p w:rsidR="0093525C" w:rsidRPr="00550743" w:rsidRDefault="0093525C" w:rsidP="00284B36">
                          <w:pPr>
                            <w:tabs>
                              <w:tab w:val="left" w:pos="5250"/>
                            </w:tabs>
                            <w:rPr>
                              <w:b/>
                              <w:sz w:val="21"/>
                              <w:szCs w:val="21"/>
                              <w:lang w:val="en-US"/>
                            </w:rPr>
                          </w:pPr>
                          <w:r w:rsidRPr="00550743">
                            <w:rPr>
                              <w:b/>
                              <w:sz w:val="21"/>
                              <w:szCs w:val="21"/>
                              <w:lang w:val="en-US"/>
                            </w:rPr>
                            <w:t>GENERAL DIRECTORATE</w:t>
                          </w:r>
                        </w:p>
                        <w:p w:rsidR="0093525C" w:rsidRPr="00550743" w:rsidRDefault="0093525C" w:rsidP="00284B36">
                          <w:pPr>
                            <w:rPr>
                              <w:sz w:val="21"/>
                              <w:szCs w:val="21"/>
                            </w:rPr>
                          </w:pPr>
                          <w:r w:rsidRPr="00550743">
                            <w:rPr>
                              <w:b/>
                              <w:sz w:val="21"/>
                              <w:szCs w:val="21"/>
                              <w:lang w:val="en-US"/>
                            </w:rPr>
                            <w:tab/>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3" type="#_x0000_t75" style="position:absolute;left:5824;top:537;width:1216;height:1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WQO/FAAAA2wAAAA8AAABkcnMvZG93bnJldi54bWxEj09rwkAQxe9Cv8MyBW+6aQ9FUjdSLAVp&#10;xWIMtMchO/mD2dmQ3Wr00zuHgrcZ3pv3frNcja5TJxpC69nA0zwBRVx623JtoDh8zBagQkS22Hkm&#10;AxcKsMoeJktMrT/znk55rJWEcEjRQBNjn2odyoYchrnviUWr/OAwyjrU2g54lnDX6eckedEOW5aG&#10;BntaN1Qe8z9nYPGrid7LPL9+bT7d7qfQ9bb6Nmb6OL69goo0xrv5/3pjBV/o5RcZQGc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1kDvxQAAANsAAAAPAAAAAAAAAAAAAAAA&#10;AJ8CAABkcnMvZG93bnJldi54bWxQSwUGAAAAAAQABAD3AAAAkQMAAAAA&#10;">
                  <v:imagedata r:id="rId11" o:title=""/>
                </v:shape>
              </v:group>
            </w:pict>
          </mc:Fallback>
        </mc:AlternateContent>
      </w:r>
    </w:p>
    <w:p w:rsidR="006C541D" w:rsidRPr="000B1909" w:rsidRDefault="006C541D" w:rsidP="00533444">
      <w:pPr>
        <w:jc w:val="center"/>
        <w:rPr>
          <w:b/>
        </w:rPr>
      </w:pPr>
    </w:p>
    <w:p w:rsidR="00E04AD7" w:rsidRDefault="00E04AD7" w:rsidP="00576EA6">
      <w:pPr>
        <w:jc w:val="center"/>
        <w:rPr>
          <w:b/>
        </w:rPr>
      </w:pPr>
    </w:p>
    <w:p w:rsidR="004F0F36" w:rsidRPr="00AD63AD" w:rsidRDefault="004F0F36" w:rsidP="00576EA6">
      <w:pPr>
        <w:jc w:val="center"/>
        <w:rPr>
          <w:b/>
          <w:sz w:val="36"/>
        </w:rPr>
      </w:pPr>
    </w:p>
    <w:p w:rsidR="007B505C" w:rsidRPr="000B1909" w:rsidRDefault="00C11450" w:rsidP="00576EA6">
      <w:pPr>
        <w:jc w:val="center"/>
        <w:rPr>
          <w:b/>
        </w:rPr>
      </w:pPr>
      <w:r>
        <w:rPr>
          <w:b/>
        </w:rPr>
        <w:t xml:space="preserve">Appel d’Offres National Ouvert en procédure d’urgence </w:t>
      </w:r>
    </w:p>
    <w:p w:rsidR="00B72E58" w:rsidRPr="000B1909" w:rsidRDefault="00386F44" w:rsidP="001F3EEE">
      <w:pPr>
        <w:jc w:val="center"/>
        <w:rPr>
          <w:b/>
          <w:szCs w:val="28"/>
        </w:rPr>
      </w:pPr>
      <w:r w:rsidRPr="000B1909">
        <w:rPr>
          <w:b/>
        </w:rPr>
        <w:t>N° ________ /</w:t>
      </w:r>
      <w:r w:rsidR="001F3EEE">
        <w:rPr>
          <w:b/>
        </w:rPr>
        <w:t xml:space="preserve">AONO/HGD/CIPM/2022 </w:t>
      </w:r>
      <w:r w:rsidRPr="000B1909">
        <w:rPr>
          <w:b/>
        </w:rPr>
        <w:t>du ________________</w:t>
      </w:r>
      <w:r w:rsidR="003A4821" w:rsidRPr="000B1909">
        <w:rPr>
          <w:b/>
        </w:rPr>
        <w:t xml:space="preserve"> </w:t>
      </w:r>
      <w:r w:rsidRPr="000B1909">
        <w:rPr>
          <w:b/>
          <w:szCs w:val="28"/>
        </w:rPr>
        <w:t xml:space="preserve">pour </w:t>
      </w:r>
      <w:r w:rsidR="001F3EEE">
        <w:rPr>
          <w:b/>
          <w:szCs w:val="28"/>
        </w:rPr>
        <w:t>la fourniture des pièces d’usure destinées au plateau technique d’hémodialyse</w:t>
      </w:r>
      <w:r w:rsidR="00ED065B">
        <w:rPr>
          <w:b/>
          <w:szCs w:val="28"/>
        </w:rPr>
        <w:t xml:space="preserve"> à l’Hôpital </w:t>
      </w:r>
      <w:r w:rsidR="00914875" w:rsidRPr="000B1909">
        <w:rPr>
          <w:b/>
          <w:szCs w:val="28"/>
        </w:rPr>
        <w:t xml:space="preserve">Général de Douala (HGD), </w:t>
      </w:r>
      <w:r w:rsidR="003A4C57">
        <w:rPr>
          <w:b/>
          <w:szCs w:val="28"/>
        </w:rPr>
        <w:t>pour le compte de l’exercice 2022</w:t>
      </w:r>
      <w:r w:rsidR="00B72E58" w:rsidRPr="000B1909">
        <w:rPr>
          <w:b/>
          <w:szCs w:val="28"/>
        </w:rPr>
        <w:t>.</w:t>
      </w:r>
    </w:p>
    <w:p w:rsidR="00B72E58" w:rsidRPr="00AD63AD" w:rsidRDefault="00B72E58" w:rsidP="00B72E58">
      <w:pPr>
        <w:jc w:val="both"/>
        <w:rPr>
          <w:sz w:val="22"/>
          <w:u w:val="single"/>
        </w:rPr>
      </w:pPr>
    </w:p>
    <w:p w:rsidR="00B72E58" w:rsidRPr="000B1909" w:rsidRDefault="00B72E58" w:rsidP="0005696E">
      <w:pPr>
        <w:numPr>
          <w:ilvl w:val="0"/>
          <w:numId w:val="11"/>
        </w:numPr>
        <w:ind w:left="284" w:hanging="284"/>
        <w:jc w:val="both"/>
        <w:rPr>
          <w:b/>
          <w:bCs/>
          <w:u w:val="single"/>
        </w:rPr>
      </w:pPr>
      <w:r w:rsidRPr="000B1909">
        <w:rPr>
          <w:b/>
          <w:bCs/>
          <w:u w:val="single"/>
        </w:rPr>
        <w:t xml:space="preserve">Objet </w:t>
      </w:r>
    </w:p>
    <w:p w:rsidR="00B72E58" w:rsidRPr="000B1909" w:rsidRDefault="003A4821" w:rsidP="00E7394C">
      <w:pPr>
        <w:jc w:val="both"/>
      </w:pPr>
      <w:r w:rsidRPr="000B1909">
        <w:t>L</w:t>
      </w:r>
      <w:r w:rsidR="00B72E58" w:rsidRPr="000B1909">
        <w:t>e Directeur Général de l’Hôpital Général de D</w:t>
      </w:r>
      <w:r w:rsidRPr="000B1909">
        <w:t xml:space="preserve">ouala </w:t>
      </w:r>
      <w:r w:rsidR="00B72E58" w:rsidRPr="000B1909">
        <w:t xml:space="preserve">lance </w:t>
      </w:r>
      <w:r w:rsidR="00B45CC9" w:rsidRPr="000B1909">
        <w:t>Appel d’Offres</w:t>
      </w:r>
      <w:r w:rsidR="00FB4A4D" w:rsidRPr="000B1909">
        <w:t xml:space="preserve"> </w:t>
      </w:r>
      <w:r w:rsidR="00B72E58" w:rsidRPr="000B1909">
        <w:t xml:space="preserve">pour </w:t>
      </w:r>
      <w:r w:rsidR="001F3EEE">
        <w:t>la fourniture des pièces d’usure destinées au plateau technique d’hémodialyse</w:t>
      </w:r>
      <w:r w:rsidR="00ED065B">
        <w:t xml:space="preserve"> à l’Hôpital </w:t>
      </w:r>
      <w:r w:rsidR="00914875" w:rsidRPr="000B1909">
        <w:t xml:space="preserve">Général de Douala (HGD), </w:t>
      </w:r>
      <w:r w:rsidR="003A4C57">
        <w:t>pour le compte de l’exercice 2022</w:t>
      </w:r>
      <w:r w:rsidR="00B72E58" w:rsidRPr="000B1909">
        <w:t>.</w:t>
      </w:r>
    </w:p>
    <w:p w:rsidR="00B72E58" w:rsidRPr="00AD63AD" w:rsidRDefault="00B72E58" w:rsidP="00B72E58">
      <w:pPr>
        <w:jc w:val="both"/>
        <w:rPr>
          <w:sz w:val="22"/>
        </w:rPr>
      </w:pPr>
    </w:p>
    <w:p w:rsidR="00B72E58" w:rsidRPr="000B1909" w:rsidRDefault="00B72E58" w:rsidP="0005696E">
      <w:pPr>
        <w:numPr>
          <w:ilvl w:val="0"/>
          <w:numId w:val="11"/>
        </w:numPr>
        <w:ind w:left="284" w:hanging="284"/>
        <w:jc w:val="both"/>
        <w:rPr>
          <w:b/>
          <w:bCs/>
          <w:u w:val="single"/>
        </w:rPr>
      </w:pPr>
      <w:r w:rsidRPr="000B1909">
        <w:rPr>
          <w:b/>
          <w:bCs/>
          <w:u w:val="single"/>
        </w:rPr>
        <w:t>Consistance des prestations</w:t>
      </w:r>
    </w:p>
    <w:p w:rsidR="008828E4" w:rsidRPr="00A22F27" w:rsidRDefault="00D31C17" w:rsidP="008828E4">
      <w:pPr>
        <w:jc w:val="both"/>
      </w:pPr>
      <w:r w:rsidRPr="000B1909">
        <w:t>Les prestations</w:t>
      </w:r>
      <w:r w:rsidR="00E7394C" w:rsidRPr="000B1909">
        <w:t xml:space="preserve"> objet</w:t>
      </w:r>
      <w:r w:rsidR="007E4DB8" w:rsidRPr="000B1909">
        <w:t>s</w:t>
      </w:r>
      <w:r w:rsidR="00E7394C" w:rsidRPr="000B1909">
        <w:t xml:space="preserve"> </w:t>
      </w:r>
      <w:r w:rsidR="008C4C54" w:rsidRPr="000B1909">
        <w:t>de la présente consultation</w:t>
      </w:r>
      <w:r w:rsidR="00B72E58" w:rsidRPr="000B1909">
        <w:t xml:space="preserve"> </w:t>
      </w:r>
      <w:r w:rsidR="00886D3B">
        <w:t>c</w:t>
      </w:r>
      <w:r w:rsidR="00A22F27">
        <w:t xml:space="preserve">onsistent en </w:t>
      </w:r>
      <w:r w:rsidR="001F3EEE">
        <w:t>la fourniture des pièces d’usure destinées au plateau technique d’hémodialyse</w:t>
      </w:r>
      <w:r w:rsidR="00886D3B">
        <w:t>.</w:t>
      </w:r>
    </w:p>
    <w:p w:rsidR="001F5E97" w:rsidRPr="0093525C" w:rsidRDefault="001F5E97" w:rsidP="008828E4">
      <w:pPr>
        <w:jc w:val="both"/>
        <w:rPr>
          <w:sz w:val="20"/>
          <w:szCs w:val="28"/>
        </w:rPr>
      </w:pPr>
    </w:p>
    <w:p w:rsidR="001F5E97" w:rsidRPr="000B1909" w:rsidRDefault="001F5E97" w:rsidP="0005696E">
      <w:pPr>
        <w:numPr>
          <w:ilvl w:val="0"/>
          <w:numId w:val="11"/>
        </w:numPr>
        <w:ind w:left="284" w:hanging="284"/>
        <w:jc w:val="both"/>
        <w:rPr>
          <w:b/>
          <w:bCs/>
          <w:u w:val="single"/>
        </w:rPr>
      </w:pPr>
      <w:r w:rsidRPr="000B1909">
        <w:rPr>
          <w:b/>
          <w:bCs/>
          <w:u w:val="single"/>
        </w:rPr>
        <w:t>Allotissement</w:t>
      </w:r>
    </w:p>
    <w:p w:rsidR="00886D3B" w:rsidRPr="000B1909" w:rsidRDefault="00A22F27" w:rsidP="00A22F27">
      <w:pPr>
        <w:jc w:val="both"/>
        <w:rPr>
          <w:szCs w:val="28"/>
        </w:rPr>
      </w:pPr>
      <w:r w:rsidRPr="00A22F27">
        <w:t>Les prestations objet de la présente consultation sont en un lot unique</w:t>
      </w:r>
      <w:r>
        <w:t>.</w:t>
      </w:r>
    </w:p>
    <w:p w:rsidR="00AD45E9" w:rsidRPr="00AD63AD" w:rsidRDefault="00AD45E9" w:rsidP="00AD45E9">
      <w:pPr>
        <w:jc w:val="both"/>
        <w:rPr>
          <w:b/>
          <w:bCs/>
          <w:sz w:val="22"/>
          <w:u w:val="single"/>
        </w:rPr>
      </w:pPr>
    </w:p>
    <w:p w:rsidR="00B72E58" w:rsidRPr="000B1909" w:rsidRDefault="00B72E58" w:rsidP="0005696E">
      <w:pPr>
        <w:numPr>
          <w:ilvl w:val="0"/>
          <w:numId w:val="11"/>
        </w:numPr>
        <w:ind w:left="284" w:hanging="284"/>
        <w:jc w:val="both"/>
        <w:rPr>
          <w:b/>
          <w:bCs/>
          <w:u w:val="single"/>
        </w:rPr>
      </w:pPr>
      <w:r w:rsidRPr="000B1909">
        <w:rPr>
          <w:b/>
          <w:bCs/>
          <w:u w:val="single"/>
        </w:rPr>
        <w:t xml:space="preserve">Délai </w:t>
      </w:r>
      <w:r w:rsidR="00F45207" w:rsidRPr="000B1909">
        <w:rPr>
          <w:b/>
          <w:bCs/>
          <w:u w:val="single"/>
        </w:rPr>
        <w:t xml:space="preserve">et </w:t>
      </w:r>
      <w:r w:rsidR="00AD45E9" w:rsidRPr="000B1909">
        <w:rPr>
          <w:b/>
          <w:bCs/>
          <w:u w:val="single"/>
        </w:rPr>
        <w:t>lieu de livraison</w:t>
      </w:r>
    </w:p>
    <w:p w:rsidR="00B72E58" w:rsidRPr="000B1909" w:rsidRDefault="00B72E58" w:rsidP="00B72E58">
      <w:pPr>
        <w:jc w:val="both"/>
      </w:pPr>
      <w:r w:rsidRPr="000B1909">
        <w:t xml:space="preserve">Le </w:t>
      </w:r>
      <w:r w:rsidR="00AD45E9" w:rsidRPr="000B1909">
        <w:t>délai de livraison</w:t>
      </w:r>
      <w:r w:rsidR="00F815D3" w:rsidRPr="000B1909">
        <w:t xml:space="preserve"> de cette prestation </w:t>
      </w:r>
      <w:r w:rsidR="00C11450" w:rsidRPr="00C11450">
        <w:t xml:space="preserve">est de </w:t>
      </w:r>
      <w:r w:rsidR="0002037C">
        <w:t>03 mois</w:t>
      </w:r>
      <w:r w:rsidR="00833930">
        <w:t>,</w:t>
      </w:r>
      <w:r w:rsidR="003B7802">
        <w:t xml:space="preserve"> </w:t>
      </w:r>
      <w:r w:rsidR="00AD45E9" w:rsidRPr="000B1909">
        <w:t>à compter de la date de la notification de l’ordre de service de démarrage des prestations</w:t>
      </w:r>
      <w:r w:rsidRPr="000B1909">
        <w:t>.</w:t>
      </w:r>
    </w:p>
    <w:p w:rsidR="00F45207" w:rsidRPr="000B1909" w:rsidRDefault="00F45207" w:rsidP="00B72E58">
      <w:pPr>
        <w:jc w:val="both"/>
      </w:pPr>
      <w:r w:rsidRPr="000B1909">
        <w:t xml:space="preserve">Le </w:t>
      </w:r>
      <w:r w:rsidR="00AD45E9" w:rsidRPr="000B1909">
        <w:t>lieu de livraison</w:t>
      </w:r>
      <w:r w:rsidRPr="000B1909">
        <w:t xml:space="preserve"> est l’Hôpital Général de Douala.</w:t>
      </w:r>
    </w:p>
    <w:p w:rsidR="00F45207" w:rsidRPr="00AD63AD" w:rsidRDefault="00F45207" w:rsidP="00B72E58">
      <w:pPr>
        <w:jc w:val="both"/>
        <w:rPr>
          <w:sz w:val="22"/>
        </w:rPr>
      </w:pPr>
    </w:p>
    <w:p w:rsidR="00B72E58" w:rsidRPr="000B1909" w:rsidRDefault="00F45207" w:rsidP="0005696E">
      <w:pPr>
        <w:numPr>
          <w:ilvl w:val="0"/>
          <w:numId w:val="11"/>
        </w:numPr>
        <w:ind w:left="284" w:hanging="284"/>
        <w:jc w:val="both"/>
        <w:rPr>
          <w:b/>
          <w:bCs/>
          <w:u w:val="single"/>
        </w:rPr>
      </w:pPr>
      <w:r w:rsidRPr="000B1909">
        <w:rPr>
          <w:b/>
          <w:bCs/>
          <w:u w:val="single"/>
        </w:rPr>
        <w:t>Montant prévisionnel</w:t>
      </w:r>
      <w:r w:rsidR="00B72E58" w:rsidRPr="000B1909">
        <w:rPr>
          <w:b/>
          <w:bCs/>
          <w:u w:val="single"/>
        </w:rPr>
        <w:t xml:space="preserve"> </w:t>
      </w:r>
    </w:p>
    <w:p w:rsidR="00EA4110" w:rsidRPr="00683433" w:rsidRDefault="00506DF8" w:rsidP="004F0F36">
      <w:pPr>
        <w:jc w:val="both"/>
        <w:rPr>
          <w:bCs/>
        </w:rPr>
      </w:pPr>
      <w:r w:rsidRPr="000B1909">
        <w:rPr>
          <w:bCs/>
        </w:rPr>
        <w:t xml:space="preserve">Le montant prévisionnel </w:t>
      </w:r>
      <w:r w:rsidR="00145380" w:rsidRPr="000B1909">
        <w:rPr>
          <w:bCs/>
        </w:rPr>
        <w:t>de</w:t>
      </w:r>
      <w:r w:rsidRPr="000B1909">
        <w:rPr>
          <w:bCs/>
        </w:rPr>
        <w:t xml:space="preserve"> cette prestation est </w:t>
      </w:r>
      <w:r w:rsidR="004D013E">
        <w:rPr>
          <w:bCs/>
          <w:color w:val="FF0000"/>
        </w:rPr>
        <w:t>49 000 000</w:t>
      </w:r>
      <w:r w:rsidR="003B7802" w:rsidRPr="00C223DC">
        <w:rPr>
          <w:bCs/>
          <w:color w:val="FF0000"/>
        </w:rPr>
        <w:t xml:space="preserve"> </w:t>
      </w:r>
      <w:r w:rsidR="00EA4110">
        <w:rPr>
          <w:bCs/>
        </w:rPr>
        <w:t>F</w:t>
      </w:r>
      <w:r w:rsidR="00AD45E9" w:rsidRPr="000B1909">
        <w:rPr>
          <w:bCs/>
        </w:rPr>
        <w:t xml:space="preserve"> CFA TTC</w:t>
      </w:r>
      <w:r w:rsidR="00EA4110">
        <w:rPr>
          <w:bCs/>
        </w:rPr>
        <w:t xml:space="preserve"> </w:t>
      </w:r>
    </w:p>
    <w:p w:rsidR="00AD45E9" w:rsidRPr="00AD63AD" w:rsidRDefault="00AD45E9" w:rsidP="00AD45E9">
      <w:pPr>
        <w:jc w:val="both"/>
        <w:rPr>
          <w:b/>
          <w:bCs/>
          <w:sz w:val="22"/>
          <w:u w:val="single"/>
        </w:rPr>
      </w:pPr>
    </w:p>
    <w:p w:rsidR="00AD63AD" w:rsidRPr="000B1909" w:rsidRDefault="00AD63AD" w:rsidP="00AD63AD">
      <w:pPr>
        <w:numPr>
          <w:ilvl w:val="0"/>
          <w:numId w:val="11"/>
        </w:numPr>
        <w:ind w:left="284" w:hanging="284"/>
        <w:jc w:val="both"/>
        <w:rPr>
          <w:b/>
          <w:bCs/>
          <w:u w:val="single"/>
        </w:rPr>
      </w:pPr>
      <w:r w:rsidRPr="000B1909">
        <w:rPr>
          <w:b/>
          <w:bCs/>
          <w:u w:val="single"/>
        </w:rPr>
        <w:t>Participation et origine</w:t>
      </w:r>
    </w:p>
    <w:p w:rsidR="00AD63AD" w:rsidRDefault="00AD63AD" w:rsidP="00AD63AD">
      <w:pPr>
        <w:jc w:val="both"/>
      </w:pPr>
      <w:r w:rsidRPr="0093525C">
        <w:t xml:space="preserve">La participation à la présente consultation est ouverte aux entreprises de droit camerounais </w:t>
      </w:r>
      <w:r>
        <w:t xml:space="preserve">disposant des capacités techniques et </w:t>
      </w:r>
      <w:proofErr w:type="spellStart"/>
      <w:r>
        <w:t>finacières</w:t>
      </w:r>
      <w:proofErr w:type="spellEnd"/>
      <w:r>
        <w:t xml:space="preserve"> pour mener à bien cette prestation</w:t>
      </w:r>
      <w:r w:rsidRPr="0093525C">
        <w:t>.</w:t>
      </w:r>
    </w:p>
    <w:p w:rsidR="0093525C" w:rsidRPr="00AD63AD" w:rsidRDefault="0093525C" w:rsidP="00B72E58">
      <w:pPr>
        <w:jc w:val="both"/>
        <w:rPr>
          <w:b/>
          <w:bCs/>
          <w:sz w:val="22"/>
          <w:u w:val="single"/>
        </w:rPr>
      </w:pPr>
    </w:p>
    <w:p w:rsidR="00B72E58" w:rsidRPr="000B1909" w:rsidRDefault="00B72E58" w:rsidP="0005696E">
      <w:pPr>
        <w:numPr>
          <w:ilvl w:val="0"/>
          <w:numId w:val="11"/>
        </w:numPr>
        <w:ind w:left="284" w:hanging="284"/>
        <w:jc w:val="both"/>
        <w:rPr>
          <w:b/>
          <w:bCs/>
          <w:u w:val="single"/>
        </w:rPr>
      </w:pPr>
      <w:r w:rsidRPr="000B1909">
        <w:rPr>
          <w:b/>
          <w:bCs/>
          <w:u w:val="single"/>
        </w:rPr>
        <w:t>Financement</w:t>
      </w:r>
    </w:p>
    <w:p w:rsidR="00694585" w:rsidRPr="000B1909" w:rsidRDefault="00672D60" w:rsidP="00B72E58">
      <w:pPr>
        <w:jc w:val="both"/>
      </w:pPr>
      <w:r w:rsidRPr="000B1909">
        <w:rPr>
          <w:bCs/>
        </w:rPr>
        <w:t xml:space="preserve">Les prestations objets </w:t>
      </w:r>
      <w:r w:rsidRPr="000B1909">
        <w:t xml:space="preserve">de la présente consultation seront financées par le Budget </w:t>
      </w:r>
      <w:r w:rsidR="00B72E58" w:rsidRPr="000B1909">
        <w:t xml:space="preserve">de </w:t>
      </w:r>
      <w:r w:rsidR="007D1732" w:rsidRPr="000B1909">
        <w:t xml:space="preserve">Fonctionnement  de l’Hôpital Général de </w:t>
      </w:r>
      <w:r w:rsidR="00C11450">
        <w:t>Douala, Exercice 2022 ; Imputation 610301</w:t>
      </w:r>
      <w:r w:rsidR="0093525C" w:rsidRPr="0093525C">
        <w:rPr>
          <w:rFonts w:ascii="Book Antiqua" w:hAnsi="Book Antiqua"/>
          <w:color w:val="000000"/>
        </w:rPr>
        <w:t xml:space="preserve"> </w:t>
      </w:r>
      <w:r w:rsidR="0093525C">
        <w:rPr>
          <w:rFonts w:ascii="Book Antiqua" w:hAnsi="Book Antiqua"/>
          <w:color w:val="000000"/>
        </w:rPr>
        <w:t>(</w:t>
      </w:r>
      <w:r w:rsidR="0093525C" w:rsidRPr="0093525C">
        <w:t>Hémodialyse</w:t>
      </w:r>
      <w:r w:rsidR="0093525C">
        <w:t>)</w:t>
      </w:r>
      <w:r w:rsidR="00B72E58" w:rsidRPr="000B1909">
        <w:t>.</w:t>
      </w:r>
    </w:p>
    <w:p w:rsidR="00B72E58" w:rsidRPr="00AD63AD" w:rsidRDefault="00B72E58" w:rsidP="00B72E58">
      <w:pPr>
        <w:jc w:val="both"/>
        <w:rPr>
          <w:sz w:val="22"/>
        </w:rPr>
      </w:pPr>
    </w:p>
    <w:p w:rsidR="00B72E58" w:rsidRPr="000B1909" w:rsidRDefault="00B72E58" w:rsidP="0005696E">
      <w:pPr>
        <w:numPr>
          <w:ilvl w:val="0"/>
          <w:numId w:val="11"/>
        </w:numPr>
        <w:ind w:left="284" w:hanging="284"/>
        <w:jc w:val="both"/>
        <w:rPr>
          <w:b/>
          <w:bCs/>
          <w:u w:val="single"/>
        </w:rPr>
      </w:pPr>
      <w:r w:rsidRPr="000B1909">
        <w:rPr>
          <w:b/>
          <w:bCs/>
          <w:u w:val="single"/>
        </w:rPr>
        <w:t xml:space="preserve">Consultation du Dossier </w:t>
      </w:r>
    </w:p>
    <w:p w:rsidR="008D0F93" w:rsidRPr="000B1909" w:rsidRDefault="00B72E58" w:rsidP="00B72E58">
      <w:pPr>
        <w:jc w:val="both"/>
      </w:pPr>
      <w:r w:rsidRPr="000B1909">
        <w:t xml:space="preserve">Le </w:t>
      </w:r>
      <w:r w:rsidR="00672D60" w:rsidRPr="000B1909">
        <w:t>dossier peut être consulté aux heures ouvrables à l’Hôpital Général de Douala (Service des Marchés Publics</w:t>
      </w:r>
      <w:r w:rsidR="00B050C0">
        <w:t>,</w:t>
      </w:r>
      <w:r w:rsidR="00B050C0" w:rsidRPr="00B050C0">
        <w:t xml:space="preserve"> Porte G406</w:t>
      </w:r>
      <w:r w:rsidR="00672D60" w:rsidRPr="000B1909">
        <w:t>), B.P. 4856 Douala, dès publication du présent Avis.</w:t>
      </w:r>
    </w:p>
    <w:p w:rsidR="00531B6F" w:rsidRPr="00AD63AD" w:rsidRDefault="00531B6F" w:rsidP="00B72E58">
      <w:pPr>
        <w:jc w:val="both"/>
        <w:rPr>
          <w:sz w:val="22"/>
        </w:rPr>
      </w:pPr>
    </w:p>
    <w:p w:rsidR="00B72E58" w:rsidRPr="000B1909" w:rsidRDefault="00B326B2" w:rsidP="0005696E">
      <w:pPr>
        <w:numPr>
          <w:ilvl w:val="0"/>
          <w:numId w:val="11"/>
        </w:numPr>
        <w:ind w:left="284" w:hanging="284"/>
        <w:jc w:val="both"/>
        <w:rPr>
          <w:b/>
          <w:bCs/>
          <w:u w:val="single"/>
        </w:rPr>
      </w:pPr>
      <w:r w:rsidRPr="000B1909">
        <w:rPr>
          <w:b/>
          <w:bCs/>
          <w:u w:val="single"/>
        </w:rPr>
        <w:t>Acquisition</w:t>
      </w:r>
      <w:r w:rsidR="00B72E58" w:rsidRPr="000B1909">
        <w:rPr>
          <w:b/>
          <w:bCs/>
          <w:u w:val="single"/>
        </w:rPr>
        <w:t xml:space="preserve"> du dossier </w:t>
      </w:r>
    </w:p>
    <w:p w:rsidR="00B72E58" w:rsidRPr="000B1909" w:rsidRDefault="00165B90" w:rsidP="00B72E58">
      <w:pPr>
        <w:jc w:val="both"/>
      </w:pPr>
      <w:r w:rsidRPr="000B1909">
        <w:t>L</w:t>
      </w:r>
      <w:r w:rsidR="000A5D6E" w:rsidRPr="000B1909">
        <w:t xml:space="preserve">e </w:t>
      </w:r>
      <w:r w:rsidR="00A423DF" w:rsidRPr="000B1909">
        <w:t>dossier peut être obtenu à l’Hôpital Général de Douala (Service des Marchés Publics</w:t>
      </w:r>
      <w:r w:rsidR="00C11450">
        <w:t xml:space="preserve">, </w:t>
      </w:r>
      <w:r w:rsidR="00B050C0" w:rsidRPr="00B050C0">
        <w:t>Porte G406</w:t>
      </w:r>
      <w:r w:rsidR="00A423DF" w:rsidRPr="000B1909">
        <w:t xml:space="preserve">), B.P. 4856 Douala, contre présentation d’une quittance de versement d’une somme non remboursable de </w:t>
      </w:r>
      <w:r w:rsidR="00503F60">
        <w:t>65 000</w:t>
      </w:r>
      <w:r w:rsidR="00A423DF" w:rsidRPr="000B1909">
        <w:t xml:space="preserve"> FCFA, dans le compte intitulé « compte d’affectation spéciale CAS-ARMP N° 33598800001-89 » ouvert à la BICEC. Cette quittance devra préciser la référence de l’Avis Appel d’Offres ainsi que le nom de l’entreprise ou du groupement achetant le DAO</w:t>
      </w:r>
      <w:r w:rsidR="00B72E58" w:rsidRPr="000B1909">
        <w:t xml:space="preserve">. </w:t>
      </w:r>
    </w:p>
    <w:p w:rsidR="00B72E58" w:rsidRPr="00AD63AD" w:rsidRDefault="00B72E58" w:rsidP="00B72E58">
      <w:pPr>
        <w:jc w:val="both"/>
        <w:rPr>
          <w:spacing w:val="5"/>
          <w:sz w:val="22"/>
        </w:rPr>
      </w:pPr>
    </w:p>
    <w:p w:rsidR="00B72E58" w:rsidRPr="000B1909" w:rsidRDefault="00B72E58" w:rsidP="0005696E">
      <w:pPr>
        <w:numPr>
          <w:ilvl w:val="0"/>
          <w:numId w:val="11"/>
        </w:numPr>
        <w:ind w:left="426" w:hanging="426"/>
        <w:jc w:val="both"/>
        <w:rPr>
          <w:b/>
          <w:bCs/>
          <w:u w:val="single"/>
        </w:rPr>
      </w:pPr>
      <w:r w:rsidRPr="000B1909">
        <w:rPr>
          <w:b/>
          <w:bCs/>
          <w:u w:val="single"/>
        </w:rPr>
        <w:t>Remise des offres</w:t>
      </w:r>
    </w:p>
    <w:p w:rsidR="004F0F36" w:rsidRPr="000B1909" w:rsidRDefault="00B72E58" w:rsidP="00B72E58">
      <w:pPr>
        <w:jc w:val="both"/>
      </w:pPr>
      <w:r w:rsidRPr="000B1909">
        <w:t xml:space="preserve">Chaque </w:t>
      </w:r>
      <w:r w:rsidR="003D66B8" w:rsidRPr="000B1909">
        <w:t xml:space="preserve">offre rédigée en français ou en anglais et en sept (07) exemplaires dont l'original et six (06) copies marqués comme tels, devra parvenir à l’Hôpital Général de Douala (Service des Marchés Publics), au plus tard le __________________ à __________min et devra porter la mention </w:t>
      </w:r>
      <w:r w:rsidRPr="000B1909">
        <w:t>:</w:t>
      </w:r>
    </w:p>
    <w:p w:rsidR="004F0F36" w:rsidRPr="004F0F36" w:rsidRDefault="00FD2425" w:rsidP="004F0F36">
      <w:pPr>
        <w:jc w:val="center"/>
        <w:rPr>
          <w:b/>
        </w:rPr>
      </w:pPr>
      <w:r w:rsidRPr="000B1909">
        <w:rPr>
          <w:b/>
        </w:rPr>
        <w:lastRenderedPageBreak/>
        <w:t>« </w:t>
      </w:r>
      <w:r w:rsidR="00C11450">
        <w:rPr>
          <w:b/>
        </w:rPr>
        <w:t xml:space="preserve">Appel d’Offres National Ouvert en procédure d’urgence </w:t>
      </w:r>
    </w:p>
    <w:p w:rsidR="004F0F36" w:rsidRPr="004F0F36" w:rsidRDefault="004F0F36" w:rsidP="005E68BA">
      <w:pPr>
        <w:jc w:val="center"/>
        <w:rPr>
          <w:b/>
        </w:rPr>
      </w:pPr>
      <w:r w:rsidRPr="004F0F36">
        <w:rPr>
          <w:b/>
        </w:rPr>
        <w:t>N° ________ /</w:t>
      </w:r>
      <w:r w:rsidR="001F3EEE">
        <w:rPr>
          <w:b/>
        </w:rPr>
        <w:t xml:space="preserve">AONO/HGD/CIPM/2022 </w:t>
      </w:r>
      <w:r w:rsidRPr="004F0F36">
        <w:rPr>
          <w:b/>
        </w:rPr>
        <w:t xml:space="preserve">du ________________ pour </w:t>
      </w:r>
      <w:r w:rsidR="001F3EEE">
        <w:rPr>
          <w:b/>
        </w:rPr>
        <w:t>la fourniture des pièces d’usure destinées au plateau technique d’hémodialyse</w:t>
      </w:r>
      <w:r w:rsidRPr="004F0F36">
        <w:rPr>
          <w:b/>
        </w:rPr>
        <w:t xml:space="preserve"> à l’Hôpital Général de Douala (HGD), </w:t>
      </w:r>
      <w:r w:rsidR="003A4C57">
        <w:rPr>
          <w:b/>
        </w:rPr>
        <w:t>pour le compte de l’exercice 2022</w:t>
      </w:r>
      <w:r w:rsidRPr="004F0F36">
        <w:rPr>
          <w:b/>
        </w:rPr>
        <w:t>.</w:t>
      </w:r>
    </w:p>
    <w:p w:rsidR="00B72E58" w:rsidRPr="000B1909" w:rsidRDefault="00B72E58" w:rsidP="000B65B1">
      <w:pPr>
        <w:ind w:right="422"/>
        <w:jc w:val="center"/>
        <w:rPr>
          <w:b/>
        </w:rPr>
      </w:pPr>
      <w:proofErr w:type="spellStart"/>
      <w:r w:rsidRPr="000B1909">
        <w:rPr>
          <w:b/>
        </w:rPr>
        <w:t>A</w:t>
      </w:r>
      <w:proofErr w:type="spellEnd"/>
      <w:r w:rsidRPr="000B1909">
        <w:rPr>
          <w:b/>
        </w:rPr>
        <w:t xml:space="preserve"> </w:t>
      </w:r>
      <w:r w:rsidR="00587701" w:rsidRPr="000B1909">
        <w:rPr>
          <w:b/>
        </w:rPr>
        <w:t xml:space="preserve">n’ouvrir qu’en </w:t>
      </w:r>
      <w:r w:rsidR="000B65B1" w:rsidRPr="000B1909">
        <w:rPr>
          <w:b/>
        </w:rPr>
        <w:t>séance</w:t>
      </w:r>
      <w:r w:rsidR="00587701" w:rsidRPr="000B1909">
        <w:rPr>
          <w:b/>
        </w:rPr>
        <w:t xml:space="preserve"> de </w:t>
      </w:r>
      <w:r w:rsidR="000B65B1" w:rsidRPr="000B1909">
        <w:rPr>
          <w:b/>
        </w:rPr>
        <w:t>dépouillement</w:t>
      </w:r>
      <w:r w:rsidR="00587701" w:rsidRPr="000B1909">
        <w:rPr>
          <w:b/>
        </w:rPr>
        <w:t> </w:t>
      </w:r>
      <w:r w:rsidRPr="000B1909">
        <w:rPr>
          <w:b/>
        </w:rPr>
        <w:t>»</w:t>
      </w:r>
    </w:p>
    <w:p w:rsidR="00B72E58" w:rsidRPr="005E68BA" w:rsidRDefault="00B72E58" w:rsidP="00B72E58">
      <w:pPr>
        <w:jc w:val="both"/>
        <w:rPr>
          <w:sz w:val="16"/>
        </w:rPr>
      </w:pPr>
    </w:p>
    <w:p w:rsidR="00B72E58" w:rsidRPr="000B1909" w:rsidRDefault="00B72E58" w:rsidP="0005696E">
      <w:pPr>
        <w:numPr>
          <w:ilvl w:val="0"/>
          <w:numId w:val="11"/>
        </w:numPr>
        <w:spacing w:line="276" w:lineRule="auto"/>
        <w:ind w:left="426" w:hanging="426"/>
        <w:jc w:val="both"/>
        <w:rPr>
          <w:b/>
          <w:bCs/>
          <w:u w:val="single"/>
        </w:rPr>
      </w:pPr>
      <w:r w:rsidRPr="000B1909">
        <w:rPr>
          <w:b/>
          <w:bCs/>
          <w:u w:val="single"/>
        </w:rPr>
        <w:t>Cautionnement provisoire</w:t>
      </w:r>
    </w:p>
    <w:p w:rsidR="00F01806" w:rsidRPr="006C298E" w:rsidRDefault="00B72E58" w:rsidP="005A31C4">
      <w:pPr>
        <w:jc w:val="both"/>
      </w:pPr>
      <w:r w:rsidRPr="000B1909">
        <w:t>C</w:t>
      </w:r>
      <w:r w:rsidR="00F01806" w:rsidRPr="000B1909">
        <w:t>haque Soumissionnaire doit joindre à ses pièces administratives une caution de soumission d’un montant de</w:t>
      </w:r>
      <w:r w:rsidR="006C298E">
        <w:t> </w:t>
      </w:r>
      <w:r w:rsidR="004D013E">
        <w:rPr>
          <w:color w:val="FF0000"/>
        </w:rPr>
        <w:t>980 000</w:t>
      </w:r>
      <w:r w:rsidR="00F01806" w:rsidRPr="006C298E">
        <w:rPr>
          <w:color w:val="FF0000"/>
        </w:rPr>
        <w:t xml:space="preserve"> </w:t>
      </w:r>
      <w:r w:rsidR="00F01806" w:rsidRPr="006C298E">
        <w:t>F CFA</w:t>
      </w:r>
      <w:r w:rsidR="005A31C4" w:rsidRPr="006C298E">
        <w:t> ;</w:t>
      </w:r>
    </w:p>
    <w:p w:rsidR="00B72E58" w:rsidRPr="000B1909" w:rsidRDefault="00661373" w:rsidP="00B72E58">
      <w:pPr>
        <w:jc w:val="both"/>
      </w:pPr>
      <w:r w:rsidRPr="000B1909">
        <w:t>Cette caution sera établie par un organisme financier ou un établissement bancaire de 1er ordre agrée par le Ministère Chargé des Finances et dont la liste figure en pièce 9 de ce dossier. Elle devra être valable (120) cent vingt jours à compter de la date limite de recevabilité  des offres</w:t>
      </w:r>
      <w:r w:rsidR="00B72E58" w:rsidRPr="000B1909">
        <w:t xml:space="preserve">. </w:t>
      </w:r>
    </w:p>
    <w:p w:rsidR="00B72E58" w:rsidRPr="005E68BA" w:rsidRDefault="00B72E58" w:rsidP="00B72E58">
      <w:pPr>
        <w:jc w:val="both"/>
        <w:rPr>
          <w:sz w:val="16"/>
        </w:rPr>
      </w:pPr>
    </w:p>
    <w:p w:rsidR="00B72E58" w:rsidRPr="000B1909" w:rsidRDefault="00AA0CCC" w:rsidP="0005696E">
      <w:pPr>
        <w:numPr>
          <w:ilvl w:val="0"/>
          <w:numId w:val="11"/>
        </w:numPr>
        <w:spacing w:line="276" w:lineRule="auto"/>
        <w:ind w:left="426" w:hanging="426"/>
        <w:jc w:val="both"/>
        <w:rPr>
          <w:b/>
          <w:bCs/>
          <w:u w:val="single"/>
        </w:rPr>
      </w:pPr>
      <w:r w:rsidRPr="000B1909">
        <w:rPr>
          <w:b/>
          <w:bCs/>
          <w:u w:val="single"/>
        </w:rPr>
        <w:t>Recevabilité des offres</w:t>
      </w:r>
    </w:p>
    <w:p w:rsidR="00B72E58" w:rsidRPr="000B1909" w:rsidRDefault="00661373" w:rsidP="00661373">
      <w:pPr>
        <w:jc w:val="both"/>
      </w:pPr>
      <w:r w:rsidRPr="000B1909">
        <w:t>Sous peine  de  rejet,  les  pièces du Dossier Administratif requises doivent être produites en originaux ou en copies certifiées conformes par le service émetteur ou l’Autorité Administrative compétente,  conformément  aux  stipulations du Règlement Particulier de l’Appel d’Offres. Elles devront obligatoirement être en cours de validité conformément à la réglementation en vigueur.</w:t>
      </w:r>
      <w:r w:rsidR="00E04AD7" w:rsidRPr="000B1909">
        <w:t xml:space="preserve"> </w:t>
      </w:r>
      <w:r w:rsidR="00932D84" w:rsidRPr="000B1909">
        <w:t xml:space="preserve">L'absence </w:t>
      </w:r>
      <w:r w:rsidRPr="000B1909">
        <w:t>de la caution de soumission délivrée par un organisme financier ou un établissement bancaire de</w:t>
      </w:r>
      <w:r w:rsidR="00E04AD7" w:rsidRPr="000B1909">
        <w:t xml:space="preserve"> 1</w:t>
      </w:r>
      <w:r w:rsidR="00E04AD7" w:rsidRPr="000B1909">
        <w:rPr>
          <w:vertAlign w:val="superscript"/>
        </w:rPr>
        <w:t>er</w:t>
      </w:r>
      <w:r w:rsidR="00E04AD7" w:rsidRPr="000B1909">
        <w:t xml:space="preserve"> ordre agrée par le Ministre chargé </w:t>
      </w:r>
      <w:r w:rsidRPr="000B1909">
        <w:t>des Finances entraînera le rejet pur et simple de l'offre</w:t>
      </w:r>
      <w:r w:rsidR="00B72E58" w:rsidRPr="000B1909">
        <w:t>.</w:t>
      </w:r>
    </w:p>
    <w:p w:rsidR="00B72E58" w:rsidRPr="005E68BA" w:rsidRDefault="00B72E58" w:rsidP="00B72E58">
      <w:pPr>
        <w:jc w:val="both"/>
        <w:rPr>
          <w:sz w:val="16"/>
        </w:rPr>
      </w:pPr>
    </w:p>
    <w:p w:rsidR="00B72E58" w:rsidRPr="000B1909" w:rsidRDefault="00B72E58" w:rsidP="0005696E">
      <w:pPr>
        <w:numPr>
          <w:ilvl w:val="0"/>
          <w:numId w:val="11"/>
        </w:numPr>
        <w:spacing w:line="276" w:lineRule="auto"/>
        <w:ind w:left="426" w:hanging="426"/>
        <w:jc w:val="both"/>
        <w:rPr>
          <w:b/>
          <w:bCs/>
          <w:u w:val="single"/>
        </w:rPr>
      </w:pPr>
      <w:r w:rsidRPr="000B1909">
        <w:rPr>
          <w:b/>
          <w:bCs/>
          <w:u w:val="single"/>
        </w:rPr>
        <w:t>Ouverture des plis</w:t>
      </w:r>
    </w:p>
    <w:p w:rsidR="00D72546" w:rsidRPr="000B1909" w:rsidRDefault="00B72E58" w:rsidP="00D72546">
      <w:pPr>
        <w:jc w:val="both"/>
      </w:pPr>
      <w:r w:rsidRPr="000B1909">
        <w:t>L</w:t>
      </w:r>
      <w:r w:rsidR="00D72546" w:rsidRPr="000B1909">
        <w:t xml:space="preserve">’ouverture des offres se fera en un temps. </w:t>
      </w:r>
    </w:p>
    <w:p w:rsidR="00B72E58" w:rsidRPr="000B1909" w:rsidRDefault="00D72546" w:rsidP="00D72546">
      <w:pPr>
        <w:jc w:val="both"/>
      </w:pPr>
      <w:r w:rsidRPr="000B1909">
        <w:t>L'ouverture des pièces Administratives et des offres Techniques et financières aura lieu le _______________ à  ____________min par   la   Commission Interne de Passation des Marchés de l’Hôpital Général de Douala siégeant dans  la  salle   de réunion de la Direction des Ressources Financières  (D.R.F.I.).</w:t>
      </w:r>
      <w:r w:rsidR="00F92140" w:rsidRPr="000B1909">
        <w:t xml:space="preserve"> </w:t>
      </w:r>
      <w:r w:rsidRPr="000B1909">
        <w:t>Les Soumissionnaires peuvent assister à cette séance d'ouverture ou s'y faire représenter par une personne de leur choix dûment mandatée ayant une bonne connaissance du dossier</w:t>
      </w:r>
      <w:r w:rsidR="00B72E58" w:rsidRPr="000B1909">
        <w:t>.</w:t>
      </w:r>
    </w:p>
    <w:p w:rsidR="00531B6F" w:rsidRPr="005E68BA" w:rsidRDefault="00531B6F" w:rsidP="00B72E58">
      <w:pPr>
        <w:jc w:val="both"/>
        <w:rPr>
          <w:sz w:val="16"/>
        </w:rPr>
      </w:pPr>
    </w:p>
    <w:p w:rsidR="00B72E58" w:rsidRPr="000B1909" w:rsidRDefault="00B72E58" w:rsidP="0005696E">
      <w:pPr>
        <w:numPr>
          <w:ilvl w:val="0"/>
          <w:numId w:val="11"/>
        </w:numPr>
        <w:spacing w:line="276" w:lineRule="auto"/>
        <w:ind w:left="426" w:hanging="426"/>
        <w:jc w:val="both"/>
        <w:rPr>
          <w:b/>
          <w:bCs/>
          <w:u w:val="single"/>
        </w:rPr>
      </w:pPr>
      <w:r w:rsidRPr="000B1909">
        <w:rPr>
          <w:b/>
          <w:bCs/>
          <w:u w:val="single"/>
        </w:rPr>
        <w:t>Critères d’évaluation</w:t>
      </w:r>
    </w:p>
    <w:p w:rsidR="00220AE3" w:rsidRPr="00F63E00" w:rsidRDefault="00F63E00" w:rsidP="00B72E58">
      <w:pPr>
        <w:jc w:val="both"/>
      </w:pPr>
      <w:r w:rsidRPr="00F63E00">
        <w:t>L’évaluation se fera suivant le système binaire.</w:t>
      </w:r>
    </w:p>
    <w:p w:rsidR="00F63E00" w:rsidRPr="005E68BA" w:rsidRDefault="00F63E00" w:rsidP="00B72E58">
      <w:pPr>
        <w:jc w:val="both"/>
        <w:rPr>
          <w:bCs/>
          <w:sz w:val="16"/>
        </w:rPr>
      </w:pPr>
    </w:p>
    <w:p w:rsidR="00B72E58" w:rsidRPr="000B1909" w:rsidRDefault="00A07CBD" w:rsidP="00B050C0">
      <w:pPr>
        <w:spacing w:line="276" w:lineRule="auto"/>
        <w:jc w:val="both"/>
        <w:rPr>
          <w:b/>
          <w:bCs/>
          <w:u w:val="single"/>
        </w:rPr>
      </w:pPr>
      <w:r w:rsidRPr="000B1909">
        <w:rPr>
          <w:b/>
          <w:bCs/>
          <w:u w:val="single"/>
        </w:rPr>
        <w:t>Critères éliminatoires</w:t>
      </w:r>
    </w:p>
    <w:p w:rsidR="00796D4F" w:rsidRPr="00796D4F" w:rsidRDefault="00796D4F" w:rsidP="0005696E">
      <w:pPr>
        <w:numPr>
          <w:ilvl w:val="0"/>
          <w:numId w:val="12"/>
        </w:numPr>
        <w:ind w:left="426" w:hanging="284"/>
        <w:jc w:val="both"/>
        <w:rPr>
          <w:color w:val="333333"/>
          <w:szCs w:val="23"/>
        </w:rPr>
      </w:pPr>
      <w:r w:rsidRPr="00796D4F">
        <w:rPr>
          <w:color w:val="333333"/>
          <w:szCs w:val="23"/>
        </w:rPr>
        <w:t>Fausse déclaration ou pièces falsifiées.</w:t>
      </w:r>
    </w:p>
    <w:p w:rsidR="00796D4F" w:rsidRPr="00796D4F" w:rsidRDefault="00796D4F" w:rsidP="0005696E">
      <w:pPr>
        <w:numPr>
          <w:ilvl w:val="0"/>
          <w:numId w:val="12"/>
        </w:numPr>
        <w:ind w:left="426" w:hanging="284"/>
        <w:jc w:val="both"/>
        <w:rPr>
          <w:color w:val="333333"/>
          <w:szCs w:val="23"/>
        </w:rPr>
      </w:pPr>
      <w:r w:rsidRPr="00796D4F">
        <w:rPr>
          <w:color w:val="333333"/>
          <w:szCs w:val="23"/>
        </w:rPr>
        <w:t>Absence de la caution de soumission à l’ouverture des plis.</w:t>
      </w:r>
    </w:p>
    <w:p w:rsidR="00796D4F" w:rsidRPr="00796D4F" w:rsidRDefault="00796D4F" w:rsidP="0005696E">
      <w:pPr>
        <w:numPr>
          <w:ilvl w:val="0"/>
          <w:numId w:val="12"/>
        </w:numPr>
        <w:ind w:left="426" w:hanging="284"/>
        <w:jc w:val="both"/>
        <w:rPr>
          <w:color w:val="333333"/>
          <w:szCs w:val="23"/>
        </w:rPr>
      </w:pPr>
      <w:r w:rsidRPr="00796D4F">
        <w:rPr>
          <w:color w:val="333333"/>
          <w:szCs w:val="23"/>
        </w:rPr>
        <w:t>Absence ou non-conformité d’une des pièces du dossier administratif après 48h.</w:t>
      </w:r>
    </w:p>
    <w:p w:rsidR="00796D4F" w:rsidRPr="00796D4F" w:rsidRDefault="00796D4F" w:rsidP="0005696E">
      <w:pPr>
        <w:numPr>
          <w:ilvl w:val="0"/>
          <w:numId w:val="12"/>
        </w:numPr>
        <w:ind w:left="426" w:hanging="284"/>
        <w:jc w:val="both"/>
        <w:rPr>
          <w:color w:val="333333"/>
          <w:szCs w:val="23"/>
        </w:rPr>
      </w:pPr>
      <w:r w:rsidRPr="00796D4F">
        <w:rPr>
          <w:color w:val="333333"/>
          <w:szCs w:val="23"/>
        </w:rPr>
        <w:t>Absence d’une déclaration sur l’honneur attestant du non abandon d’un marché public au cours des trois (03) dernières années et de son absence sur la liste des entreprises défaillantes émise par le Ministère des Marchés Publics.</w:t>
      </w:r>
    </w:p>
    <w:p w:rsidR="00796D4F" w:rsidRDefault="00796D4F" w:rsidP="0005696E">
      <w:pPr>
        <w:numPr>
          <w:ilvl w:val="0"/>
          <w:numId w:val="12"/>
        </w:numPr>
        <w:ind w:left="426" w:hanging="284"/>
        <w:jc w:val="both"/>
        <w:rPr>
          <w:color w:val="333333"/>
          <w:szCs w:val="23"/>
        </w:rPr>
      </w:pPr>
      <w:r w:rsidRPr="00796D4F">
        <w:rPr>
          <w:color w:val="333333"/>
          <w:szCs w:val="23"/>
        </w:rPr>
        <w:t>Absence d’un prix unitaire quantifié dans l’offre financière.</w:t>
      </w:r>
    </w:p>
    <w:p w:rsidR="00974E29" w:rsidRDefault="00974E29" w:rsidP="0005696E">
      <w:pPr>
        <w:numPr>
          <w:ilvl w:val="0"/>
          <w:numId w:val="12"/>
        </w:numPr>
        <w:ind w:left="426" w:hanging="284"/>
        <w:jc w:val="both"/>
        <w:rPr>
          <w:color w:val="333333"/>
          <w:szCs w:val="23"/>
        </w:rPr>
      </w:pPr>
      <w:proofErr w:type="spellStart"/>
      <w:r>
        <w:rPr>
          <w:color w:val="333333"/>
          <w:szCs w:val="23"/>
        </w:rPr>
        <w:t>Abscence</w:t>
      </w:r>
      <w:proofErr w:type="spellEnd"/>
      <w:r>
        <w:rPr>
          <w:color w:val="333333"/>
          <w:szCs w:val="23"/>
        </w:rPr>
        <w:t xml:space="preserve"> d’une autorisation à soumissionner du fabricant des </w:t>
      </w:r>
      <w:proofErr w:type="spellStart"/>
      <w:r>
        <w:rPr>
          <w:color w:val="333333"/>
          <w:szCs w:val="23"/>
        </w:rPr>
        <w:t>génerateurs</w:t>
      </w:r>
      <w:proofErr w:type="spellEnd"/>
      <w:r>
        <w:rPr>
          <w:color w:val="333333"/>
          <w:szCs w:val="23"/>
        </w:rPr>
        <w:t xml:space="preserve"> </w:t>
      </w:r>
      <w:proofErr w:type="spellStart"/>
      <w:r w:rsidR="0002037C" w:rsidRPr="0002037C">
        <w:rPr>
          <w:color w:val="333333"/>
          <w:szCs w:val="23"/>
        </w:rPr>
        <w:t>Fresenius</w:t>
      </w:r>
      <w:proofErr w:type="spellEnd"/>
      <w:r w:rsidR="007625F3">
        <w:rPr>
          <w:color w:val="333333"/>
          <w:szCs w:val="23"/>
        </w:rPr>
        <w:t>.</w:t>
      </w:r>
    </w:p>
    <w:p w:rsidR="00974E29" w:rsidRDefault="00974E29" w:rsidP="0005696E">
      <w:pPr>
        <w:numPr>
          <w:ilvl w:val="0"/>
          <w:numId w:val="12"/>
        </w:numPr>
        <w:ind w:left="426" w:hanging="284"/>
        <w:jc w:val="both"/>
        <w:rPr>
          <w:color w:val="333333"/>
          <w:szCs w:val="23"/>
        </w:rPr>
      </w:pPr>
      <w:r w:rsidRPr="00356F38">
        <w:rPr>
          <w:color w:val="333333"/>
          <w:szCs w:val="23"/>
        </w:rPr>
        <w:t xml:space="preserve">Absence d’un contrat de représentation avec le fabricant de générateurs </w:t>
      </w:r>
      <w:proofErr w:type="spellStart"/>
      <w:r w:rsidR="0002037C" w:rsidRPr="0002037C">
        <w:rPr>
          <w:color w:val="333333"/>
          <w:szCs w:val="23"/>
        </w:rPr>
        <w:t>Fresenius</w:t>
      </w:r>
      <w:proofErr w:type="spellEnd"/>
      <w:r w:rsidR="00356F38" w:rsidRPr="00356F38">
        <w:rPr>
          <w:color w:val="333333"/>
          <w:szCs w:val="23"/>
        </w:rPr>
        <w:t xml:space="preserve"> installés au service d'hémodialyse de l’Hôpital Général de Douala</w:t>
      </w:r>
      <w:r w:rsidRPr="00356F38">
        <w:rPr>
          <w:color w:val="333333"/>
          <w:szCs w:val="23"/>
        </w:rPr>
        <w:t xml:space="preserve"> (photocopie de </w:t>
      </w:r>
      <w:r w:rsidR="0002037C">
        <w:rPr>
          <w:color w:val="333333"/>
          <w:szCs w:val="23"/>
        </w:rPr>
        <w:t>la première et dernière page du</w:t>
      </w:r>
      <w:r w:rsidRPr="00356F38">
        <w:rPr>
          <w:color w:val="333333"/>
          <w:szCs w:val="23"/>
        </w:rPr>
        <w:t>dit contrat)</w:t>
      </w:r>
      <w:r w:rsidR="00356F38" w:rsidRPr="00356F38">
        <w:rPr>
          <w:color w:val="333333"/>
          <w:szCs w:val="23"/>
        </w:rPr>
        <w:t>.</w:t>
      </w:r>
      <w:r w:rsidRPr="00356F38">
        <w:rPr>
          <w:color w:val="333333"/>
          <w:szCs w:val="23"/>
        </w:rPr>
        <w:t xml:space="preserve"> </w:t>
      </w:r>
    </w:p>
    <w:p w:rsidR="00814DCC" w:rsidRPr="00814DCC" w:rsidRDefault="00814DCC" w:rsidP="0005696E">
      <w:pPr>
        <w:numPr>
          <w:ilvl w:val="0"/>
          <w:numId w:val="12"/>
        </w:numPr>
        <w:ind w:left="426" w:hanging="284"/>
        <w:jc w:val="both"/>
        <w:rPr>
          <w:color w:val="333333"/>
          <w:szCs w:val="23"/>
        </w:rPr>
      </w:pPr>
      <w:r>
        <w:rPr>
          <w:color w:val="333333"/>
          <w:szCs w:val="23"/>
        </w:rPr>
        <w:t>Absence d’une a</w:t>
      </w:r>
      <w:r w:rsidRPr="00814DCC">
        <w:rPr>
          <w:color w:val="333333"/>
          <w:szCs w:val="23"/>
        </w:rPr>
        <w:t xml:space="preserve">ttestation d’origine des pièces, délivrée par le fabricant </w:t>
      </w:r>
      <w:proofErr w:type="spellStart"/>
      <w:r w:rsidRPr="00814DCC">
        <w:rPr>
          <w:color w:val="333333"/>
          <w:szCs w:val="23"/>
        </w:rPr>
        <w:t>Fresenius</w:t>
      </w:r>
      <w:proofErr w:type="spellEnd"/>
      <w:r w:rsidRPr="00814DCC">
        <w:rPr>
          <w:color w:val="333333"/>
          <w:szCs w:val="23"/>
        </w:rPr>
        <w:t>.</w:t>
      </w:r>
    </w:p>
    <w:p w:rsidR="000D7E2F" w:rsidRPr="000D7E2F" w:rsidRDefault="000D7E2F" w:rsidP="0005696E">
      <w:pPr>
        <w:numPr>
          <w:ilvl w:val="0"/>
          <w:numId w:val="12"/>
        </w:numPr>
        <w:ind w:left="426" w:hanging="284"/>
        <w:jc w:val="both"/>
        <w:rPr>
          <w:color w:val="333333"/>
          <w:szCs w:val="23"/>
        </w:rPr>
      </w:pPr>
      <w:r w:rsidRPr="000D7E2F">
        <w:rPr>
          <w:color w:val="333333"/>
          <w:szCs w:val="23"/>
        </w:rPr>
        <w:t>Absenc</w:t>
      </w:r>
      <w:r>
        <w:rPr>
          <w:color w:val="333333"/>
          <w:szCs w:val="23"/>
        </w:rPr>
        <w:t>e d’un engagement sur l’honneur</w:t>
      </w:r>
      <w:r w:rsidRPr="000D7E2F">
        <w:rPr>
          <w:color w:val="333333"/>
          <w:szCs w:val="23"/>
        </w:rPr>
        <w:t xml:space="preserve"> d’effectuer le </w:t>
      </w:r>
      <w:r w:rsidR="00503F60">
        <w:rPr>
          <w:color w:val="333333"/>
          <w:szCs w:val="23"/>
        </w:rPr>
        <w:t>suivi</w:t>
      </w:r>
      <w:r w:rsidRPr="000D7E2F">
        <w:rPr>
          <w:color w:val="333333"/>
          <w:szCs w:val="23"/>
        </w:rPr>
        <w:t xml:space="preserve"> après-vente</w:t>
      </w:r>
      <w:r w:rsidR="00503F60">
        <w:rPr>
          <w:color w:val="333333"/>
          <w:szCs w:val="23"/>
        </w:rPr>
        <w:t xml:space="preserve">, de fournir et d’installer en temps opportun toutes les pièces objet de la </w:t>
      </w:r>
      <w:proofErr w:type="spellStart"/>
      <w:r w:rsidR="00503F60">
        <w:rPr>
          <w:color w:val="333333"/>
          <w:szCs w:val="23"/>
        </w:rPr>
        <w:t>presente</w:t>
      </w:r>
      <w:proofErr w:type="spellEnd"/>
      <w:r w:rsidR="00503F60">
        <w:rPr>
          <w:color w:val="333333"/>
          <w:szCs w:val="23"/>
        </w:rPr>
        <w:t xml:space="preserve"> commande</w:t>
      </w:r>
      <w:r w:rsidRPr="000D7E2F">
        <w:rPr>
          <w:color w:val="333333"/>
          <w:szCs w:val="23"/>
        </w:rPr>
        <w:t>.</w:t>
      </w:r>
    </w:p>
    <w:p w:rsidR="00796D4F" w:rsidRPr="00796D4F" w:rsidRDefault="00796D4F" w:rsidP="0005696E">
      <w:pPr>
        <w:numPr>
          <w:ilvl w:val="0"/>
          <w:numId w:val="12"/>
        </w:numPr>
        <w:ind w:left="426" w:hanging="426"/>
        <w:jc w:val="both"/>
        <w:rPr>
          <w:color w:val="333333"/>
          <w:szCs w:val="23"/>
        </w:rPr>
      </w:pPr>
      <w:r w:rsidRPr="00796D4F">
        <w:rPr>
          <w:color w:val="333333"/>
          <w:szCs w:val="23"/>
        </w:rPr>
        <w:t>Absence d’une déclaration sur l’honneur d’avoir visité le Service d’Hémodialyse.</w:t>
      </w:r>
    </w:p>
    <w:p w:rsidR="00796D4F" w:rsidRPr="00796D4F" w:rsidRDefault="00796D4F" w:rsidP="0005696E">
      <w:pPr>
        <w:numPr>
          <w:ilvl w:val="0"/>
          <w:numId w:val="12"/>
        </w:numPr>
        <w:ind w:left="426" w:hanging="426"/>
        <w:jc w:val="both"/>
        <w:rPr>
          <w:color w:val="333333"/>
          <w:szCs w:val="23"/>
        </w:rPr>
      </w:pPr>
      <w:r w:rsidRPr="00796D4F">
        <w:rPr>
          <w:color w:val="333333"/>
          <w:szCs w:val="23"/>
        </w:rPr>
        <w:t>Non satisfaction d’au moins 4 des 5 critères essentiels.</w:t>
      </w:r>
    </w:p>
    <w:p w:rsidR="00C11450" w:rsidRPr="005E68BA" w:rsidRDefault="00C11450" w:rsidP="00B72E58">
      <w:pPr>
        <w:jc w:val="both"/>
        <w:rPr>
          <w:b/>
          <w:sz w:val="16"/>
          <w:szCs w:val="20"/>
        </w:rPr>
      </w:pPr>
    </w:p>
    <w:p w:rsidR="00B72E58" w:rsidRPr="000B1909" w:rsidRDefault="003573C5" w:rsidP="003573C5">
      <w:pPr>
        <w:jc w:val="both"/>
        <w:rPr>
          <w:b/>
          <w:bCs/>
          <w:u w:val="single"/>
        </w:rPr>
      </w:pPr>
      <w:r w:rsidRPr="000B1909">
        <w:rPr>
          <w:b/>
          <w:bCs/>
          <w:u w:val="single"/>
        </w:rPr>
        <w:t>Critères essentiels</w:t>
      </w:r>
    </w:p>
    <w:p w:rsidR="003061C0" w:rsidRPr="00FE10DC" w:rsidRDefault="003061C0" w:rsidP="0005696E">
      <w:pPr>
        <w:widowControl w:val="0"/>
        <w:numPr>
          <w:ilvl w:val="0"/>
          <w:numId w:val="13"/>
        </w:numPr>
        <w:tabs>
          <w:tab w:val="left" w:pos="0"/>
        </w:tabs>
        <w:autoSpaceDE w:val="0"/>
        <w:autoSpaceDN w:val="0"/>
        <w:adjustRightInd w:val="0"/>
        <w:ind w:left="284" w:right="-35" w:hanging="284"/>
        <w:jc w:val="both"/>
        <w:rPr>
          <w:color w:val="000000" w:themeColor="text1"/>
        </w:rPr>
      </w:pPr>
      <w:r w:rsidRPr="00FE10DC">
        <w:rPr>
          <w:b/>
          <w:color w:val="000000" w:themeColor="text1"/>
        </w:rPr>
        <w:t>Présentation de l’offre</w:t>
      </w:r>
      <w:r w:rsidRPr="00FE10DC">
        <w:rPr>
          <w:color w:val="000000" w:themeColor="text1"/>
        </w:rPr>
        <w:t xml:space="preserve"> : Pièces rangées dans l’ordre prescrit par le RPAO, Documents séparés par des intercalaires de couleur autre que le blanc, Offre reliée sur toute la longueur de la feuille.</w:t>
      </w:r>
    </w:p>
    <w:p w:rsidR="00356F38" w:rsidRPr="00356F38" w:rsidRDefault="005E68BA" w:rsidP="0005696E">
      <w:pPr>
        <w:widowControl w:val="0"/>
        <w:numPr>
          <w:ilvl w:val="0"/>
          <w:numId w:val="13"/>
        </w:numPr>
        <w:tabs>
          <w:tab w:val="left" w:pos="0"/>
        </w:tabs>
        <w:autoSpaceDE w:val="0"/>
        <w:autoSpaceDN w:val="0"/>
        <w:adjustRightInd w:val="0"/>
        <w:ind w:left="284" w:hanging="284"/>
        <w:jc w:val="both"/>
      </w:pPr>
      <w:r w:rsidRPr="005E68BA">
        <w:rPr>
          <w:b/>
        </w:rPr>
        <w:lastRenderedPageBreak/>
        <w:t>Chiffres d’affaires</w:t>
      </w:r>
      <w:r w:rsidR="00356F38">
        <w:rPr>
          <w:b/>
        </w:rPr>
        <w:t> </w:t>
      </w:r>
      <w:r w:rsidR="00356F38" w:rsidRPr="00356F38">
        <w:t>: preuve d’un chiffre d’affaires cumulé des trois dernières années supérieur ou égal à 30 000 000  F CFA</w:t>
      </w:r>
    </w:p>
    <w:p w:rsidR="005E68BA" w:rsidRPr="005E68BA" w:rsidRDefault="005E68BA" w:rsidP="0005696E">
      <w:pPr>
        <w:widowControl w:val="0"/>
        <w:numPr>
          <w:ilvl w:val="0"/>
          <w:numId w:val="13"/>
        </w:numPr>
        <w:tabs>
          <w:tab w:val="left" w:pos="0"/>
        </w:tabs>
        <w:autoSpaceDE w:val="0"/>
        <w:autoSpaceDN w:val="0"/>
        <w:adjustRightInd w:val="0"/>
        <w:ind w:left="284" w:hanging="284"/>
        <w:jc w:val="both"/>
      </w:pPr>
      <w:r w:rsidRPr="005E68BA">
        <w:rPr>
          <w:b/>
        </w:rPr>
        <w:t>Capacité financière</w:t>
      </w:r>
      <w:r>
        <w:rPr>
          <w:b/>
        </w:rPr>
        <w:t xml:space="preserve"> </w:t>
      </w:r>
      <w:r w:rsidR="003061C0" w:rsidRPr="0088499C">
        <w:t xml:space="preserve">: </w:t>
      </w:r>
      <w:r w:rsidRPr="005E68BA">
        <w:t xml:space="preserve">preuve d’une surface financière supérieure ou égale à </w:t>
      </w:r>
      <w:r>
        <w:t>18</w:t>
      </w:r>
      <w:r w:rsidRPr="005E68BA">
        <w:t xml:space="preserve"> 000 000 F CFA.</w:t>
      </w:r>
    </w:p>
    <w:p w:rsidR="003061C0" w:rsidRPr="00FE10DC" w:rsidRDefault="00B050C0" w:rsidP="0005696E">
      <w:pPr>
        <w:widowControl w:val="0"/>
        <w:numPr>
          <w:ilvl w:val="0"/>
          <w:numId w:val="13"/>
        </w:numPr>
        <w:tabs>
          <w:tab w:val="left" w:pos="0"/>
        </w:tabs>
        <w:autoSpaceDE w:val="0"/>
        <w:autoSpaceDN w:val="0"/>
        <w:adjustRightInd w:val="0"/>
        <w:ind w:left="284" w:hanging="284"/>
        <w:jc w:val="both"/>
        <w:rPr>
          <w:color w:val="000000" w:themeColor="text1"/>
        </w:rPr>
      </w:pPr>
      <w:r>
        <w:rPr>
          <w:b/>
          <w:color w:val="000000" w:themeColor="text1"/>
        </w:rPr>
        <w:t>P</w:t>
      </w:r>
      <w:r w:rsidRPr="00B050C0">
        <w:rPr>
          <w:b/>
          <w:color w:val="000000" w:themeColor="text1"/>
        </w:rPr>
        <w:t>lanning et délai de livraison</w:t>
      </w:r>
      <w:r w:rsidR="003061C0" w:rsidRPr="00FE10DC">
        <w:rPr>
          <w:color w:val="000000" w:themeColor="text1"/>
        </w:rPr>
        <w:t xml:space="preserve">: </w:t>
      </w:r>
      <w:r w:rsidR="0002037C">
        <w:rPr>
          <w:color w:val="000000" w:themeColor="text1"/>
        </w:rPr>
        <w:t>03 mois</w:t>
      </w:r>
      <w:r w:rsidR="003061C0">
        <w:rPr>
          <w:color w:val="000000" w:themeColor="text1"/>
        </w:rPr>
        <w:t xml:space="preserve">  </w:t>
      </w:r>
      <w:r w:rsidR="003061C0" w:rsidRPr="00FE10DC">
        <w:rPr>
          <w:color w:val="000000" w:themeColor="text1"/>
        </w:rPr>
        <w:t>au plus.</w:t>
      </w:r>
    </w:p>
    <w:p w:rsidR="003061C0" w:rsidRPr="00FE10DC" w:rsidRDefault="003061C0" w:rsidP="0005696E">
      <w:pPr>
        <w:widowControl w:val="0"/>
        <w:numPr>
          <w:ilvl w:val="0"/>
          <w:numId w:val="13"/>
        </w:numPr>
        <w:tabs>
          <w:tab w:val="left" w:pos="0"/>
        </w:tabs>
        <w:autoSpaceDE w:val="0"/>
        <w:autoSpaceDN w:val="0"/>
        <w:adjustRightInd w:val="0"/>
        <w:ind w:left="284" w:hanging="284"/>
        <w:jc w:val="both"/>
        <w:rPr>
          <w:color w:val="000000" w:themeColor="text1"/>
        </w:rPr>
      </w:pPr>
      <w:r w:rsidRPr="00FE10DC">
        <w:rPr>
          <w:b/>
          <w:color w:val="000000" w:themeColor="text1"/>
        </w:rPr>
        <w:t>Preuves d'acceptation des conditions du marché</w:t>
      </w:r>
      <w:r w:rsidRPr="00FE10DC">
        <w:rPr>
          <w:color w:val="000000" w:themeColor="text1"/>
        </w:rPr>
        <w:t xml:space="preserve"> : Cahier des Clauses Administratives Particulières (CCAP) et le Descriptif de la Fourniture (DF) paraphés sur toutes les pages, et sur les dernières pages signés et datés.</w:t>
      </w:r>
    </w:p>
    <w:p w:rsidR="003061C0" w:rsidRPr="00FE10DC" w:rsidRDefault="003061C0" w:rsidP="003061C0">
      <w:pPr>
        <w:widowControl w:val="0"/>
        <w:autoSpaceDE w:val="0"/>
        <w:autoSpaceDN w:val="0"/>
        <w:adjustRightInd w:val="0"/>
        <w:ind w:left="142" w:right="141"/>
        <w:jc w:val="both"/>
        <w:rPr>
          <w:color w:val="000000" w:themeColor="text1"/>
          <w:sz w:val="8"/>
          <w:szCs w:val="8"/>
        </w:rPr>
      </w:pPr>
    </w:p>
    <w:p w:rsidR="003061C0" w:rsidRPr="00E53DE9" w:rsidRDefault="003061C0" w:rsidP="003061C0">
      <w:pPr>
        <w:widowControl w:val="0"/>
        <w:tabs>
          <w:tab w:val="left" w:pos="0"/>
        </w:tabs>
        <w:autoSpaceDE w:val="0"/>
        <w:autoSpaceDN w:val="0"/>
        <w:adjustRightInd w:val="0"/>
        <w:jc w:val="both"/>
        <w:rPr>
          <w:b/>
          <w:color w:val="000000" w:themeColor="text1"/>
          <w:sz w:val="23"/>
          <w:szCs w:val="23"/>
        </w:rPr>
      </w:pPr>
      <w:r w:rsidRPr="00E53DE9">
        <w:rPr>
          <w:b/>
          <w:color w:val="000000" w:themeColor="text1"/>
          <w:sz w:val="23"/>
          <w:szCs w:val="23"/>
        </w:rPr>
        <w:t>Pour être éligible à l’évaluation financière, le soumissionnaire doit satisfaire à tous les critères éliminatoires.</w:t>
      </w:r>
    </w:p>
    <w:p w:rsidR="003061C0" w:rsidRPr="00FE10DC" w:rsidRDefault="003061C0" w:rsidP="003061C0">
      <w:pPr>
        <w:widowControl w:val="0"/>
        <w:tabs>
          <w:tab w:val="left" w:pos="0"/>
        </w:tabs>
        <w:autoSpaceDE w:val="0"/>
        <w:autoSpaceDN w:val="0"/>
        <w:adjustRightInd w:val="0"/>
        <w:jc w:val="both"/>
        <w:rPr>
          <w:b/>
          <w:color w:val="000000" w:themeColor="text1"/>
          <w:sz w:val="23"/>
          <w:szCs w:val="23"/>
        </w:rPr>
      </w:pPr>
      <w:r w:rsidRPr="00FE10DC">
        <w:rPr>
          <w:b/>
          <w:color w:val="000000" w:themeColor="text1"/>
          <w:sz w:val="23"/>
          <w:szCs w:val="23"/>
        </w:rPr>
        <w:t>Chaque soumissionnaire est tenu de fournir un support contenant le fichier numérique (Word ou Excel) de son offre financière (</w:t>
      </w:r>
      <w:r>
        <w:rPr>
          <w:b/>
          <w:color w:val="000000" w:themeColor="text1"/>
          <w:sz w:val="23"/>
          <w:szCs w:val="23"/>
        </w:rPr>
        <w:t>bordereau</w:t>
      </w:r>
      <w:r w:rsidRPr="00FE10DC">
        <w:rPr>
          <w:b/>
          <w:color w:val="000000" w:themeColor="text1"/>
          <w:sz w:val="23"/>
          <w:szCs w:val="23"/>
        </w:rPr>
        <w:t xml:space="preserve"> des prix unitaires et devis </w:t>
      </w:r>
      <w:r>
        <w:rPr>
          <w:b/>
          <w:color w:val="000000" w:themeColor="text1"/>
          <w:sz w:val="23"/>
          <w:szCs w:val="23"/>
        </w:rPr>
        <w:t>quantitatif</w:t>
      </w:r>
      <w:r w:rsidRPr="00FE10DC">
        <w:rPr>
          <w:b/>
          <w:color w:val="000000" w:themeColor="text1"/>
          <w:sz w:val="23"/>
          <w:szCs w:val="23"/>
        </w:rPr>
        <w:t xml:space="preserve"> et estimatif).</w:t>
      </w:r>
    </w:p>
    <w:p w:rsidR="00B72E58" w:rsidRPr="000B1909" w:rsidRDefault="00B72E58" w:rsidP="003061C0">
      <w:pPr>
        <w:widowControl w:val="0"/>
        <w:autoSpaceDE w:val="0"/>
        <w:autoSpaceDN w:val="0"/>
        <w:adjustRightInd w:val="0"/>
        <w:jc w:val="both"/>
        <w:rPr>
          <w:u w:val="single"/>
        </w:rPr>
      </w:pPr>
    </w:p>
    <w:p w:rsidR="00CC3CCF" w:rsidRPr="000B1909" w:rsidRDefault="001A01D6" w:rsidP="0005696E">
      <w:pPr>
        <w:numPr>
          <w:ilvl w:val="0"/>
          <w:numId w:val="11"/>
        </w:numPr>
        <w:ind w:left="426" w:hanging="426"/>
        <w:jc w:val="both"/>
        <w:rPr>
          <w:b/>
          <w:bCs/>
          <w:u w:val="single"/>
        </w:rPr>
      </w:pPr>
      <w:r w:rsidRPr="000B1909">
        <w:rPr>
          <w:b/>
          <w:bCs/>
          <w:u w:val="single"/>
        </w:rPr>
        <w:t>Attribution</w:t>
      </w:r>
    </w:p>
    <w:p w:rsidR="005F2824" w:rsidRPr="000B1909" w:rsidRDefault="001A01D6" w:rsidP="001A01D6">
      <w:pPr>
        <w:jc w:val="both"/>
      </w:pPr>
      <w:r w:rsidRPr="000B1909">
        <w:t xml:space="preserve">Le marché sera attribué au soumissionnaire ayant satisfait aux critères éliminatoires et dont l’offre sera évaluée la moins </w:t>
      </w:r>
      <w:proofErr w:type="spellStart"/>
      <w:r w:rsidRPr="000B1909">
        <w:t>disante</w:t>
      </w:r>
      <w:proofErr w:type="spellEnd"/>
      <w:r w:rsidR="00CC3CCF" w:rsidRPr="000B1909">
        <w:t>.</w:t>
      </w:r>
    </w:p>
    <w:p w:rsidR="006C6B31" w:rsidRPr="000B1909" w:rsidRDefault="006C6B31" w:rsidP="00CC3CCF">
      <w:pPr>
        <w:jc w:val="both"/>
      </w:pPr>
    </w:p>
    <w:p w:rsidR="00B72E58" w:rsidRPr="000B1909" w:rsidRDefault="00B72E58" w:rsidP="0005696E">
      <w:pPr>
        <w:numPr>
          <w:ilvl w:val="0"/>
          <w:numId w:val="11"/>
        </w:numPr>
        <w:ind w:left="426" w:hanging="426"/>
        <w:jc w:val="both"/>
        <w:rPr>
          <w:b/>
          <w:bCs/>
          <w:u w:val="single"/>
        </w:rPr>
      </w:pPr>
      <w:r w:rsidRPr="000B1909">
        <w:rPr>
          <w:b/>
          <w:bCs/>
          <w:u w:val="single"/>
        </w:rPr>
        <w:t>Durée de validité des offres</w:t>
      </w:r>
    </w:p>
    <w:p w:rsidR="00F9717B" w:rsidRPr="000B1909" w:rsidRDefault="00B27881" w:rsidP="00B72E58">
      <w:pPr>
        <w:jc w:val="both"/>
      </w:pPr>
      <w:r w:rsidRPr="000B1909">
        <w:t>Les soumissionnaires resteront engagés par leurs  offres pendant quatre-vingt-dix (90) jours à partir de la date limite fixée pour la remise des offres.</w:t>
      </w:r>
    </w:p>
    <w:p w:rsidR="00F9717B" w:rsidRPr="000B1909" w:rsidRDefault="00F9717B" w:rsidP="00B72E58">
      <w:pPr>
        <w:jc w:val="both"/>
      </w:pPr>
    </w:p>
    <w:p w:rsidR="00B72E58" w:rsidRPr="000B1909" w:rsidRDefault="00B72E58" w:rsidP="0005696E">
      <w:pPr>
        <w:numPr>
          <w:ilvl w:val="0"/>
          <w:numId w:val="11"/>
        </w:numPr>
        <w:ind w:left="426" w:hanging="426"/>
        <w:jc w:val="both"/>
        <w:rPr>
          <w:b/>
          <w:bCs/>
          <w:u w:val="single"/>
        </w:rPr>
      </w:pPr>
      <w:r w:rsidRPr="000B1909">
        <w:rPr>
          <w:b/>
          <w:bCs/>
          <w:u w:val="single"/>
        </w:rPr>
        <w:t>Renseignements complémentaires</w:t>
      </w:r>
    </w:p>
    <w:p w:rsidR="00B72E58" w:rsidRPr="000B1909" w:rsidRDefault="00B72E58" w:rsidP="00B72E58">
      <w:pPr>
        <w:jc w:val="both"/>
      </w:pPr>
      <w:r w:rsidRPr="000B1909">
        <w:t xml:space="preserve">Les renseignements complémentaires peuvent être obtenus aux heures ouvrables </w:t>
      </w:r>
      <w:r w:rsidR="006904B4" w:rsidRPr="000B1909">
        <w:t>à l’Hôpital Général de Douala (Service des Marchés Publics</w:t>
      </w:r>
      <w:r w:rsidR="00B050C0">
        <w:t>,</w:t>
      </w:r>
      <w:r w:rsidR="00B050C0" w:rsidRPr="00B050C0">
        <w:t xml:space="preserve"> </w:t>
      </w:r>
      <w:r w:rsidR="00B050C0" w:rsidRPr="000D7AC0">
        <w:t>Porte G406</w:t>
      </w:r>
      <w:r w:rsidR="006904B4" w:rsidRPr="000B1909">
        <w:t>)</w:t>
      </w:r>
      <w:r w:rsidRPr="000B1909">
        <w:t>, BP. 4856</w:t>
      </w:r>
      <w:r w:rsidR="00B050C0">
        <w:t xml:space="preserve"> Douala</w:t>
      </w:r>
      <w:r w:rsidRPr="000B1909">
        <w:t xml:space="preserve">, </w:t>
      </w:r>
      <w:r w:rsidR="006904B4" w:rsidRPr="000B1909">
        <w:t>courriel</w:t>
      </w:r>
      <w:r w:rsidRPr="000B1909">
        <w:t xml:space="preserve"> : </w:t>
      </w:r>
      <w:hyperlink r:id="rId12" w:history="1">
        <w:r w:rsidR="00243D0D" w:rsidRPr="000B1909">
          <w:rPr>
            <w:rStyle w:val="Lienhypertexte"/>
            <w:color w:val="auto"/>
          </w:rPr>
          <w:t>hgd@hgdcam.com</w:t>
        </w:r>
      </w:hyperlink>
      <w:r w:rsidR="006904B4" w:rsidRPr="000B1909">
        <w:t>.</w:t>
      </w:r>
    </w:p>
    <w:p w:rsidR="00243D0D" w:rsidRPr="000B1909" w:rsidRDefault="00243D0D" w:rsidP="00B72E58">
      <w:pPr>
        <w:jc w:val="both"/>
      </w:pPr>
    </w:p>
    <w:p w:rsidR="00B72E58" w:rsidRPr="000B1909" w:rsidRDefault="00B72E58" w:rsidP="006904B4">
      <w:pPr>
        <w:ind w:left="5664" w:firstLine="708"/>
        <w:jc w:val="both"/>
        <w:rPr>
          <w:b/>
        </w:rPr>
      </w:pPr>
      <w:r w:rsidRPr="000B1909">
        <w:rPr>
          <w:b/>
        </w:rPr>
        <w:t>Le Directeur Général</w:t>
      </w:r>
    </w:p>
    <w:p w:rsidR="00B72E58" w:rsidRPr="000B1909" w:rsidRDefault="00B72E58" w:rsidP="00B72E58">
      <w:pPr>
        <w:jc w:val="both"/>
        <w:rPr>
          <w:b/>
          <w:sz w:val="20"/>
          <w:szCs w:val="20"/>
          <w:u w:val="single"/>
        </w:rPr>
      </w:pPr>
    </w:p>
    <w:p w:rsidR="00B72E58" w:rsidRPr="000B1909" w:rsidRDefault="00C83525" w:rsidP="00B72E58">
      <w:pPr>
        <w:jc w:val="both"/>
        <w:rPr>
          <w:b/>
          <w:sz w:val="22"/>
          <w:u w:val="single"/>
        </w:rPr>
      </w:pPr>
      <w:r w:rsidRPr="000B1909">
        <w:rPr>
          <w:b/>
          <w:sz w:val="22"/>
          <w:u w:val="single"/>
        </w:rPr>
        <w:t>Ampliations</w:t>
      </w:r>
    </w:p>
    <w:p w:rsidR="00B72E58" w:rsidRPr="000B1909" w:rsidRDefault="00C83525" w:rsidP="0005696E">
      <w:pPr>
        <w:pStyle w:val="Paragraphedeliste"/>
        <w:numPr>
          <w:ilvl w:val="0"/>
          <w:numId w:val="5"/>
        </w:numPr>
        <w:ind w:left="142" w:hanging="142"/>
        <w:jc w:val="both"/>
        <w:rPr>
          <w:sz w:val="20"/>
        </w:rPr>
      </w:pPr>
      <w:r w:rsidRPr="000B1909">
        <w:rPr>
          <w:sz w:val="20"/>
        </w:rPr>
        <w:t>MINMAP</w:t>
      </w:r>
    </w:p>
    <w:p w:rsidR="00C83525" w:rsidRPr="000B1909" w:rsidRDefault="00B72E58" w:rsidP="0005696E">
      <w:pPr>
        <w:pStyle w:val="Paragraphedeliste"/>
        <w:numPr>
          <w:ilvl w:val="0"/>
          <w:numId w:val="5"/>
        </w:numPr>
        <w:ind w:left="142" w:hanging="142"/>
        <w:jc w:val="both"/>
        <w:rPr>
          <w:sz w:val="20"/>
        </w:rPr>
      </w:pPr>
      <w:r w:rsidRPr="000B1909">
        <w:rPr>
          <w:sz w:val="20"/>
        </w:rPr>
        <w:t xml:space="preserve">ARMP </w:t>
      </w:r>
    </w:p>
    <w:p w:rsidR="00B72E58" w:rsidRPr="000B1909" w:rsidRDefault="00B22B59" w:rsidP="0005696E">
      <w:pPr>
        <w:pStyle w:val="Paragraphedeliste"/>
        <w:numPr>
          <w:ilvl w:val="0"/>
          <w:numId w:val="5"/>
        </w:numPr>
        <w:ind w:left="142" w:hanging="142"/>
        <w:jc w:val="both"/>
        <w:rPr>
          <w:sz w:val="20"/>
        </w:rPr>
      </w:pPr>
      <w:r w:rsidRPr="000B1909">
        <w:rPr>
          <w:sz w:val="20"/>
        </w:rPr>
        <w:t xml:space="preserve">Président </w:t>
      </w:r>
      <w:r w:rsidR="00FD66E9" w:rsidRPr="000B1909">
        <w:rPr>
          <w:sz w:val="20"/>
        </w:rPr>
        <w:t>CIPM</w:t>
      </w:r>
    </w:p>
    <w:p w:rsidR="00B72E58" w:rsidRPr="000B1909" w:rsidRDefault="00B72E58" w:rsidP="0005696E">
      <w:pPr>
        <w:pStyle w:val="Paragraphedeliste"/>
        <w:numPr>
          <w:ilvl w:val="0"/>
          <w:numId w:val="5"/>
        </w:numPr>
        <w:ind w:left="142" w:hanging="142"/>
        <w:jc w:val="both"/>
        <w:rPr>
          <w:sz w:val="20"/>
        </w:rPr>
      </w:pPr>
      <w:r w:rsidRPr="000B1909">
        <w:rPr>
          <w:sz w:val="20"/>
        </w:rPr>
        <w:t xml:space="preserve">Affichage </w:t>
      </w:r>
    </w:p>
    <w:p w:rsidR="00F9717B" w:rsidRPr="000B1909" w:rsidRDefault="00B72E58" w:rsidP="0005696E">
      <w:pPr>
        <w:pStyle w:val="Paragraphedeliste"/>
        <w:numPr>
          <w:ilvl w:val="0"/>
          <w:numId w:val="5"/>
        </w:numPr>
        <w:ind w:left="142" w:hanging="142"/>
        <w:jc w:val="both"/>
      </w:pPr>
      <w:r w:rsidRPr="008558AA">
        <w:rPr>
          <w:sz w:val="20"/>
        </w:rPr>
        <w:t>Chrono</w:t>
      </w:r>
      <w:r w:rsidR="00DA70DE" w:rsidRPr="008558AA">
        <w:rPr>
          <w:sz w:val="20"/>
        </w:rPr>
        <w:t>s</w:t>
      </w:r>
      <w:r w:rsidRPr="008558AA">
        <w:rPr>
          <w:sz w:val="20"/>
        </w:rPr>
        <w:t>/Archives</w:t>
      </w:r>
      <w:r w:rsidR="0084093C" w:rsidRPr="000B1909">
        <w:br w:type="page"/>
      </w:r>
    </w:p>
    <w:p w:rsidR="00F9717B" w:rsidRPr="000B1909" w:rsidRDefault="001D4A5F" w:rsidP="00B72E58">
      <w:pPr>
        <w:jc w:val="both"/>
      </w:pPr>
      <w:r w:rsidRPr="000B1909">
        <w:rPr>
          <w:noProof/>
        </w:rPr>
        <w:lastRenderedPageBreak/>
        <mc:AlternateContent>
          <mc:Choice Requires="wpg">
            <w:drawing>
              <wp:anchor distT="0" distB="0" distL="114300" distR="114300" simplePos="0" relativeHeight="251660800" behindDoc="0" locked="0" layoutInCell="1" allowOverlap="1" wp14:anchorId="5D205699" wp14:editId="3CA71C80">
                <wp:simplePos x="0" y="0"/>
                <wp:positionH relativeFrom="column">
                  <wp:posOffset>71120</wp:posOffset>
                </wp:positionH>
                <wp:positionV relativeFrom="paragraph">
                  <wp:posOffset>-506245</wp:posOffset>
                </wp:positionV>
                <wp:extent cx="6167120" cy="1045210"/>
                <wp:effectExtent l="0" t="0" r="5080" b="254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120" cy="1045210"/>
                          <a:chOff x="1555" y="369"/>
                          <a:chExt cx="9712" cy="2291"/>
                        </a:xfrm>
                      </wpg:grpSpPr>
                      <wpg:grpSp>
                        <wpg:cNvPr id="2" name="Group 5"/>
                        <wpg:cNvGrpSpPr>
                          <a:grpSpLocks/>
                        </wpg:cNvGrpSpPr>
                        <wpg:grpSpPr bwMode="auto">
                          <a:xfrm>
                            <a:off x="1555" y="369"/>
                            <a:ext cx="9712" cy="2291"/>
                            <a:chOff x="1334" y="1406"/>
                            <a:chExt cx="9913" cy="2199"/>
                          </a:xfrm>
                        </wpg:grpSpPr>
                        <wps:wsp>
                          <wps:cNvPr id="3" name="Zone de texte 2"/>
                          <wps:cNvSpPr txBox="1">
                            <a:spLocks noChangeArrowheads="1"/>
                          </wps:cNvSpPr>
                          <wps:spPr bwMode="auto">
                            <a:xfrm>
                              <a:off x="1334" y="1431"/>
                              <a:ext cx="4166" cy="2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25C" w:rsidRPr="00550743" w:rsidRDefault="0093525C" w:rsidP="0092009F">
                                <w:pPr>
                                  <w:rPr>
                                    <w:b/>
                                    <w:sz w:val="21"/>
                                    <w:szCs w:val="21"/>
                                  </w:rPr>
                                </w:pPr>
                                <w:r w:rsidRPr="00550743">
                                  <w:rPr>
                                    <w:b/>
                                    <w:sz w:val="21"/>
                                    <w:szCs w:val="21"/>
                                  </w:rPr>
                                  <w:t>REPUBLIQUE DU CAMEROUN</w:t>
                                </w:r>
                              </w:p>
                              <w:p w:rsidR="0093525C" w:rsidRPr="00550743" w:rsidRDefault="0093525C" w:rsidP="0092009F">
                                <w:pPr>
                                  <w:rPr>
                                    <w:b/>
                                    <w:sz w:val="21"/>
                                    <w:szCs w:val="21"/>
                                  </w:rPr>
                                </w:pPr>
                                <w:r w:rsidRPr="00550743">
                                  <w:rPr>
                                    <w:b/>
                                    <w:sz w:val="21"/>
                                    <w:szCs w:val="21"/>
                                  </w:rPr>
                                  <w:t>PAIX-TRAVAIL-PATRIE</w:t>
                                </w:r>
                              </w:p>
                              <w:p w:rsidR="0093525C" w:rsidRPr="00550743" w:rsidRDefault="0093525C" w:rsidP="0092009F">
                                <w:pPr>
                                  <w:ind w:firstLine="708"/>
                                  <w:jc w:val="both"/>
                                  <w:rPr>
                                    <w:b/>
                                    <w:sz w:val="21"/>
                                    <w:szCs w:val="21"/>
                                  </w:rPr>
                                </w:pPr>
                                <w:r w:rsidRPr="00550743">
                                  <w:rPr>
                                    <w:b/>
                                    <w:sz w:val="21"/>
                                    <w:szCs w:val="21"/>
                                  </w:rPr>
                                  <w:t>------</w:t>
                                </w:r>
                              </w:p>
                              <w:p w:rsidR="0093525C" w:rsidRPr="00550743" w:rsidRDefault="0093525C" w:rsidP="0092009F">
                                <w:pPr>
                                  <w:jc w:val="both"/>
                                  <w:rPr>
                                    <w:b/>
                                    <w:sz w:val="21"/>
                                    <w:szCs w:val="21"/>
                                  </w:rPr>
                                </w:pPr>
                                <w:r w:rsidRPr="00550743">
                                  <w:rPr>
                                    <w:b/>
                                    <w:sz w:val="21"/>
                                    <w:szCs w:val="21"/>
                                  </w:rPr>
                                  <w:t>MINISTERE DE LA SANTE PUBLIQUE</w:t>
                                </w:r>
                              </w:p>
                              <w:p w:rsidR="0093525C" w:rsidRPr="00550743" w:rsidRDefault="0093525C" w:rsidP="0092009F">
                                <w:pPr>
                                  <w:jc w:val="both"/>
                                  <w:rPr>
                                    <w:b/>
                                    <w:sz w:val="21"/>
                                    <w:szCs w:val="21"/>
                                  </w:rPr>
                                </w:pPr>
                                <w:r w:rsidRPr="00550743">
                                  <w:rPr>
                                    <w:b/>
                                    <w:sz w:val="21"/>
                                    <w:szCs w:val="21"/>
                                  </w:rPr>
                                  <w:tab/>
                                  <w:t>------</w:t>
                                </w:r>
                              </w:p>
                              <w:p w:rsidR="0093525C" w:rsidRPr="00550743" w:rsidRDefault="0093525C" w:rsidP="0092009F">
                                <w:pPr>
                                  <w:jc w:val="both"/>
                                  <w:rPr>
                                    <w:b/>
                                    <w:sz w:val="21"/>
                                    <w:szCs w:val="21"/>
                                    <w:lang w:val="en-US"/>
                                  </w:rPr>
                                </w:pPr>
                                <w:r w:rsidRPr="00550743">
                                  <w:rPr>
                                    <w:b/>
                                    <w:sz w:val="21"/>
                                    <w:szCs w:val="21"/>
                                    <w:lang w:val="en-US"/>
                                  </w:rPr>
                                  <w:t>HOPITAL GENERAL DE DOUALA</w:t>
                                </w:r>
                              </w:p>
                              <w:p w:rsidR="0093525C" w:rsidRPr="00550743" w:rsidRDefault="0093525C" w:rsidP="0092009F">
                                <w:pPr>
                                  <w:jc w:val="both"/>
                                  <w:rPr>
                                    <w:b/>
                                    <w:sz w:val="21"/>
                                    <w:szCs w:val="21"/>
                                    <w:lang w:val="en-US"/>
                                  </w:rPr>
                                </w:pPr>
                                <w:r w:rsidRPr="00550743">
                                  <w:rPr>
                                    <w:sz w:val="21"/>
                                    <w:szCs w:val="21"/>
                                  </w:rPr>
                                  <w:tab/>
                                </w:r>
                                <w:r w:rsidRPr="00550743">
                                  <w:rPr>
                                    <w:b/>
                                    <w:sz w:val="21"/>
                                    <w:szCs w:val="21"/>
                                    <w:lang w:val="en-US"/>
                                  </w:rPr>
                                  <w:t>------</w:t>
                                </w:r>
                              </w:p>
                              <w:p w:rsidR="0093525C" w:rsidRPr="00550743" w:rsidRDefault="0093525C" w:rsidP="0092009F">
                                <w:pPr>
                                  <w:jc w:val="both"/>
                                  <w:rPr>
                                    <w:b/>
                                    <w:sz w:val="21"/>
                                    <w:szCs w:val="21"/>
                                    <w:lang w:val="en-US"/>
                                  </w:rPr>
                                </w:pPr>
                                <w:r w:rsidRPr="00550743">
                                  <w:rPr>
                                    <w:b/>
                                    <w:sz w:val="21"/>
                                    <w:szCs w:val="21"/>
                                    <w:lang w:val="en-US"/>
                                  </w:rPr>
                                  <w:t>DIRECTION GENERALE</w:t>
                                </w:r>
                              </w:p>
                              <w:p w:rsidR="0093525C" w:rsidRPr="00550743" w:rsidRDefault="0093525C" w:rsidP="0092009F">
                                <w:pPr>
                                  <w:ind w:firstLine="708"/>
                                  <w:jc w:val="both"/>
                                  <w:rPr>
                                    <w:b/>
                                    <w:sz w:val="22"/>
                                    <w:lang w:val="en-US"/>
                                  </w:rPr>
                                </w:pPr>
                                <w:r w:rsidRPr="00550743">
                                  <w:rPr>
                                    <w:b/>
                                    <w:sz w:val="22"/>
                                    <w:lang w:val="en-US"/>
                                  </w:rPr>
                                  <w:t>------</w:t>
                                </w:r>
                              </w:p>
                              <w:p w:rsidR="0093525C" w:rsidRDefault="0093525C" w:rsidP="0092009F">
                                <w:pPr>
                                  <w:jc w:val="both"/>
                                </w:pPr>
                                <w:r>
                                  <w:rPr>
                                    <w:b/>
                                    <w:lang w:val="en-US"/>
                                  </w:rPr>
                                  <w:tab/>
                                </w:r>
                              </w:p>
                            </w:txbxContent>
                          </wps:txbx>
                          <wps:bodyPr rot="0" vert="horz" wrap="square" lIns="91440" tIns="45720" rIns="91440" bIns="45720" anchor="t" anchorCtr="0" upright="1">
                            <a:noAutofit/>
                          </wps:bodyPr>
                        </wps:wsp>
                        <wps:wsp>
                          <wps:cNvPr id="4" name="Zone de texte 2"/>
                          <wps:cNvSpPr txBox="1">
                            <a:spLocks noChangeArrowheads="1"/>
                          </wps:cNvSpPr>
                          <wps:spPr bwMode="auto">
                            <a:xfrm>
                              <a:off x="7260" y="1406"/>
                              <a:ext cx="3987" cy="2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525C" w:rsidRPr="00550743" w:rsidRDefault="0093525C" w:rsidP="0092009F">
                                <w:pPr>
                                  <w:tabs>
                                    <w:tab w:val="left" w:pos="5250"/>
                                  </w:tabs>
                                  <w:rPr>
                                    <w:b/>
                                    <w:sz w:val="21"/>
                                    <w:szCs w:val="21"/>
                                    <w:lang w:val="en-US"/>
                                  </w:rPr>
                                </w:pPr>
                                <w:r w:rsidRPr="00550743">
                                  <w:rPr>
                                    <w:b/>
                                    <w:sz w:val="21"/>
                                    <w:szCs w:val="21"/>
                                    <w:lang w:val="en-US"/>
                                  </w:rPr>
                                  <w:t>REPUBLIC OF CAMEROON</w:t>
                                </w:r>
                              </w:p>
                              <w:p w:rsidR="0093525C" w:rsidRPr="00550743" w:rsidRDefault="0093525C" w:rsidP="0092009F">
                                <w:pPr>
                                  <w:tabs>
                                    <w:tab w:val="left" w:pos="5250"/>
                                  </w:tabs>
                                  <w:rPr>
                                    <w:b/>
                                    <w:sz w:val="21"/>
                                    <w:szCs w:val="21"/>
                                    <w:lang w:val="en-US"/>
                                  </w:rPr>
                                </w:pPr>
                                <w:r w:rsidRPr="00550743">
                                  <w:rPr>
                                    <w:b/>
                                    <w:sz w:val="21"/>
                                    <w:szCs w:val="21"/>
                                    <w:lang w:val="en-US"/>
                                  </w:rPr>
                                  <w:t>PEACE-WORK-FATHERLAND</w:t>
                                </w:r>
                              </w:p>
                              <w:p w:rsidR="0093525C" w:rsidRPr="00550743" w:rsidRDefault="0093525C" w:rsidP="0092009F">
                                <w:pPr>
                                  <w:tabs>
                                    <w:tab w:val="left" w:pos="708"/>
                                    <w:tab w:val="left" w:pos="5250"/>
                                  </w:tabs>
                                  <w:rPr>
                                    <w:b/>
                                    <w:sz w:val="21"/>
                                    <w:szCs w:val="21"/>
                                    <w:lang w:val="en-US"/>
                                  </w:rPr>
                                </w:pPr>
                                <w:r w:rsidRPr="00550743">
                                  <w:rPr>
                                    <w:b/>
                                    <w:sz w:val="21"/>
                                    <w:szCs w:val="21"/>
                                    <w:lang w:val="en-US"/>
                                  </w:rPr>
                                  <w:tab/>
                                  <w:t>------</w:t>
                                </w:r>
                              </w:p>
                              <w:p w:rsidR="0093525C" w:rsidRPr="00550743" w:rsidRDefault="0093525C" w:rsidP="0092009F">
                                <w:pPr>
                                  <w:tabs>
                                    <w:tab w:val="left" w:pos="5250"/>
                                  </w:tabs>
                                  <w:rPr>
                                    <w:b/>
                                    <w:sz w:val="21"/>
                                    <w:szCs w:val="21"/>
                                    <w:lang w:val="en-US"/>
                                  </w:rPr>
                                </w:pPr>
                                <w:r w:rsidRPr="00550743">
                                  <w:rPr>
                                    <w:b/>
                                    <w:sz w:val="21"/>
                                    <w:szCs w:val="21"/>
                                    <w:lang w:val="en-US"/>
                                  </w:rPr>
                                  <w:t>MINISTRY OF PUBLIC HEALTH</w:t>
                                </w:r>
                              </w:p>
                              <w:p w:rsidR="0093525C" w:rsidRPr="00550743" w:rsidRDefault="0093525C" w:rsidP="0092009F">
                                <w:pPr>
                                  <w:tabs>
                                    <w:tab w:val="left" w:pos="708"/>
                                    <w:tab w:val="left" w:pos="5250"/>
                                  </w:tabs>
                                  <w:rPr>
                                    <w:b/>
                                    <w:sz w:val="21"/>
                                    <w:szCs w:val="21"/>
                                    <w:lang w:val="en-US"/>
                                  </w:rPr>
                                </w:pPr>
                                <w:r w:rsidRPr="00550743">
                                  <w:rPr>
                                    <w:b/>
                                    <w:sz w:val="21"/>
                                    <w:szCs w:val="21"/>
                                    <w:lang w:val="en-US"/>
                                  </w:rPr>
                                  <w:tab/>
                                  <w:t>------</w:t>
                                </w:r>
                              </w:p>
                              <w:p w:rsidR="0093525C" w:rsidRPr="00550743" w:rsidRDefault="0093525C" w:rsidP="0092009F">
                                <w:pPr>
                                  <w:tabs>
                                    <w:tab w:val="left" w:pos="5250"/>
                                  </w:tabs>
                                  <w:rPr>
                                    <w:b/>
                                    <w:sz w:val="21"/>
                                    <w:szCs w:val="21"/>
                                    <w:lang w:val="en-US"/>
                                  </w:rPr>
                                </w:pPr>
                                <w:r w:rsidRPr="00550743">
                                  <w:rPr>
                                    <w:b/>
                                    <w:sz w:val="21"/>
                                    <w:szCs w:val="21"/>
                                    <w:lang w:val="en-US"/>
                                  </w:rPr>
                                  <w:t>DOUALA GENERAL HOSPITAL</w:t>
                                </w:r>
                              </w:p>
                              <w:p w:rsidR="0093525C" w:rsidRPr="00550743" w:rsidRDefault="0093525C" w:rsidP="0092009F">
                                <w:pPr>
                                  <w:tabs>
                                    <w:tab w:val="left" w:pos="708"/>
                                    <w:tab w:val="left" w:pos="5250"/>
                                  </w:tabs>
                                  <w:rPr>
                                    <w:b/>
                                    <w:sz w:val="21"/>
                                    <w:szCs w:val="21"/>
                                    <w:lang w:val="en-US"/>
                                  </w:rPr>
                                </w:pPr>
                                <w:r w:rsidRPr="00550743">
                                  <w:rPr>
                                    <w:b/>
                                    <w:sz w:val="21"/>
                                    <w:szCs w:val="21"/>
                                    <w:lang w:val="en-US"/>
                                  </w:rPr>
                                  <w:tab/>
                                  <w:t>-----</w:t>
                                </w:r>
                              </w:p>
                              <w:p w:rsidR="0093525C" w:rsidRPr="00550743" w:rsidRDefault="0093525C" w:rsidP="0092009F">
                                <w:pPr>
                                  <w:tabs>
                                    <w:tab w:val="left" w:pos="5250"/>
                                  </w:tabs>
                                  <w:rPr>
                                    <w:b/>
                                    <w:sz w:val="21"/>
                                    <w:szCs w:val="21"/>
                                    <w:lang w:val="en-US"/>
                                  </w:rPr>
                                </w:pPr>
                                <w:r w:rsidRPr="00550743">
                                  <w:rPr>
                                    <w:b/>
                                    <w:sz w:val="21"/>
                                    <w:szCs w:val="21"/>
                                    <w:lang w:val="en-US"/>
                                  </w:rPr>
                                  <w:t>GENERAL DIRECTORATE</w:t>
                                </w:r>
                              </w:p>
                              <w:p w:rsidR="0093525C" w:rsidRPr="00550743" w:rsidRDefault="0093525C" w:rsidP="0092009F">
                                <w:pPr>
                                  <w:rPr>
                                    <w:sz w:val="21"/>
                                    <w:szCs w:val="21"/>
                                  </w:rPr>
                                </w:pPr>
                                <w:r w:rsidRPr="00550743">
                                  <w:rPr>
                                    <w:b/>
                                    <w:sz w:val="21"/>
                                    <w:szCs w:val="21"/>
                                    <w:lang w:val="en-US"/>
                                  </w:rPr>
                                  <w:tab/>
                                  <w:t>------</w:t>
                                </w:r>
                              </w:p>
                            </w:txbxContent>
                          </wps:txbx>
                          <wps:bodyPr rot="0" vert="horz" wrap="square" lIns="91440" tIns="45720" rIns="91440" bIns="45720" anchor="t" anchorCtr="0" upright="1">
                            <a:noAutofit/>
                          </wps:bodyPr>
                        </wps:wsp>
                      </wpg:grpSp>
                      <pic:pic xmlns:pic="http://schemas.openxmlformats.org/drawingml/2006/picture">
                        <pic:nvPicPr>
                          <pic:cNvPr id="5"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727" y="532"/>
                            <a:ext cx="1405" cy="1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205699" id="Group 55" o:spid="_x0000_s1034" style="position:absolute;left:0;text-align:left;margin-left:5.6pt;margin-top:-39.85pt;width:485.6pt;height:82.3pt;z-index:251660800" coordorigin="1555,369" coordsize="9712,22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">
                <v:group id="Group 5" o:spid="_x0000_s1035" style="position:absolute;left:1555;top:369;width:9712;height:2291" coordorigin="1334,1406" coordsize="9913,21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Zone de texte 2" o:spid="_x0000_s1036" type="#_x0000_t202" style="position:absolute;left:1334;top:1431;width:4166;height:2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93525C" w:rsidRPr="00550743" w:rsidRDefault="0093525C" w:rsidP="0092009F">
                          <w:pPr>
                            <w:rPr>
                              <w:b/>
                              <w:sz w:val="21"/>
                              <w:szCs w:val="21"/>
                            </w:rPr>
                          </w:pPr>
                          <w:r w:rsidRPr="00550743">
                            <w:rPr>
                              <w:b/>
                              <w:sz w:val="21"/>
                              <w:szCs w:val="21"/>
                            </w:rPr>
                            <w:t>REPUBLIQUE DU CAMEROUN</w:t>
                          </w:r>
                        </w:p>
                        <w:p w:rsidR="0093525C" w:rsidRPr="00550743" w:rsidRDefault="0093525C" w:rsidP="0092009F">
                          <w:pPr>
                            <w:rPr>
                              <w:b/>
                              <w:sz w:val="21"/>
                              <w:szCs w:val="21"/>
                            </w:rPr>
                          </w:pPr>
                          <w:r w:rsidRPr="00550743">
                            <w:rPr>
                              <w:b/>
                              <w:sz w:val="21"/>
                              <w:szCs w:val="21"/>
                            </w:rPr>
                            <w:t>PAIX-TRAVAIL-PATRIE</w:t>
                          </w:r>
                        </w:p>
                        <w:p w:rsidR="0093525C" w:rsidRPr="00550743" w:rsidRDefault="0093525C" w:rsidP="0092009F">
                          <w:pPr>
                            <w:ind w:firstLine="708"/>
                            <w:jc w:val="both"/>
                            <w:rPr>
                              <w:b/>
                              <w:sz w:val="21"/>
                              <w:szCs w:val="21"/>
                            </w:rPr>
                          </w:pPr>
                          <w:r w:rsidRPr="00550743">
                            <w:rPr>
                              <w:b/>
                              <w:sz w:val="21"/>
                              <w:szCs w:val="21"/>
                            </w:rPr>
                            <w:t>------</w:t>
                          </w:r>
                        </w:p>
                        <w:p w:rsidR="0093525C" w:rsidRPr="00550743" w:rsidRDefault="0093525C" w:rsidP="0092009F">
                          <w:pPr>
                            <w:jc w:val="both"/>
                            <w:rPr>
                              <w:b/>
                              <w:sz w:val="21"/>
                              <w:szCs w:val="21"/>
                            </w:rPr>
                          </w:pPr>
                          <w:r w:rsidRPr="00550743">
                            <w:rPr>
                              <w:b/>
                              <w:sz w:val="21"/>
                              <w:szCs w:val="21"/>
                            </w:rPr>
                            <w:t>MINISTERE DE LA SANTE PUBLIQUE</w:t>
                          </w:r>
                        </w:p>
                        <w:p w:rsidR="0093525C" w:rsidRPr="00550743" w:rsidRDefault="0093525C" w:rsidP="0092009F">
                          <w:pPr>
                            <w:jc w:val="both"/>
                            <w:rPr>
                              <w:b/>
                              <w:sz w:val="21"/>
                              <w:szCs w:val="21"/>
                            </w:rPr>
                          </w:pPr>
                          <w:r w:rsidRPr="00550743">
                            <w:rPr>
                              <w:b/>
                              <w:sz w:val="21"/>
                              <w:szCs w:val="21"/>
                            </w:rPr>
                            <w:tab/>
                            <w:t>------</w:t>
                          </w:r>
                        </w:p>
                        <w:p w:rsidR="0093525C" w:rsidRPr="00550743" w:rsidRDefault="0093525C" w:rsidP="0092009F">
                          <w:pPr>
                            <w:jc w:val="both"/>
                            <w:rPr>
                              <w:b/>
                              <w:sz w:val="21"/>
                              <w:szCs w:val="21"/>
                              <w:lang w:val="en-US"/>
                            </w:rPr>
                          </w:pPr>
                          <w:r w:rsidRPr="00550743">
                            <w:rPr>
                              <w:b/>
                              <w:sz w:val="21"/>
                              <w:szCs w:val="21"/>
                              <w:lang w:val="en-US"/>
                            </w:rPr>
                            <w:t>HOPITAL GENERAL DE DOUALA</w:t>
                          </w:r>
                        </w:p>
                        <w:p w:rsidR="0093525C" w:rsidRPr="00550743" w:rsidRDefault="0093525C" w:rsidP="0092009F">
                          <w:pPr>
                            <w:jc w:val="both"/>
                            <w:rPr>
                              <w:b/>
                              <w:sz w:val="21"/>
                              <w:szCs w:val="21"/>
                              <w:lang w:val="en-US"/>
                            </w:rPr>
                          </w:pPr>
                          <w:r w:rsidRPr="00550743">
                            <w:rPr>
                              <w:sz w:val="21"/>
                              <w:szCs w:val="21"/>
                            </w:rPr>
                            <w:tab/>
                          </w:r>
                          <w:r w:rsidRPr="00550743">
                            <w:rPr>
                              <w:b/>
                              <w:sz w:val="21"/>
                              <w:szCs w:val="21"/>
                              <w:lang w:val="en-US"/>
                            </w:rPr>
                            <w:t>------</w:t>
                          </w:r>
                        </w:p>
                        <w:p w:rsidR="0093525C" w:rsidRPr="00550743" w:rsidRDefault="0093525C" w:rsidP="0092009F">
                          <w:pPr>
                            <w:jc w:val="both"/>
                            <w:rPr>
                              <w:b/>
                              <w:sz w:val="21"/>
                              <w:szCs w:val="21"/>
                              <w:lang w:val="en-US"/>
                            </w:rPr>
                          </w:pPr>
                          <w:r w:rsidRPr="00550743">
                            <w:rPr>
                              <w:b/>
                              <w:sz w:val="21"/>
                              <w:szCs w:val="21"/>
                              <w:lang w:val="en-US"/>
                            </w:rPr>
                            <w:t>DIRECTION GENERALE</w:t>
                          </w:r>
                        </w:p>
                        <w:p w:rsidR="0093525C" w:rsidRPr="00550743" w:rsidRDefault="0093525C" w:rsidP="0092009F">
                          <w:pPr>
                            <w:ind w:firstLine="708"/>
                            <w:jc w:val="both"/>
                            <w:rPr>
                              <w:b/>
                              <w:sz w:val="22"/>
                              <w:lang w:val="en-US"/>
                            </w:rPr>
                          </w:pPr>
                          <w:r w:rsidRPr="00550743">
                            <w:rPr>
                              <w:b/>
                              <w:sz w:val="22"/>
                              <w:lang w:val="en-US"/>
                            </w:rPr>
                            <w:t>------</w:t>
                          </w:r>
                        </w:p>
                        <w:p w:rsidR="0093525C" w:rsidRDefault="0093525C" w:rsidP="0092009F">
                          <w:pPr>
                            <w:jc w:val="both"/>
                          </w:pPr>
                          <w:r>
                            <w:rPr>
                              <w:b/>
                              <w:lang w:val="en-US"/>
                            </w:rPr>
                            <w:tab/>
                          </w:r>
                        </w:p>
                      </w:txbxContent>
                    </v:textbox>
                  </v:shape>
                  <v:shape id="Zone de texte 2" o:spid="_x0000_s1037" type="#_x0000_t202" style="position:absolute;left:7260;top:1406;width:3987;height:2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93525C" w:rsidRPr="00550743" w:rsidRDefault="0093525C" w:rsidP="0092009F">
                          <w:pPr>
                            <w:tabs>
                              <w:tab w:val="left" w:pos="5250"/>
                            </w:tabs>
                            <w:rPr>
                              <w:b/>
                              <w:sz w:val="21"/>
                              <w:szCs w:val="21"/>
                              <w:lang w:val="en-US"/>
                            </w:rPr>
                          </w:pPr>
                          <w:r w:rsidRPr="00550743">
                            <w:rPr>
                              <w:b/>
                              <w:sz w:val="21"/>
                              <w:szCs w:val="21"/>
                              <w:lang w:val="en-US"/>
                            </w:rPr>
                            <w:t>REPUBLIC OF CAMEROON</w:t>
                          </w:r>
                        </w:p>
                        <w:p w:rsidR="0093525C" w:rsidRPr="00550743" w:rsidRDefault="0093525C" w:rsidP="0092009F">
                          <w:pPr>
                            <w:tabs>
                              <w:tab w:val="left" w:pos="5250"/>
                            </w:tabs>
                            <w:rPr>
                              <w:b/>
                              <w:sz w:val="21"/>
                              <w:szCs w:val="21"/>
                              <w:lang w:val="en-US"/>
                            </w:rPr>
                          </w:pPr>
                          <w:r w:rsidRPr="00550743">
                            <w:rPr>
                              <w:b/>
                              <w:sz w:val="21"/>
                              <w:szCs w:val="21"/>
                              <w:lang w:val="en-US"/>
                            </w:rPr>
                            <w:t>PEACE-WORK-FATHERLAND</w:t>
                          </w:r>
                        </w:p>
                        <w:p w:rsidR="0093525C" w:rsidRPr="00550743" w:rsidRDefault="0093525C" w:rsidP="0092009F">
                          <w:pPr>
                            <w:tabs>
                              <w:tab w:val="left" w:pos="708"/>
                              <w:tab w:val="left" w:pos="5250"/>
                            </w:tabs>
                            <w:rPr>
                              <w:b/>
                              <w:sz w:val="21"/>
                              <w:szCs w:val="21"/>
                              <w:lang w:val="en-US"/>
                            </w:rPr>
                          </w:pPr>
                          <w:r w:rsidRPr="00550743">
                            <w:rPr>
                              <w:b/>
                              <w:sz w:val="21"/>
                              <w:szCs w:val="21"/>
                              <w:lang w:val="en-US"/>
                            </w:rPr>
                            <w:tab/>
                            <w:t>------</w:t>
                          </w:r>
                        </w:p>
                        <w:p w:rsidR="0093525C" w:rsidRPr="00550743" w:rsidRDefault="0093525C" w:rsidP="0092009F">
                          <w:pPr>
                            <w:tabs>
                              <w:tab w:val="left" w:pos="5250"/>
                            </w:tabs>
                            <w:rPr>
                              <w:b/>
                              <w:sz w:val="21"/>
                              <w:szCs w:val="21"/>
                              <w:lang w:val="en-US"/>
                            </w:rPr>
                          </w:pPr>
                          <w:r w:rsidRPr="00550743">
                            <w:rPr>
                              <w:b/>
                              <w:sz w:val="21"/>
                              <w:szCs w:val="21"/>
                              <w:lang w:val="en-US"/>
                            </w:rPr>
                            <w:t>MINISTRY OF PUBLIC HEALTH</w:t>
                          </w:r>
                        </w:p>
                        <w:p w:rsidR="0093525C" w:rsidRPr="00550743" w:rsidRDefault="0093525C" w:rsidP="0092009F">
                          <w:pPr>
                            <w:tabs>
                              <w:tab w:val="left" w:pos="708"/>
                              <w:tab w:val="left" w:pos="5250"/>
                            </w:tabs>
                            <w:rPr>
                              <w:b/>
                              <w:sz w:val="21"/>
                              <w:szCs w:val="21"/>
                              <w:lang w:val="en-US"/>
                            </w:rPr>
                          </w:pPr>
                          <w:r w:rsidRPr="00550743">
                            <w:rPr>
                              <w:b/>
                              <w:sz w:val="21"/>
                              <w:szCs w:val="21"/>
                              <w:lang w:val="en-US"/>
                            </w:rPr>
                            <w:tab/>
                            <w:t>------</w:t>
                          </w:r>
                        </w:p>
                        <w:p w:rsidR="0093525C" w:rsidRPr="00550743" w:rsidRDefault="0093525C" w:rsidP="0092009F">
                          <w:pPr>
                            <w:tabs>
                              <w:tab w:val="left" w:pos="5250"/>
                            </w:tabs>
                            <w:rPr>
                              <w:b/>
                              <w:sz w:val="21"/>
                              <w:szCs w:val="21"/>
                              <w:lang w:val="en-US"/>
                            </w:rPr>
                          </w:pPr>
                          <w:r w:rsidRPr="00550743">
                            <w:rPr>
                              <w:b/>
                              <w:sz w:val="21"/>
                              <w:szCs w:val="21"/>
                              <w:lang w:val="en-US"/>
                            </w:rPr>
                            <w:t>DOUALA GENERAL HOSPITAL</w:t>
                          </w:r>
                        </w:p>
                        <w:p w:rsidR="0093525C" w:rsidRPr="00550743" w:rsidRDefault="0093525C" w:rsidP="0092009F">
                          <w:pPr>
                            <w:tabs>
                              <w:tab w:val="left" w:pos="708"/>
                              <w:tab w:val="left" w:pos="5250"/>
                            </w:tabs>
                            <w:rPr>
                              <w:b/>
                              <w:sz w:val="21"/>
                              <w:szCs w:val="21"/>
                              <w:lang w:val="en-US"/>
                            </w:rPr>
                          </w:pPr>
                          <w:r w:rsidRPr="00550743">
                            <w:rPr>
                              <w:b/>
                              <w:sz w:val="21"/>
                              <w:szCs w:val="21"/>
                              <w:lang w:val="en-US"/>
                            </w:rPr>
                            <w:tab/>
                            <w:t>-----</w:t>
                          </w:r>
                        </w:p>
                        <w:p w:rsidR="0093525C" w:rsidRPr="00550743" w:rsidRDefault="0093525C" w:rsidP="0092009F">
                          <w:pPr>
                            <w:tabs>
                              <w:tab w:val="left" w:pos="5250"/>
                            </w:tabs>
                            <w:rPr>
                              <w:b/>
                              <w:sz w:val="21"/>
                              <w:szCs w:val="21"/>
                              <w:lang w:val="en-US"/>
                            </w:rPr>
                          </w:pPr>
                          <w:r w:rsidRPr="00550743">
                            <w:rPr>
                              <w:b/>
                              <w:sz w:val="21"/>
                              <w:szCs w:val="21"/>
                              <w:lang w:val="en-US"/>
                            </w:rPr>
                            <w:t>GENERAL DIRECTORATE</w:t>
                          </w:r>
                        </w:p>
                        <w:p w:rsidR="0093525C" w:rsidRPr="00550743" w:rsidRDefault="0093525C" w:rsidP="0092009F">
                          <w:pPr>
                            <w:rPr>
                              <w:sz w:val="21"/>
                              <w:szCs w:val="21"/>
                            </w:rPr>
                          </w:pPr>
                          <w:r w:rsidRPr="00550743">
                            <w:rPr>
                              <w:b/>
                              <w:sz w:val="21"/>
                              <w:szCs w:val="21"/>
                              <w:lang w:val="en-US"/>
                            </w:rPr>
                            <w:tab/>
                            <w:t>------</w:t>
                          </w:r>
                        </w:p>
                      </w:txbxContent>
                    </v:textbox>
                  </v:shape>
                </v:group>
                <v:shape id="Image 20" o:spid="_x0000_s1038" type="#_x0000_t75" style="position:absolute;left:5727;top:532;width:1405;height:1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arKXDAAAA2gAAAA8AAABkcnMvZG93bnJldi54bWxEj0FrwkAUhO+C/2F5gjfdKFgkzSpFEaQt&#10;LcZAe3xkn0kw+zZkt0nqr3cLBY/DzHzDJNvB1KKj1lWWFSzmEQji3OqKCwXZ+TBbg3AeWWNtmRT8&#10;koPtZjxKMNa25xN1qS9EgLCLUUHpfRNL6fKSDLq5bYiDd7GtQR9kW0jdYh/gppbLKHqSBisOCyU2&#10;tCspv6Y/RsH6WxLt8zS9vR1fzcdXJov3y6dS08nw8gzC0+Af4f/2UStYwd+VcAPk5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pqspcMAAADaAAAADwAAAAAAAAAAAAAAAACf&#10;AgAAZHJzL2Rvd25yZXYueG1sUEsFBgAAAAAEAAQA9wAAAI8DAAAAAA==&#10;">
                  <v:imagedata r:id="rId11" o:title=""/>
                </v:shape>
              </v:group>
            </w:pict>
          </mc:Fallback>
        </mc:AlternateContent>
      </w:r>
    </w:p>
    <w:p w:rsidR="00F9717B" w:rsidRPr="000B1909" w:rsidRDefault="00F9717B" w:rsidP="00B72E58">
      <w:pPr>
        <w:jc w:val="both"/>
      </w:pPr>
    </w:p>
    <w:p w:rsidR="00F9717B" w:rsidRPr="000B1909" w:rsidRDefault="00F9717B" w:rsidP="00B72E58">
      <w:pPr>
        <w:jc w:val="both"/>
      </w:pPr>
    </w:p>
    <w:p w:rsidR="00F9717B" w:rsidRPr="00AD63AD" w:rsidRDefault="00F9717B" w:rsidP="00B72E58">
      <w:pPr>
        <w:jc w:val="both"/>
        <w:rPr>
          <w:sz w:val="14"/>
        </w:rPr>
      </w:pPr>
    </w:p>
    <w:p w:rsidR="00F25FE6" w:rsidRPr="003061C0" w:rsidRDefault="00F25FE6" w:rsidP="00B72E58">
      <w:pPr>
        <w:jc w:val="both"/>
        <w:rPr>
          <w:sz w:val="6"/>
        </w:rPr>
      </w:pPr>
    </w:p>
    <w:p w:rsidR="005C314E" w:rsidRPr="000B1909" w:rsidRDefault="00B050C0" w:rsidP="005C314E">
      <w:pPr>
        <w:pStyle w:val="En-tte"/>
        <w:jc w:val="center"/>
        <w:rPr>
          <w:b/>
          <w:caps/>
          <w:spacing w:val="2"/>
          <w:lang w:val="en-GB"/>
        </w:rPr>
      </w:pPr>
      <w:r>
        <w:rPr>
          <w:b/>
          <w:spacing w:val="2"/>
          <w:lang w:val="en-GB"/>
        </w:rPr>
        <w:t>Open National Invitation to Tender in emergency procedure</w:t>
      </w:r>
    </w:p>
    <w:p w:rsidR="005C314E" w:rsidRPr="000B1909" w:rsidRDefault="001E176E" w:rsidP="006B0E95">
      <w:pPr>
        <w:pStyle w:val="En-tte"/>
        <w:jc w:val="center"/>
        <w:rPr>
          <w:b/>
          <w:caps/>
          <w:spacing w:val="2"/>
          <w:lang w:val="en-GB"/>
        </w:rPr>
      </w:pPr>
      <w:r w:rsidRPr="000B1909">
        <w:rPr>
          <w:b/>
          <w:lang w:val="en-US"/>
        </w:rPr>
        <w:t>N°</w:t>
      </w:r>
      <w:r w:rsidR="001A22C1" w:rsidRPr="000B1909">
        <w:rPr>
          <w:b/>
          <w:lang w:val="en-US"/>
        </w:rPr>
        <w:t xml:space="preserve"> _________ </w:t>
      </w:r>
      <w:r w:rsidR="00890648" w:rsidRPr="000B1909">
        <w:rPr>
          <w:b/>
          <w:lang w:val="en-US"/>
        </w:rPr>
        <w:t>/</w:t>
      </w:r>
      <w:r w:rsidR="001F3EEE">
        <w:rPr>
          <w:b/>
          <w:lang w:val="en-US"/>
        </w:rPr>
        <w:t xml:space="preserve">AONO/HGD/CIPM/2022 </w:t>
      </w:r>
      <w:r w:rsidR="001A22C1" w:rsidRPr="000B1909">
        <w:rPr>
          <w:b/>
          <w:lang w:val="en-US"/>
        </w:rPr>
        <w:t>of</w:t>
      </w:r>
      <w:r w:rsidR="001E3CD2" w:rsidRPr="000B1909">
        <w:rPr>
          <w:b/>
          <w:lang w:val="en-US"/>
        </w:rPr>
        <w:t xml:space="preserve"> the </w:t>
      </w:r>
      <w:r w:rsidR="001A22C1" w:rsidRPr="000B1909">
        <w:rPr>
          <w:b/>
          <w:lang w:val="en-US"/>
        </w:rPr>
        <w:t>______________________</w:t>
      </w:r>
      <w:r w:rsidR="005C314E" w:rsidRPr="000B1909">
        <w:rPr>
          <w:b/>
          <w:lang w:val="en-US"/>
        </w:rPr>
        <w:t xml:space="preserve"> </w:t>
      </w:r>
      <w:r w:rsidR="00812B1A" w:rsidRPr="000B1909">
        <w:rPr>
          <w:b/>
          <w:lang w:val="en-US"/>
        </w:rPr>
        <w:t xml:space="preserve">for </w:t>
      </w:r>
      <w:r w:rsidR="001F3EEE">
        <w:rPr>
          <w:b/>
          <w:lang w:val="en-US"/>
        </w:rPr>
        <w:t xml:space="preserve">the supply of wearing parts intended for the hemodialysis technical platform </w:t>
      </w:r>
      <w:r w:rsidR="002F36DA">
        <w:rPr>
          <w:b/>
          <w:lang w:val="en-US"/>
        </w:rPr>
        <w:t>at</w:t>
      </w:r>
      <w:r w:rsidR="00812B1A" w:rsidRPr="000B1909">
        <w:rPr>
          <w:b/>
          <w:lang w:val="en-US"/>
        </w:rPr>
        <w:t xml:space="preserve"> the Douala General Hospital (HGD), for the </w:t>
      </w:r>
      <w:r w:rsidR="00C223DC">
        <w:rPr>
          <w:b/>
          <w:lang w:val="en-US"/>
        </w:rPr>
        <w:t>202</w:t>
      </w:r>
      <w:r w:rsidR="00B050C0">
        <w:rPr>
          <w:b/>
          <w:lang w:val="en-US"/>
        </w:rPr>
        <w:t>2</w:t>
      </w:r>
      <w:r w:rsidR="00812B1A" w:rsidRPr="000B1909">
        <w:rPr>
          <w:b/>
          <w:lang w:val="en-US"/>
        </w:rPr>
        <w:t xml:space="preserve"> financial year</w:t>
      </w:r>
      <w:r w:rsidR="00BF5AAF" w:rsidRPr="000B1909">
        <w:rPr>
          <w:b/>
          <w:spacing w:val="2"/>
          <w:lang w:val="en-GB"/>
        </w:rPr>
        <w:t>.</w:t>
      </w:r>
    </w:p>
    <w:p w:rsidR="005C314E" w:rsidRPr="00AD63AD" w:rsidRDefault="005C314E" w:rsidP="005C314E">
      <w:pPr>
        <w:jc w:val="center"/>
        <w:rPr>
          <w:b/>
          <w:sz w:val="22"/>
          <w:lang w:val="en-GB"/>
        </w:rPr>
      </w:pPr>
    </w:p>
    <w:p w:rsidR="005C314E" w:rsidRPr="000B1909" w:rsidRDefault="00FA212E" w:rsidP="0005696E">
      <w:pPr>
        <w:numPr>
          <w:ilvl w:val="0"/>
          <w:numId w:val="14"/>
        </w:numPr>
        <w:ind w:left="284" w:hanging="284"/>
        <w:jc w:val="both"/>
        <w:rPr>
          <w:b/>
          <w:bCs/>
          <w:u w:val="single"/>
        </w:rPr>
      </w:pPr>
      <w:proofErr w:type="spellStart"/>
      <w:r w:rsidRPr="000B1909">
        <w:rPr>
          <w:b/>
          <w:bCs/>
          <w:u w:val="single"/>
        </w:rPr>
        <w:t>Purpose</w:t>
      </w:r>
      <w:proofErr w:type="spellEnd"/>
    </w:p>
    <w:p w:rsidR="005C314E" w:rsidRPr="000B1909" w:rsidRDefault="005E1A42" w:rsidP="00453B06">
      <w:pPr>
        <w:pStyle w:val="En-tte"/>
        <w:jc w:val="both"/>
        <w:rPr>
          <w:lang w:val="en-US"/>
        </w:rPr>
      </w:pPr>
      <w:r>
        <w:rPr>
          <w:rStyle w:val="hps"/>
          <w:lang w:val="en-US"/>
        </w:rPr>
        <w:t>The Director General</w:t>
      </w:r>
      <w:r w:rsidR="00776C11" w:rsidRPr="000B1909">
        <w:rPr>
          <w:rStyle w:val="hps"/>
          <w:lang w:val="en-US"/>
        </w:rPr>
        <w:t xml:space="preserve"> of the Douala General Hospital launches an invitation to </w:t>
      </w:r>
      <w:r w:rsidR="00B050C0">
        <w:rPr>
          <w:rStyle w:val="hps"/>
          <w:lang w:val="en-US"/>
        </w:rPr>
        <w:t>tender</w:t>
      </w:r>
      <w:r w:rsidR="00931708" w:rsidRPr="000B1909">
        <w:rPr>
          <w:rStyle w:val="hps"/>
          <w:lang w:val="en-US"/>
        </w:rPr>
        <w:t xml:space="preserve"> </w:t>
      </w:r>
      <w:r w:rsidR="00812B1A" w:rsidRPr="000B1909">
        <w:rPr>
          <w:rStyle w:val="hps"/>
          <w:lang w:val="en-US"/>
        </w:rPr>
        <w:t xml:space="preserve">for </w:t>
      </w:r>
      <w:r w:rsidR="001F3EEE">
        <w:rPr>
          <w:rStyle w:val="hps"/>
          <w:lang w:val="en-US"/>
        </w:rPr>
        <w:t xml:space="preserve">the supply of wearing parts intended for the hemodialysis technical platform </w:t>
      </w:r>
      <w:r w:rsidR="002F36DA">
        <w:rPr>
          <w:rStyle w:val="hps"/>
          <w:lang w:val="en-US"/>
        </w:rPr>
        <w:t>at</w:t>
      </w:r>
      <w:r w:rsidR="00812B1A" w:rsidRPr="000B1909">
        <w:rPr>
          <w:rStyle w:val="hps"/>
          <w:lang w:val="en-US"/>
        </w:rPr>
        <w:t xml:space="preserve"> the Douala General Hospital (HGD), for the </w:t>
      </w:r>
      <w:r w:rsidR="00C223DC">
        <w:rPr>
          <w:rStyle w:val="hps"/>
          <w:lang w:val="en-US"/>
        </w:rPr>
        <w:t>202</w:t>
      </w:r>
      <w:r w:rsidR="003061C0">
        <w:rPr>
          <w:rStyle w:val="hps"/>
          <w:lang w:val="en-US"/>
        </w:rPr>
        <w:t>2</w:t>
      </w:r>
      <w:r w:rsidR="00812B1A" w:rsidRPr="000B1909">
        <w:rPr>
          <w:rStyle w:val="hps"/>
          <w:lang w:val="en-US"/>
        </w:rPr>
        <w:t xml:space="preserve"> financial year</w:t>
      </w:r>
      <w:r w:rsidR="005C314E" w:rsidRPr="000B1909">
        <w:rPr>
          <w:rStyle w:val="hps"/>
          <w:lang w:val="en-US"/>
        </w:rPr>
        <w:t>.</w:t>
      </w:r>
    </w:p>
    <w:p w:rsidR="005C314E" w:rsidRPr="00AD63AD" w:rsidRDefault="005C314E" w:rsidP="005C314E">
      <w:pPr>
        <w:pStyle w:val="Paragraphedeliste"/>
        <w:ind w:left="284" w:hanging="436"/>
        <w:jc w:val="both"/>
        <w:rPr>
          <w:bCs/>
          <w:sz w:val="22"/>
          <w:u w:val="single"/>
          <w:lang w:val="en-GB"/>
        </w:rPr>
      </w:pPr>
    </w:p>
    <w:p w:rsidR="005C314E" w:rsidRPr="000B1909" w:rsidRDefault="005C314E" w:rsidP="0005696E">
      <w:pPr>
        <w:numPr>
          <w:ilvl w:val="0"/>
          <w:numId w:val="14"/>
        </w:numPr>
        <w:ind w:left="284" w:hanging="284"/>
        <w:jc w:val="both"/>
        <w:rPr>
          <w:b/>
          <w:bCs/>
          <w:u w:val="single"/>
        </w:rPr>
      </w:pPr>
      <w:r w:rsidRPr="000B1909">
        <w:rPr>
          <w:b/>
          <w:bCs/>
          <w:u w:val="single"/>
        </w:rPr>
        <w:t>Nature of services</w:t>
      </w:r>
    </w:p>
    <w:p w:rsidR="00195E73" w:rsidRPr="000B1909" w:rsidRDefault="00453B06" w:rsidP="0099285F">
      <w:pPr>
        <w:pStyle w:val="En-tte"/>
        <w:jc w:val="both"/>
        <w:rPr>
          <w:spacing w:val="2"/>
          <w:lang w:val="en-GB"/>
        </w:rPr>
      </w:pPr>
      <w:r w:rsidRPr="000B1909">
        <w:rPr>
          <w:spacing w:val="2"/>
          <w:lang w:val="en-GB"/>
        </w:rPr>
        <w:t xml:space="preserve">The </w:t>
      </w:r>
      <w:r w:rsidR="0099285F" w:rsidRPr="000B1909">
        <w:rPr>
          <w:spacing w:val="2"/>
          <w:lang w:val="en-GB"/>
        </w:rPr>
        <w:t>services that are subject of this invitation to tender concern</w:t>
      </w:r>
      <w:r w:rsidR="00195E73" w:rsidRPr="000B1909">
        <w:rPr>
          <w:spacing w:val="2"/>
          <w:lang w:val="en-GB"/>
        </w:rPr>
        <w:t xml:space="preserve"> </w:t>
      </w:r>
      <w:r w:rsidR="00B050C0">
        <w:rPr>
          <w:spacing w:val="2"/>
          <w:lang w:val="en-GB"/>
        </w:rPr>
        <w:t xml:space="preserve">the supply of wearing parts intended for the </w:t>
      </w:r>
      <w:proofErr w:type="spellStart"/>
      <w:r w:rsidR="00B050C0">
        <w:rPr>
          <w:spacing w:val="2"/>
          <w:lang w:val="en-GB"/>
        </w:rPr>
        <w:t>hemodialysis</w:t>
      </w:r>
      <w:proofErr w:type="spellEnd"/>
      <w:r w:rsidR="00B050C0">
        <w:rPr>
          <w:spacing w:val="2"/>
          <w:lang w:val="en-GB"/>
        </w:rPr>
        <w:t xml:space="preserve"> technical platform</w:t>
      </w:r>
      <w:r w:rsidR="008508DA" w:rsidRPr="000B1909">
        <w:rPr>
          <w:spacing w:val="2"/>
          <w:lang w:val="en-GB"/>
        </w:rPr>
        <w:t>.</w:t>
      </w:r>
    </w:p>
    <w:p w:rsidR="00964AB8" w:rsidRPr="00AD63AD" w:rsidRDefault="00964AB8" w:rsidP="00195E73">
      <w:pPr>
        <w:pStyle w:val="En-tte"/>
        <w:rPr>
          <w:spacing w:val="2"/>
          <w:sz w:val="22"/>
          <w:lang w:val="en-GB"/>
        </w:rPr>
      </w:pPr>
    </w:p>
    <w:p w:rsidR="001A4A11" w:rsidRPr="000B1909" w:rsidRDefault="001A4A11" w:rsidP="0005696E">
      <w:pPr>
        <w:numPr>
          <w:ilvl w:val="0"/>
          <w:numId w:val="14"/>
        </w:numPr>
        <w:ind w:left="284" w:hanging="284"/>
        <w:jc w:val="both"/>
        <w:rPr>
          <w:b/>
          <w:bCs/>
          <w:u w:val="single"/>
        </w:rPr>
      </w:pPr>
      <w:proofErr w:type="spellStart"/>
      <w:r w:rsidRPr="000B1909">
        <w:rPr>
          <w:b/>
          <w:bCs/>
          <w:u w:val="single"/>
        </w:rPr>
        <w:t>Allotment</w:t>
      </w:r>
      <w:proofErr w:type="spellEnd"/>
    </w:p>
    <w:p w:rsidR="0034224F" w:rsidRPr="000B1909" w:rsidRDefault="00F25FE6" w:rsidP="0034224F">
      <w:pPr>
        <w:pStyle w:val="En-tte"/>
        <w:jc w:val="both"/>
        <w:rPr>
          <w:spacing w:val="2"/>
          <w:lang w:val="en-GB"/>
        </w:rPr>
      </w:pPr>
      <w:r w:rsidRPr="00F25FE6">
        <w:rPr>
          <w:rStyle w:val="hps"/>
          <w:lang w:val="en-US"/>
        </w:rPr>
        <w:t>The services that are subject of this consultation are in a single lot.</w:t>
      </w:r>
    </w:p>
    <w:p w:rsidR="005C314E" w:rsidRPr="00AD63AD" w:rsidRDefault="005C314E" w:rsidP="005C314E">
      <w:pPr>
        <w:widowControl w:val="0"/>
        <w:autoSpaceDE w:val="0"/>
        <w:autoSpaceDN w:val="0"/>
        <w:adjustRightInd w:val="0"/>
        <w:rPr>
          <w:b/>
          <w:bCs/>
          <w:sz w:val="22"/>
          <w:lang w:val="en-GB"/>
        </w:rPr>
      </w:pPr>
    </w:p>
    <w:p w:rsidR="005C314E" w:rsidRPr="000B1909" w:rsidRDefault="00167022" w:rsidP="0005696E">
      <w:pPr>
        <w:numPr>
          <w:ilvl w:val="0"/>
          <w:numId w:val="14"/>
        </w:numPr>
        <w:ind w:left="284" w:hanging="284"/>
        <w:jc w:val="both"/>
        <w:rPr>
          <w:b/>
          <w:bCs/>
          <w:u w:val="single"/>
        </w:rPr>
      </w:pPr>
      <w:r w:rsidRPr="000B1909">
        <w:rPr>
          <w:b/>
          <w:bCs/>
          <w:u w:val="single"/>
        </w:rPr>
        <w:t xml:space="preserve">Deadline and place of </w:t>
      </w:r>
      <w:proofErr w:type="spellStart"/>
      <w:r w:rsidR="00736E24" w:rsidRPr="000B1909">
        <w:rPr>
          <w:b/>
          <w:bCs/>
          <w:u w:val="single"/>
        </w:rPr>
        <w:t>delivery</w:t>
      </w:r>
      <w:proofErr w:type="spellEnd"/>
    </w:p>
    <w:p w:rsidR="00F25FE6" w:rsidRPr="00F25FE6" w:rsidRDefault="00F25FE6" w:rsidP="00F25FE6">
      <w:pPr>
        <w:widowControl w:val="0"/>
        <w:autoSpaceDE w:val="0"/>
        <w:autoSpaceDN w:val="0"/>
        <w:adjustRightInd w:val="0"/>
        <w:jc w:val="both"/>
        <w:rPr>
          <w:lang w:val="en"/>
        </w:rPr>
      </w:pPr>
      <w:r w:rsidRPr="00F25FE6">
        <w:rPr>
          <w:lang w:val="en"/>
        </w:rPr>
        <w:t xml:space="preserve">The delivery period for this service is </w:t>
      </w:r>
      <w:r w:rsidR="0002037C">
        <w:rPr>
          <w:lang w:val="en"/>
        </w:rPr>
        <w:t>03 months</w:t>
      </w:r>
      <w:r w:rsidRPr="00F25FE6">
        <w:rPr>
          <w:lang w:val="en"/>
        </w:rPr>
        <w:t>, from the date of the notification of the order to start the service.</w:t>
      </w:r>
    </w:p>
    <w:p w:rsidR="00037D5C" w:rsidRDefault="00F25FE6" w:rsidP="00F25FE6">
      <w:pPr>
        <w:widowControl w:val="0"/>
        <w:autoSpaceDE w:val="0"/>
        <w:autoSpaceDN w:val="0"/>
        <w:adjustRightInd w:val="0"/>
        <w:jc w:val="both"/>
        <w:rPr>
          <w:lang w:val="en"/>
        </w:rPr>
      </w:pPr>
      <w:r w:rsidRPr="00F25FE6">
        <w:rPr>
          <w:lang w:val="en"/>
        </w:rPr>
        <w:t>The place of delivery is the Douala General Hospital.</w:t>
      </w:r>
    </w:p>
    <w:p w:rsidR="00F25FE6" w:rsidRPr="00AD63AD" w:rsidRDefault="00F25FE6" w:rsidP="00F25FE6">
      <w:pPr>
        <w:widowControl w:val="0"/>
        <w:autoSpaceDE w:val="0"/>
        <w:autoSpaceDN w:val="0"/>
        <w:adjustRightInd w:val="0"/>
        <w:jc w:val="both"/>
        <w:rPr>
          <w:sz w:val="22"/>
          <w:lang w:val="en-GB"/>
        </w:rPr>
      </w:pPr>
    </w:p>
    <w:p w:rsidR="00037D5C" w:rsidRPr="000B1909" w:rsidRDefault="00037D5C" w:rsidP="0005696E">
      <w:pPr>
        <w:numPr>
          <w:ilvl w:val="0"/>
          <w:numId w:val="14"/>
        </w:numPr>
        <w:ind w:left="284" w:hanging="284"/>
        <w:jc w:val="both"/>
        <w:rPr>
          <w:b/>
          <w:bCs/>
          <w:u w:val="single"/>
        </w:rPr>
      </w:pPr>
      <w:proofErr w:type="spellStart"/>
      <w:r w:rsidRPr="000B1909">
        <w:rPr>
          <w:b/>
          <w:bCs/>
          <w:u w:val="single"/>
        </w:rPr>
        <w:t>Estimated</w:t>
      </w:r>
      <w:proofErr w:type="spellEnd"/>
      <w:r w:rsidRPr="000B1909">
        <w:rPr>
          <w:b/>
          <w:bCs/>
          <w:u w:val="single"/>
        </w:rPr>
        <w:t xml:space="preserve"> </w:t>
      </w:r>
      <w:proofErr w:type="spellStart"/>
      <w:r w:rsidRPr="000B1909">
        <w:rPr>
          <w:b/>
          <w:bCs/>
          <w:u w:val="single"/>
        </w:rPr>
        <w:t>cost</w:t>
      </w:r>
      <w:proofErr w:type="spellEnd"/>
    </w:p>
    <w:p w:rsidR="0010335A" w:rsidRDefault="00037D5C" w:rsidP="00EB2B09">
      <w:pPr>
        <w:widowControl w:val="0"/>
        <w:autoSpaceDE w:val="0"/>
        <w:autoSpaceDN w:val="0"/>
        <w:adjustRightInd w:val="0"/>
        <w:jc w:val="both"/>
        <w:rPr>
          <w:sz w:val="23"/>
          <w:szCs w:val="23"/>
          <w:lang w:val="en"/>
        </w:rPr>
      </w:pPr>
      <w:r w:rsidRPr="000B1909">
        <w:rPr>
          <w:lang w:val="en"/>
        </w:rPr>
        <w:t xml:space="preserve">The </w:t>
      </w:r>
      <w:r w:rsidR="00DF4C1C" w:rsidRPr="000B1909">
        <w:rPr>
          <w:lang w:val="en"/>
        </w:rPr>
        <w:t xml:space="preserve">estimated cost of this service is </w:t>
      </w:r>
      <w:r w:rsidR="004D013E">
        <w:rPr>
          <w:lang w:val="en"/>
        </w:rPr>
        <w:t>49 000 000</w:t>
      </w:r>
      <w:r w:rsidR="003B7802">
        <w:rPr>
          <w:lang w:val="en"/>
        </w:rPr>
        <w:t xml:space="preserve"> </w:t>
      </w:r>
      <w:r w:rsidR="007C4D9E" w:rsidRPr="000B1909">
        <w:rPr>
          <w:lang w:val="en"/>
        </w:rPr>
        <w:t>CFA francs</w:t>
      </w:r>
      <w:r w:rsidR="00DF4C1C" w:rsidRPr="000B1909">
        <w:rPr>
          <w:lang w:val="en"/>
        </w:rPr>
        <w:t xml:space="preserve"> all taxes include</w:t>
      </w:r>
      <w:r w:rsidR="006264E1" w:rsidRPr="000B1909">
        <w:rPr>
          <w:lang w:val="en"/>
        </w:rPr>
        <w:t>d</w:t>
      </w:r>
      <w:r w:rsidR="00B050C0">
        <w:rPr>
          <w:lang w:val="en"/>
        </w:rPr>
        <w:t>.</w:t>
      </w:r>
    </w:p>
    <w:p w:rsidR="00037D5C" w:rsidRPr="00AD63AD" w:rsidRDefault="00037D5C" w:rsidP="00037D5C">
      <w:pPr>
        <w:widowControl w:val="0"/>
        <w:autoSpaceDE w:val="0"/>
        <w:autoSpaceDN w:val="0"/>
        <w:adjustRightInd w:val="0"/>
        <w:jc w:val="both"/>
        <w:rPr>
          <w:sz w:val="22"/>
          <w:lang w:val="en"/>
        </w:rPr>
      </w:pPr>
    </w:p>
    <w:p w:rsidR="005C314E" w:rsidRPr="000B1909" w:rsidRDefault="005C314E" w:rsidP="0005696E">
      <w:pPr>
        <w:numPr>
          <w:ilvl w:val="0"/>
          <w:numId w:val="14"/>
        </w:numPr>
        <w:ind w:left="284" w:hanging="284"/>
        <w:jc w:val="both"/>
        <w:rPr>
          <w:b/>
          <w:bCs/>
          <w:u w:val="single"/>
        </w:rPr>
      </w:pPr>
      <w:r w:rsidRPr="000B1909">
        <w:rPr>
          <w:b/>
          <w:bCs/>
          <w:u w:val="single"/>
        </w:rPr>
        <w:t xml:space="preserve">Participation and </w:t>
      </w:r>
      <w:proofErr w:type="spellStart"/>
      <w:r w:rsidRPr="000B1909">
        <w:rPr>
          <w:b/>
          <w:bCs/>
          <w:u w:val="single"/>
        </w:rPr>
        <w:t>origin</w:t>
      </w:r>
      <w:proofErr w:type="spellEnd"/>
      <w:r w:rsidRPr="000B1909">
        <w:rPr>
          <w:b/>
          <w:bCs/>
          <w:u w:val="single"/>
        </w:rPr>
        <w:t xml:space="preserve"> </w:t>
      </w:r>
    </w:p>
    <w:p w:rsidR="00BB4B66" w:rsidRDefault="00AD63AD" w:rsidP="00BB4B66">
      <w:pPr>
        <w:widowControl w:val="0"/>
        <w:autoSpaceDE w:val="0"/>
        <w:autoSpaceDN w:val="0"/>
        <w:adjustRightInd w:val="0"/>
        <w:jc w:val="both"/>
        <w:rPr>
          <w:lang w:val="en-GB"/>
        </w:rPr>
      </w:pPr>
      <w:r w:rsidRPr="00AD63AD">
        <w:rPr>
          <w:lang w:val="en-GB"/>
        </w:rPr>
        <w:t>The participation in this consultation is open to companies under Cameroonian law with the technical and financial capacity to carry out this service.</w:t>
      </w:r>
    </w:p>
    <w:p w:rsidR="00AD63AD" w:rsidRPr="00AD63AD" w:rsidRDefault="00AD63AD" w:rsidP="00BB4B66">
      <w:pPr>
        <w:widowControl w:val="0"/>
        <w:autoSpaceDE w:val="0"/>
        <w:autoSpaceDN w:val="0"/>
        <w:adjustRightInd w:val="0"/>
        <w:jc w:val="both"/>
        <w:rPr>
          <w:sz w:val="22"/>
          <w:lang w:val="en-GB"/>
        </w:rPr>
      </w:pPr>
    </w:p>
    <w:p w:rsidR="005C314E" w:rsidRPr="000B1909" w:rsidRDefault="005C314E" w:rsidP="0005696E">
      <w:pPr>
        <w:numPr>
          <w:ilvl w:val="0"/>
          <w:numId w:val="14"/>
        </w:numPr>
        <w:ind w:left="284" w:hanging="284"/>
        <w:jc w:val="both"/>
        <w:rPr>
          <w:b/>
          <w:bCs/>
          <w:u w:val="single"/>
        </w:rPr>
      </w:pPr>
      <w:proofErr w:type="spellStart"/>
      <w:r w:rsidRPr="000B1909">
        <w:rPr>
          <w:b/>
          <w:bCs/>
          <w:u w:val="single"/>
        </w:rPr>
        <w:t>Financing</w:t>
      </w:r>
      <w:proofErr w:type="spellEnd"/>
    </w:p>
    <w:p w:rsidR="005C314E" w:rsidRPr="00BB4B66" w:rsidRDefault="005C314E" w:rsidP="005C314E">
      <w:pPr>
        <w:widowControl w:val="0"/>
        <w:autoSpaceDE w:val="0"/>
        <w:autoSpaceDN w:val="0"/>
        <w:adjustRightInd w:val="0"/>
        <w:rPr>
          <w:lang w:val="en-US"/>
        </w:rPr>
      </w:pPr>
      <w:r w:rsidRPr="000B1909">
        <w:rPr>
          <w:lang w:val="en-GB"/>
        </w:rPr>
        <w:t>The services concerned by</w:t>
      </w:r>
      <w:r w:rsidRPr="000B1909">
        <w:rPr>
          <w:spacing w:val="21"/>
          <w:lang w:val="en-GB"/>
        </w:rPr>
        <w:t xml:space="preserve"> </w:t>
      </w:r>
      <w:r w:rsidRPr="000B1909">
        <w:rPr>
          <w:lang w:val="en-GB"/>
        </w:rPr>
        <w:t>this</w:t>
      </w:r>
      <w:r w:rsidRPr="000B1909">
        <w:rPr>
          <w:spacing w:val="21"/>
          <w:lang w:val="en-GB"/>
        </w:rPr>
        <w:t xml:space="preserve"> </w:t>
      </w:r>
      <w:r w:rsidRPr="000B1909">
        <w:rPr>
          <w:lang w:val="en-GB"/>
        </w:rPr>
        <w:t>invitation</w:t>
      </w:r>
      <w:r w:rsidRPr="000B1909">
        <w:rPr>
          <w:spacing w:val="21"/>
          <w:lang w:val="en-GB"/>
        </w:rPr>
        <w:t xml:space="preserve"> </w:t>
      </w:r>
      <w:r w:rsidRPr="000B1909">
        <w:rPr>
          <w:lang w:val="en-GB"/>
        </w:rPr>
        <w:t xml:space="preserve">to tender shall be financed by the </w:t>
      </w:r>
      <w:r w:rsidR="00FF203E" w:rsidRPr="000B1909">
        <w:rPr>
          <w:lang w:val="en-GB"/>
        </w:rPr>
        <w:t>operating b</w:t>
      </w:r>
      <w:r w:rsidRPr="000B1909">
        <w:rPr>
          <w:lang w:val="en-GB"/>
        </w:rPr>
        <w:t xml:space="preserve">udget of the Douala General Hospital, </w:t>
      </w:r>
      <w:r w:rsidR="00C223DC">
        <w:rPr>
          <w:lang w:val="en-GB"/>
        </w:rPr>
        <w:t>202</w:t>
      </w:r>
      <w:r w:rsidR="003061C0">
        <w:rPr>
          <w:lang w:val="en-GB"/>
        </w:rPr>
        <w:t>2</w:t>
      </w:r>
      <w:r w:rsidR="00E93C91" w:rsidRPr="000B1909">
        <w:rPr>
          <w:lang w:val="en-GB"/>
        </w:rPr>
        <w:t xml:space="preserve"> </w:t>
      </w:r>
      <w:r w:rsidRPr="000B1909">
        <w:rPr>
          <w:lang w:val="en-GB"/>
        </w:rPr>
        <w:t>financial</w:t>
      </w:r>
      <w:r w:rsidRPr="000B1909">
        <w:rPr>
          <w:spacing w:val="6"/>
          <w:lang w:val="en-GB"/>
        </w:rPr>
        <w:t xml:space="preserve"> </w:t>
      </w:r>
      <w:r w:rsidRPr="000B1909">
        <w:rPr>
          <w:lang w:val="en-GB"/>
        </w:rPr>
        <w:t>year</w:t>
      </w:r>
      <w:r w:rsidR="00B050C0">
        <w:rPr>
          <w:lang w:val="en-GB"/>
        </w:rPr>
        <w:t xml:space="preserve"> ;</w:t>
      </w:r>
      <w:r w:rsidR="00B050C0" w:rsidRPr="00B050C0">
        <w:rPr>
          <w:lang w:val="en-US"/>
        </w:rPr>
        <w:t xml:space="preserve"> Line 61030</w:t>
      </w:r>
      <w:r w:rsidR="00B050C0">
        <w:rPr>
          <w:lang w:val="en-US"/>
        </w:rPr>
        <w:t>1</w:t>
      </w:r>
      <w:r w:rsidR="00BB4B66">
        <w:rPr>
          <w:lang w:val="en-US"/>
        </w:rPr>
        <w:t xml:space="preserve"> </w:t>
      </w:r>
      <w:r w:rsidR="00BB4B66" w:rsidRPr="00BB4B66">
        <w:rPr>
          <w:rFonts w:ascii="Book Antiqua" w:hAnsi="Book Antiqua"/>
          <w:color w:val="000000"/>
          <w:lang w:val="en-US"/>
        </w:rPr>
        <w:t>(</w:t>
      </w:r>
      <w:proofErr w:type="spellStart"/>
      <w:r w:rsidR="00BB4B66" w:rsidRPr="00BB4B66">
        <w:rPr>
          <w:lang w:val="en-US"/>
        </w:rPr>
        <w:t>Hémodialyse</w:t>
      </w:r>
      <w:proofErr w:type="spellEnd"/>
      <w:r w:rsidR="00BB4B66" w:rsidRPr="00BB4B66">
        <w:rPr>
          <w:lang w:val="en-US"/>
        </w:rPr>
        <w:t>).</w:t>
      </w:r>
    </w:p>
    <w:p w:rsidR="005C314E" w:rsidRPr="00AD63AD" w:rsidRDefault="005C314E" w:rsidP="005C314E">
      <w:pPr>
        <w:widowControl w:val="0"/>
        <w:autoSpaceDE w:val="0"/>
        <w:autoSpaceDN w:val="0"/>
        <w:adjustRightInd w:val="0"/>
        <w:jc w:val="both"/>
        <w:rPr>
          <w:b/>
          <w:bCs/>
          <w:sz w:val="22"/>
          <w:lang w:val="en-GB"/>
        </w:rPr>
      </w:pPr>
    </w:p>
    <w:p w:rsidR="005C314E" w:rsidRPr="000B1909" w:rsidRDefault="005C314E" w:rsidP="0005696E">
      <w:pPr>
        <w:numPr>
          <w:ilvl w:val="0"/>
          <w:numId w:val="14"/>
        </w:numPr>
        <w:ind w:left="284" w:hanging="284"/>
        <w:jc w:val="both"/>
        <w:rPr>
          <w:b/>
          <w:bCs/>
          <w:u w:val="single"/>
        </w:rPr>
      </w:pPr>
      <w:r w:rsidRPr="000B1909">
        <w:rPr>
          <w:b/>
          <w:bCs/>
          <w:u w:val="single"/>
        </w:rPr>
        <w:t>Consultation of the Tender File</w:t>
      </w:r>
    </w:p>
    <w:p w:rsidR="005C314E" w:rsidRPr="000B1909" w:rsidRDefault="004D247A" w:rsidP="005C314E">
      <w:pPr>
        <w:widowControl w:val="0"/>
        <w:autoSpaceDE w:val="0"/>
        <w:autoSpaceDN w:val="0"/>
        <w:adjustRightInd w:val="0"/>
        <w:jc w:val="both"/>
        <w:rPr>
          <w:b/>
          <w:bCs/>
          <w:lang w:val="en-GB"/>
        </w:rPr>
      </w:pPr>
      <w:r w:rsidRPr="000B1909">
        <w:rPr>
          <w:lang w:val="en"/>
        </w:rPr>
        <w:t>The Tender file can be consulted during working hours at the Douala General Hospital (Public Contracts Service</w:t>
      </w:r>
      <w:r w:rsidR="00B050C0">
        <w:rPr>
          <w:lang w:val="en"/>
        </w:rPr>
        <w:t>,</w:t>
      </w:r>
      <w:r w:rsidR="00B050C0" w:rsidRPr="00B050C0">
        <w:rPr>
          <w:lang w:val="en-US"/>
        </w:rPr>
        <w:t xml:space="preserve"> Door G406</w:t>
      </w:r>
      <w:r w:rsidRPr="000B1909">
        <w:rPr>
          <w:lang w:val="en"/>
        </w:rPr>
        <w:t>), B.P. 4856 Douala, as soon as this notice is published.</w:t>
      </w:r>
    </w:p>
    <w:p w:rsidR="005C314E" w:rsidRPr="00AD63AD" w:rsidRDefault="005C314E" w:rsidP="005C314E">
      <w:pPr>
        <w:widowControl w:val="0"/>
        <w:autoSpaceDE w:val="0"/>
        <w:autoSpaceDN w:val="0"/>
        <w:adjustRightInd w:val="0"/>
        <w:jc w:val="both"/>
        <w:rPr>
          <w:b/>
          <w:bCs/>
          <w:sz w:val="22"/>
          <w:lang w:val="en-GB"/>
        </w:rPr>
      </w:pPr>
    </w:p>
    <w:p w:rsidR="005C314E" w:rsidRPr="000B1909" w:rsidRDefault="005C314E" w:rsidP="0005696E">
      <w:pPr>
        <w:numPr>
          <w:ilvl w:val="0"/>
          <w:numId w:val="14"/>
        </w:numPr>
        <w:ind w:left="284" w:hanging="284"/>
        <w:jc w:val="both"/>
        <w:rPr>
          <w:b/>
          <w:bCs/>
          <w:u w:val="single"/>
        </w:rPr>
      </w:pPr>
      <w:r w:rsidRPr="000B1909">
        <w:rPr>
          <w:b/>
          <w:bCs/>
          <w:u w:val="single"/>
        </w:rPr>
        <w:t>Acquisition of the Tender File</w:t>
      </w:r>
    </w:p>
    <w:p w:rsidR="005C314E" w:rsidRPr="000B1909" w:rsidRDefault="005C314E" w:rsidP="005C314E">
      <w:pPr>
        <w:jc w:val="both"/>
        <w:rPr>
          <w:lang w:val="en-GB"/>
        </w:rPr>
      </w:pPr>
      <w:r w:rsidRPr="000B1909">
        <w:rPr>
          <w:lang w:val="en-GB"/>
        </w:rPr>
        <w:t xml:space="preserve">The </w:t>
      </w:r>
      <w:r w:rsidR="00C6219B" w:rsidRPr="000B1909">
        <w:rPr>
          <w:lang w:val="en-GB"/>
        </w:rPr>
        <w:t>file can be obtained at the Douala General Hospital (Public Contracts Service</w:t>
      </w:r>
      <w:r w:rsidR="00B050C0" w:rsidRPr="00B050C0">
        <w:rPr>
          <w:lang w:val="en"/>
        </w:rPr>
        <w:t>,</w:t>
      </w:r>
      <w:r w:rsidR="00B050C0" w:rsidRPr="00B050C0">
        <w:rPr>
          <w:lang w:val="en-US"/>
        </w:rPr>
        <w:t xml:space="preserve"> Door G406</w:t>
      </w:r>
      <w:r w:rsidR="00C6219B" w:rsidRPr="000B1909">
        <w:rPr>
          <w:lang w:val="en-GB"/>
        </w:rPr>
        <w:t xml:space="preserve">), as soon as this notice is published, against payment of a non-refundable sum of </w:t>
      </w:r>
      <w:r w:rsidR="00503F60">
        <w:rPr>
          <w:lang w:val="en-GB"/>
        </w:rPr>
        <w:t>65 000</w:t>
      </w:r>
      <w:r w:rsidR="00C6219B" w:rsidRPr="000B1909">
        <w:rPr>
          <w:lang w:val="en-GB"/>
        </w:rPr>
        <w:t xml:space="preserve"> </w:t>
      </w:r>
      <w:r w:rsidR="007C4D9E" w:rsidRPr="000B1909">
        <w:rPr>
          <w:lang w:val="en-GB"/>
        </w:rPr>
        <w:t>CFA francs</w:t>
      </w:r>
      <w:r w:rsidR="00C6219B" w:rsidRPr="000B1909">
        <w:rPr>
          <w:lang w:val="en-GB"/>
        </w:rPr>
        <w:t xml:space="preserve"> into the special Deposit Account CAS-ARMP N°335988 at BICEC at all regional levels and at </w:t>
      </w:r>
      <w:proofErr w:type="spellStart"/>
      <w:r w:rsidR="00C6219B" w:rsidRPr="000B1909">
        <w:rPr>
          <w:lang w:val="en-GB"/>
        </w:rPr>
        <w:t>Dschang</w:t>
      </w:r>
      <w:proofErr w:type="spellEnd"/>
      <w:r w:rsidR="00C6219B" w:rsidRPr="000B1909">
        <w:rPr>
          <w:lang w:val="en-GB"/>
        </w:rPr>
        <w:t xml:space="preserve"> and </w:t>
      </w:r>
      <w:proofErr w:type="spellStart"/>
      <w:r w:rsidR="00C6219B" w:rsidRPr="000B1909">
        <w:rPr>
          <w:lang w:val="en-GB"/>
        </w:rPr>
        <w:t>Limbe</w:t>
      </w:r>
      <w:proofErr w:type="spellEnd"/>
      <w:r w:rsidR="00C6219B" w:rsidRPr="000B1909">
        <w:rPr>
          <w:lang w:val="en-GB"/>
        </w:rPr>
        <w:t xml:space="preserve"> towns. The original receipt of the above sum should specify the references of the tender notice, the name of the company or group of companies who are paying</w:t>
      </w:r>
      <w:r w:rsidRPr="000B1909">
        <w:rPr>
          <w:lang w:val="en-GB"/>
        </w:rPr>
        <w:t>.</w:t>
      </w:r>
    </w:p>
    <w:p w:rsidR="005C314E" w:rsidRPr="00AD63AD" w:rsidRDefault="005C314E" w:rsidP="005C314E">
      <w:pPr>
        <w:widowControl w:val="0"/>
        <w:autoSpaceDE w:val="0"/>
        <w:autoSpaceDN w:val="0"/>
        <w:adjustRightInd w:val="0"/>
        <w:jc w:val="both"/>
        <w:rPr>
          <w:sz w:val="22"/>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Submission</w:t>
      </w:r>
      <w:proofErr w:type="spellEnd"/>
      <w:r w:rsidRPr="000B1909">
        <w:rPr>
          <w:b/>
          <w:bCs/>
          <w:u w:val="single"/>
        </w:rPr>
        <w:t xml:space="preserve"> of </w:t>
      </w:r>
      <w:proofErr w:type="spellStart"/>
      <w:r w:rsidRPr="000B1909">
        <w:rPr>
          <w:b/>
          <w:bCs/>
          <w:u w:val="single"/>
        </w:rPr>
        <w:t>bids</w:t>
      </w:r>
      <w:proofErr w:type="spellEnd"/>
    </w:p>
    <w:p w:rsidR="00F25FE6" w:rsidRPr="000B1909" w:rsidRDefault="0040508D" w:rsidP="0040508D">
      <w:pPr>
        <w:jc w:val="both"/>
        <w:rPr>
          <w:lang w:val="en-GB"/>
        </w:rPr>
      </w:pPr>
      <w:r w:rsidRPr="000B1909">
        <w:rPr>
          <w:lang w:val="en-GB"/>
        </w:rPr>
        <w:t xml:space="preserve">Each bid drafted in French or in English seven (07) copies, that is, one (01) original and six (06) copies labelled as such, should be forwarded to the </w:t>
      </w:r>
      <w:r w:rsidRPr="000B1909">
        <w:rPr>
          <w:lang w:val="en"/>
        </w:rPr>
        <w:t>Public Contracts Service</w:t>
      </w:r>
      <w:r w:rsidRPr="000B1909">
        <w:rPr>
          <w:lang w:val="en-GB"/>
        </w:rPr>
        <w:t xml:space="preserve"> of the Douala General Hospital, B.P 4856 Douala</w:t>
      </w:r>
      <w:r w:rsidRPr="000B1909">
        <w:rPr>
          <w:lang w:val="en-US"/>
        </w:rPr>
        <w:t xml:space="preserve">, </w:t>
      </w:r>
      <w:r w:rsidRPr="000B1909">
        <w:rPr>
          <w:lang w:val="en-GB"/>
        </w:rPr>
        <w:t xml:space="preserve">not later than the __________________ at __________ local time, in a sealed </w:t>
      </w:r>
      <w:proofErr w:type="spellStart"/>
      <w:r w:rsidRPr="000B1909">
        <w:rPr>
          <w:lang w:val="en-GB"/>
        </w:rPr>
        <w:t>envelop</w:t>
      </w:r>
      <w:proofErr w:type="spellEnd"/>
      <w:r w:rsidRPr="000B1909">
        <w:rPr>
          <w:lang w:val="en-GB"/>
        </w:rPr>
        <w:t xml:space="preserve">, </w:t>
      </w:r>
      <w:r w:rsidRPr="000B1909">
        <w:rPr>
          <w:lang w:val="en-US"/>
        </w:rPr>
        <w:t xml:space="preserve">and will carry the inscription </w:t>
      </w:r>
      <w:r w:rsidR="005C314E" w:rsidRPr="000B1909">
        <w:rPr>
          <w:lang w:val="en-GB"/>
        </w:rPr>
        <w:t>:</w:t>
      </w:r>
    </w:p>
    <w:p w:rsidR="009033DB" w:rsidRPr="000B1909" w:rsidRDefault="005C314E" w:rsidP="009033DB">
      <w:pPr>
        <w:pStyle w:val="En-tte"/>
        <w:jc w:val="center"/>
        <w:rPr>
          <w:b/>
          <w:caps/>
          <w:spacing w:val="2"/>
          <w:lang w:val="en-GB"/>
        </w:rPr>
      </w:pPr>
      <w:r w:rsidRPr="000B1909">
        <w:rPr>
          <w:b/>
          <w:lang w:val="en-GB"/>
        </w:rPr>
        <w:lastRenderedPageBreak/>
        <w:t>“</w:t>
      </w:r>
      <w:r w:rsidR="00B050C0">
        <w:rPr>
          <w:b/>
          <w:spacing w:val="2"/>
          <w:lang w:val="en-GB"/>
        </w:rPr>
        <w:t>Open National Invitation to Tender in emergency procedure</w:t>
      </w:r>
    </w:p>
    <w:p w:rsidR="005C314E" w:rsidRPr="000B1909" w:rsidRDefault="009033DB" w:rsidP="009033DB">
      <w:pPr>
        <w:jc w:val="center"/>
        <w:rPr>
          <w:b/>
          <w:spacing w:val="2"/>
          <w:lang w:val="en-GB"/>
        </w:rPr>
      </w:pPr>
      <w:r w:rsidRPr="000B1909">
        <w:rPr>
          <w:b/>
          <w:lang w:val="en-US"/>
        </w:rPr>
        <w:t>N° _________ /</w:t>
      </w:r>
      <w:r w:rsidR="001F3EEE">
        <w:rPr>
          <w:b/>
          <w:lang w:val="en-US"/>
        </w:rPr>
        <w:t xml:space="preserve">AONO/HGD/CIPM/2022 </w:t>
      </w:r>
      <w:r w:rsidRPr="000B1909">
        <w:rPr>
          <w:b/>
          <w:lang w:val="en-US"/>
        </w:rPr>
        <w:t xml:space="preserve">of the ______________________ </w:t>
      </w:r>
      <w:r w:rsidR="00812B1A" w:rsidRPr="000B1909">
        <w:rPr>
          <w:b/>
          <w:lang w:val="en-US"/>
        </w:rPr>
        <w:t xml:space="preserve">for </w:t>
      </w:r>
      <w:r w:rsidR="001F3EEE">
        <w:rPr>
          <w:b/>
          <w:lang w:val="en-US"/>
        </w:rPr>
        <w:t xml:space="preserve">the supply of wearing parts intended for the hemodialysis technical platform </w:t>
      </w:r>
      <w:r w:rsidR="002F36DA">
        <w:rPr>
          <w:b/>
          <w:lang w:val="en-US"/>
        </w:rPr>
        <w:t>at</w:t>
      </w:r>
      <w:r w:rsidR="00812B1A" w:rsidRPr="000B1909">
        <w:rPr>
          <w:b/>
          <w:lang w:val="en-US"/>
        </w:rPr>
        <w:t xml:space="preserve"> the Douala General Hospital (HGD), for the </w:t>
      </w:r>
      <w:r w:rsidR="00C223DC">
        <w:rPr>
          <w:b/>
          <w:lang w:val="en-US"/>
        </w:rPr>
        <w:t>202</w:t>
      </w:r>
      <w:r w:rsidR="00B050C0">
        <w:rPr>
          <w:b/>
          <w:lang w:val="en-US"/>
        </w:rPr>
        <w:t>2</w:t>
      </w:r>
      <w:r w:rsidR="00812B1A" w:rsidRPr="000B1909">
        <w:rPr>
          <w:b/>
          <w:lang w:val="en-US"/>
        </w:rPr>
        <w:t xml:space="preserve"> financial year</w:t>
      </w:r>
      <w:r w:rsidRPr="000B1909">
        <w:rPr>
          <w:b/>
          <w:spacing w:val="2"/>
          <w:lang w:val="en-GB"/>
        </w:rPr>
        <w:t>.</w:t>
      </w:r>
    </w:p>
    <w:p w:rsidR="006C298E" w:rsidRPr="002E296E" w:rsidRDefault="006C298E" w:rsidP="005C314E">
      <w:pPr>
        <w:jc w:val="center"/>
        <w:rPr>
          <w:b/>
          <w:sz w:val="16"/>
          <w:lang w:val="en-GB"/>
        </w:rPr>
      </w:pPr>
    </w:p>
    <w:p w:rsidR="005C314E" w:rsidRPr="000B1909" w:rsidRDefault="005C314E" w:rsidP="005C314E">
      <w:pPr>
        <w:jc w:val="center"/>
        <w:rPr>
          <w:b/>
          <w:lang w:val="en-GB"/>
        </w:rPr>
      </w:pPr>
      <w:r w:rsidRPr="000B1909">
        <w:rPr>
          <w:b/>
          <w:lang w:val="en-GB"/>
        </w:rPr>
        <w:t>To be opened only during evaluation session”</w:t>
      </w:r>
    </w:p>
    <w:p w:rsidR="005C314E" w:rsidRPr="004F104A" w:rsidRDefault="005C314E" w:rsidP="005C314E">
      <w:pPr>
        <w:jc w:val="center"/>
        <w:rPr>
          <w:b/>
          <w:sz w:val="18"/>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Bid</w:t>
      </w:r>
      <w:proofErr w:type="spellEnd"/>
      <w:r w:rsidRPr="000B1909">
        <w:rPr>
          <w:b/>
          <w:bCs/>
          <w:u w:val="single"/>
        </w:rPr>
        <w:t xml:space="preserve"> bond</w:t>
      </w:r>
    </w:p>
    <w:p w:rsidR="00671365" w:rsidRPr="006C298E" w:rsidRDefault="006D6CBF" w:rsidP="006C298E">
      <w:pPr>
        <w:widowControl w:val="0"/>
        <w:autoSpaceDE w:val="0"/>
        <w:autoSpaceDN w:val="0"/>
        <w:adjustRightInd w:val="0"/>
        <w:jc w:val="both"/>
        <w:rPr>
          <w:bCs/>
          <w:lang w:val="en-US"/>
        </w:rPr>
      </w:pPr>
      <w:r w:rsidRPr="000B1909">
        <w:rPr>
          <w:bCs/>
          <w:lang w:val="en-GB"/>
        </w:rPr>
        <w:t>Under pain of being rejected, each bidder must include in his administrative f</w:t>
      </w:r>
      <w:r w:rsidR="003A1217" w:rsidRPr="000B1909">
        <w:rPr>
          <w:bCs/>
          <w:lang w:val="en-GB"/>
        </w:rPr>
        <w:t xml:space="preserve">ile, a provisional guarantee </w:t>
      </w:r>
      <w:r w:rsidR="00061581" w:rsidRPr="000B1909">
        <w:rPr>
          <w:bCs/>
          <w:lang w:val="en-GB"/>
        </w:rPr>
        <w:t>of</w:t>
      </w:r>
      <w:r w:rsidR="006C298E">
        <w:rPr>
          <w:bCs/>
          <w:lang w:val="en-GB"/>
        </w:rPr>
        <w:t xml:space="preserve"> </w:t>
      </w:r>
      <w:r w:rsidR="004D013E">
        <w:rPr>
          <w:lang w:val="en-US"/>
        </w:rPr>
        <w:t>980 000</w:t>
      </w:r>
      <w:r w:rsidR="00671365" w:rsidRPr="00C223DC">
        <w:rPr>
          <w:lang w:val="en-US"/>
        </w:rPr>
        <w:t xml:space="preserve"> CFA </w:t>
      </w:r>
      <w:r w:rsidR="006C298E" w:rsidRPr="00C223DC">
        <w:rPr>
          <w:lang w:val="en-US"/>
        </w:rPr>
        <w:t>francs;</w:t>
      </w:r>
    </w:p>
    <w:p w:rsidR="006D6CBF" w:rsidRPr="000B1909" w:rsidRDefault="006D6CBF" w:rsidP="006D6CBF">
      <w:pPr>
        <w:widowControl w:val="0"/>
        <w:autoSpaceDE w:val="0"/>
        <w:autoSpaceDN w:val="0"/>
        <w:adjustRightInd w:val="0"/>
        <w:jc w:val="both"/>
        <w:rPr>
          <w:bCs/>
          <w:lang w:val="en-GB"/>
        </w:rPr>
      </w:pPr>
      <w:r w:rsidRPr="000B1909">
        <w:rPr>
          <w:bCs/>
          <w:lang w:val="en-GB"/>
        </w:rPr>
        <w:t>This provisional guarantee will be issued by</w:t>
      </w:r>
      <w:r w:rsidR="003A1217" w:rsidRPr="000B1909">
        <w:rPr>
          <w:bCs/>
          <w:lang w:val="en-GB"/>
        </w:rPr>
        <w:t xml:space="preserve"> a</w:t>
      </w:r>
      <w:r w:rsidRPr="000B1909">
        <w:rPr>
          <w:bCs/>
          <w:lang w:val="en-GB"/>
        </w:rPr>
        <w:t xml:space="preserve"> </w:t>
      </w:r>
      <w:r w:rsidR="003A1217" w:rsidRPr="000B1909">
        <w:rPr>
          <w:bCs/>
          <w:lang w:val="en-GB"/>
        </w:rPr>
        <w:t xml:space="preserve">financial institution or </w:t>
      </w:r>
      <w:r w:rsidRPr="000B1909">
        <w:rPr>
          <w:bCs/>
          <w:lang w:val="en-GB"/>
        </w:rPr>
        <w:t xml:space="preserve">a well-established bank, licensed by the Ministry </w:t>
      </w:r>
      <w:r w:rsidR="003A1217" w:rsidRPr="000B1909">
        <w:rPr>
          <w:bCs/>
          <w:lang w:val="en-GB"/>
        </w:rPr>
        <w:t xml:space="preserve">in charge </w:t>
      </w:r>
      <w:r w:rsidRPr="000B1909">
        <w:rPr>
          <w:bCs/>
          <w:lang w:val="en-GB"/>
        </w:rPr>
        <w:t>of Finance and whose list features in document 9 of the Tender File.</w:t>
      </w:r>
    </w:p>
    <w:p w:rsidR="005C314E" w:rsidRPr="000B1909" w:rsidRDefault="006D6CBF" w:rsidP="006D6CBF">
      <w:pPr>
        <w:widowControl w:val="0"/>
        <w:autoSpaceDE w:val="0"/>
        <w:autoSpaceDN w:val="0"/>
        <w:adjustRightInd w:val="0"/>
        <w:jc w:val="both"/>
        <w:rPr>
          <w:bCs/>
          <w:lang w:val="en-GB"/>
        </w:rPr>
      </w:pPr>
      <w:r w:rsidRPr="000B1909">
        <w:rPr>
          <w:bCs/>
          <w:lang w:val="en-GB"/>
        </w:rPr>
        <w:t xml:space="preserve">Each deposit must be valid </w:t>
      </w:r>
      <w:r w:rsidR="003A1217" w:rsidRPr="000B1909">
        <w:rPr>
          <w:bCs/>
          <w:lang w:val="en-GB"/>
        </w:rPr>
        <w:t xml:space="preserve">one hundred and twenty </w:t>
      </w:r>
      <w:r w:rsidRPr="000B1909">
        <w:rPr>
          <w:bCs/>
          <w:lang w:val="en-GB"/>
        </w:rPr>
        <w:t xml:space="preserve">(120) days from the deadline for submission of </w:t>
      </w:r>
      <w:r w:rsidR="00B050C0">
        <w:rPr>
          <w:bCs/>
          <w:lang w:val="en-GB"/>
        </w:rPr>
        <w:t>tender</w:t>
      </w:r>
      <w:r w:rsidR="005C314E" w:rsidRPr="000B1909">
        <w:rPr>
          <w:lang w:val="en-GB"/>
        </w:rPr>
        <w:t>.</w:t>
      </w:r>
    </w:p>
    <w:p w:rsidR="005C314E" w:rsidRPr="00AD63AD" w:rsidRDefault="005C314E" w:rsidP="005C314E">
      <w:pPr>
        <w:widowControl w:val="0"/>
        <w:autoSpaceDE w:val="0"/>
        <w:autoSpaceDN w:val="0"/>
        <w:adjustRightInd w:val="0"/>
        <w:jc w:val="both"/>
        <w:rPr>
          <w:bCs/>
          <w:sz w:val="18"/>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Admissibility</w:t>
      </w:r>
      <w:proofErr w:type="spellEnd"/>
      <w:r w:rsidRPr="000B1909">
        <w:rPr>
          <w:b/>
          <w:bCs/>
          <w:u w:val="single"/>
        </w:rPr>
        <w:t xml:space="preserve"> of </w:t>
      </w:r>
      <w:proofErr w:type="spellStart"/>
      <w:r w:rsidRPr="000B1909">
        <w:rPr>
          <w:b/>
          <w:bCs/>
          <w:u w:val="single"/>
        </w:rPr>
        <w:t>bids</w:t>
      </w:r>
      <w:proofErr w:type="spellEnd"/>
    </w:p>
    <w:p w:rsidR="00D3701D" w:rsidRPr="000B1909" w:rsidRDefault="00D3701D" w:rsidP="00D3701D">
      <w:pPr>
        <w:widowControl w:val="0"/>
        <w:autoSpaceDE w:val="0"/>
        <w:autoSpaceDN w:val="0"/>
        <w:adjustRightInd w:val="0"/>
        <w:jc w:val="both"/>
        <w:rPr>
          <w:lang w:val="en-GB"/>
        </w:rPr>
      </w:pPr>
      <w:r w:rsidRPr="000B1909">
        <w:rPr>
          <w:lang w:val="en-GB"/>
        </w:rPr>
        <w:t xml:space="preserve">Under pain of being rejected, the other administrative documents must absolutely be produced in originals or copies certified </w:t>
      </w:r>
      <w:r w:rsidRPr="000B1909">
        <w:rPr>
          <w:lang w:val="en-US"/>
        </w:rPr>
        <w:t xml:space="preserve">as authentic </w:t>
      </w:r>
      <w:r w:rsidRPr="000B1909">
        <w:rPr>
          <w:lang w:val="en-GB"/>
        </w:rPr>
        <w:t xml:space="preserve">by the issuing service or a competent administrative authority, </w:t>
      </w:r>
      <w:r w:rsidRPr="000B1909">
        <w:rPr>
          <w:lang w:val="en-US"/>
        </w:rPr>
        <w:t xml:space="preserve">in accordance with the listing provided for in the Special tender Regulations. </w:t>
      </w:r>
      <w:r w:rsidRPr="000B1909">
        <w:rPr>
          <w:lang w:val="en-GB"/>
        </w:rPr>
        <w:t xml:space="preserve">They must be valid in accordance with the regulations in force. </w:t>
      </w:r>
      <w:r w:rsidRPr="000B1909">
        <w:rPr>
          <w:lang w:val="en-US"/>
        </w:rPr>
        <w:t>The absence of the pr</w:t>
      </w:r>
      <w:r w:rsidR="003A1217" w:rsidRPr="000B1909">
        <w:rPr>
          <w:lang w:val="en-US"/>
        </w:rPr>
        <w:t xml:space="preserve">ovisional guarantee issued by a financial institution or </w:t>
      </w:r>
      <w:r w:rsidRPr="000B1909">
        <w:rPr>
          <w:lang w:val="en-US"/>
        </w:rPr>
        <w:t xml:space="preserve">a well-established bank licensed by the Ministry in charge of Finance </w:t>
      </w:r>
      <w:r w:rsidR="003A1217" w:rsidRPr="000B1909">
        <w:rPr>
          <w:lang w:val="en-US"/>
        </w:rPr>
        <w:t>will</w:t>
      </w:r>
      <w:r w:rsidRPr="000B1909">
        <w:rPr>
          <w:lang w:val="en-US"/>
        </w:rPr>
        <w:t xml:space="preserve"> lead to outright rejection of the bid without any appeal</w:t>
      </w:r>
      <w:r w:rsidRPr="000B1909">
        <w:rPr>
          <w:lang w:val="en-GB"/>
        </w:rPr>
        <w:t>.</w:t>
      </w:r>
    </w:p>
    <w:p w:rsidR="005C314E" w:rsidRPr="00AD63AD" w:rsidRDefault="005C314E" w:rsidP="005C314E">
      <w:pPr>
        <w:widowControl w:val="0"/>
        <w:autoSpaceDE w:val="0"/>
        <w:autoSpaceDN w:val="0"/>
        <w:adjustRightInd w:val="0"/>
        <w:jc w:val="both"/>
        <w:rPr>
          <w:sz w:val="18"/>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Opening</w:t>
      </w:r>
      <w:proofErr w:type="spellEnd"/>
      <w:r w:rsidRPr="000B1909">
        <w:rPr>
          <w:b/>
          <w:bCs/>
          <w:u w:val="single"/>
        </w:rPr>
        <w:t xml:space="preserve"> of </w:t>
      </w:r>
      <w:proofErr w:type="spellStart"/>
      <w:r w:rsidRPr="000B1909">
        <w:rPr>
          <w:b/>
          <w:bCs/>
          <w:u w:val="single"/>
        </w:rPr>
        <w:t>bids</w:t>
      </w:r>
      <w:proofErr w:type="spellEnd"/>
    </w:p>
    <w:p w:rsidR="0063501C" w:rsidRPr="000B1909" w:rsidRDefault="0063501C" w:rsidP="0063501C">
      <w:pPr>
        <w:widowControl w:val="0"/>
        <w:autoSpaceDE w:val="0"/>
        <w:autoSpaceDN w:val="0"/>
        <w:adjustRightInd w:val="0"/>
        <w:jc w:val="both"/>
        <w:rPr>
          <w:lang w:val="en-GB"/>
        </w:rPr>
      </w:pPr>
      <w:r w:rsidRPr="000B1909">
        <w:rPr>
          <w:lang w:val="en-GB"/>
        </w:rPr>
        <w:t>Bids will be opened in one phase.</w:t>
      </w:r>
    </w:p>
    <w:p w:rsidR="0063501C" w:rsidRPr="000B1909" w:rsidRDefault="0063501C" w:rsidP="0063501C">
      <w:pPr>
        <w:widowControl w:val="0"/>
        <w:autoSpaceDE w:val="0"/>
        <w:autoSpaceDN w:val="0"/>
        <w:adjustRightInd w:val="0"/>
        <w:jc w:val="both"/>
        <w:rPr>
          <w:lang w:val="en-GB"/>
        </w:rPr>
      </w:pPr>
      <w:r w:rsidRPr="000B1909">
        <w:rPr>
          <w:lang w:val="en-GB"/>
        </w:rPr>
        <w:t xml:space="preserve">The opening of administrative, technical and financial documents will take place the ______________ at ____________ local time by the Tender’s Board of the Douala General Hospital at the meeting room of the Department of Financial Resources (D.R.F.I.).  </w:t>
      </w:r>
    </w:p>
    <w:p w:rsidR="005C314E" w:rsidRPr="000B1909" w:rsidRDefault="0063501C" w:rsidP="0063501C">
      <w:pPr>
        <w:widowControl w:val="0"/>
        <w:autoSpaceDE w:val="0"/>
        <w:autoSpaceDN w:val="0"/>
        <w:adjustRightInd w:val="0"/>
        <w:jc w:val="both"/>
        <w:rPr>
          <w:lang w:val="en-GB"/>
        </w:rPr>
      </w:pPr>
      <w:r w:rsidRPr="000B1909">
        <w:rPr>
          <w:lang w:val="en-GB"/>
        </w:rPr>
        <w:t xml:space="preserve">Bidders or their duly mandated representatives </w:t>
      </w:r>
      <w:r w:rsidR="00E02D5A" w:rsidRPr="000B1909">
        <w:rPr>
          <w:lang w:val="en-GB"/>
        </w:rPr>
        <w:t>are</w:t>
      </w:r>
      <w:r w:rsidRPr="000B1909">
        <w:rPr>
          <w:lang w:val="en-GB"/>
        </w:rPr>
        <w:t xml:space="preserve"> called upon to attend this ceremony.</w:t>
      </w:r>
    </w:p>
    <w:p w:rsidR="005C314E" w:rsidRPr="00AD63AD" w:rsidRDefault="005C314E" w:rsidP="005C314E">
      <w:pPr>
        <w:widowControl w:val="0"/>
        <w:autoSpaceDE w:val="0"/>
        <w:autoSpaceDN w:val="0"/>
        <w:adjustRightInd w:val="0"/>
        <w:jc w:val="both"/>
        <w:rPr>
          <w:b/>
          <w:bCs/>
          <w:sz w:val="18"/>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Evaluation</w:t>
      </w:r>
      <w:proofErr w:type="spellEnd"/>
      <w:r w:rsidRPr="000B1909">
        <w:rPr>
          <w:b/>
          <w:bCs/>
          <w:u w:val="single"/>
        </w:rPr>
        <w:t xml:space="preserve"> </w:t>
      </w:r>
      <w:proofErr w:type="spellStart"/>
      <w:r w:rsidRPr="000B1909">
        <w:rPr>
          <w:b/>
          <w:bCs/>
          <w:u w:val="single"/>
        </w:rPr>
        <w:t>criteria</w:t>
      </w:r>
      <w:proofErr w:type="spellEnd"/>
    </w:p>
    <w:p w:rsidR="005C314E" w:rsidRPr="000B1909" w:rsidRDefault="0063501C" w:rsidP="005C314E">
      <w:pPr>
        <w:widowControl w:val="0"/>
        <w:autoSpaceDE w:val="0"/>
        <w:autoSpaceDN w:val="0"/>
        <w:adjustRightInd w:val="0"/>
        <w:jc w:val="both"/>
        <w:rPr>
          <w:lang w:val="en-GB"/>
        </w:rPr>
      </w:pPr>
      <w:r w:rsidRPr="000B1909">
        <w:rPr>
          <w:lang w:val="en-GB"/>
        </w:rPr>
        <w:t>Bids evaluation will be done according to the binary system, yes or no.</w:t>
      </w:r>
    </w:p>
    <w:p w:rsidR="00C260D5" w:rsidRPr="00AD63AD" w:rsidRDefault="00C260D5" w:rsidP="005C314E">
      <w:pPr>
        <w:widowControl w:val="0"/>
        <w:autoSpaceDE w:val="0"/>
        <w:autoSpaceDN w:val="0"/>
        <w:adjustRightInd w:val="0"/>
        <w:jc w:val="both"/>
        <w:rPr>
          <w:sz w:val="18"/>
          <w:lang w:val="en-GB"/>
        </w:rPr>
      </w:pPr>
    </w:p>
    <w:p w:rsidR="005C314E" w:rsidRPr="000B1909" w:rsidRDefault="005C314E" w:rsidP="00C260D5">
      <w:pPr>
        <w:jc w:val="both"/>
        <w:rPr>
          <w:b/>
          <w:bCs/>
          <w:u w:val="single"/>
        </w:rPr>
      </w:pPr>
      <w:proofErr w:type="spellStart"/>
      <w:r w:rsidRPr="000B1909">
        <w:rPr>
          <w:b/>
          <w:bCs/>
          <w:u w:val="single"/>
        </w:rPr>
        <w:t>Eliminatory</w:t>
      </w:r>
      <w:proofErr w:type="spellEnd"/>
      <w:r w:rsidRPr="000B1909">
        <w:rPr>
          <w:b/>
          <w:bCs/>
          <w:u w:val="single"/>
        </w:rPr>
        <w:t xml:space="preserve"> </w:t>
      </w:r>
      <w:proofErr w:type="spellStart"/>
      <w:r w:rsidRPr="000B1909">
        <w:rPr>
          <w:b/>
          <w:bCs/>
          <w:u w:val="single"/>
        </w:rPr>
        <w:t>criteria</w:t>
      </w:r>
      <w:proofErr w:type="spellEnd"/>
    </w:p>
    <w:p w:rsidR="0035654B" w:rsidRPr="000B1909" w:rsidRDefault="0035654B" w:rsidP="0005696E">
      <w:pPr>
        <w:widowControl w:val="0"/>
        <w:numPr>
          <w:ilvl w:val="0"/>
          <w:numId w:val="15"/>
        </w:numPr>
        <w:autoSpaceDE w:val="0"/>
        <w:adjustRightInd w:val="0"/>
        <w:ind w:left="426" w:right="-20" w:hanging="284"/>
        <w:jc w:val="both"/>
        <w:rPr>
          <w:bCs/>
        </w:rPr>
      </w:pPr>
      <w:r w:rsidRPr="000B1909">
        <w:rPr>
          <w:bCs/>
        </w:rPr>
        <w:t xml:space="preserve">False </w:t>
      </w:r>
      <w:proofErr w:type="spellStart"/>
      <w:r w:rsidRPr="000B1909">
        <w:rPr>
          <w:bCs/>
        </w:rPr>
        <w:t>declaration</w:t>
      </w:r>
      <w:proofErr w:type="spellEnd"/>
      <w:r w:rsidRPr="000B1909">
        <w:rPr>
          <w:bCs/>
        </w:rPr>
        <w:t xml:space="preserve"> or </w:t>
      </w:r>
      <w:proofErr w:type="spellStart"/>
      <w:r w:rsidRPr="000B1909">
        <w:rPr>
          <w:bCs/>
        </w:rPr>
        <w:t>falsified</w:t>
      </w:r>
      <w:proofErr w:type="spellEnd"/>
      <w:r w:rsidRPr="000B1909">
        <w:rPr>
          <w:bCs/>
        </w:rPr>
        <w:t xml:space="preserve"> documents.</w:t>
      </w:r>
    </w:p>
    <w:p w:rsidR="0035654B" w:rsidRPr="000B1909" w:rsidRDefault="0035654B" w:rsidP="0005696E">
      <w:pPr>
        <w:widowControl w:val="0"/>
        <w:numPr>
          <w:ilvl w:val="0"/>
          <w:numId w:val="15"/>
        </w:numPr>
        <w:autoSpaceDE w:val="0"/>
        <w:adjustRightInd w:val="0"/>
        <w:ind w:left="426" w:right="-20" w:hanging="284"/>
        <w:jc w:val="both"/>
        <w:rPr>
          <w:bCs/>
          <w:lang w:val="en-US"/>
        </w:rPr>
      </w:pPr>
      <w:r w:rsidRPr="000B1909">
        <w:rPr>
          <w:bCs/>
          <w:lang w:val="en-US"/>
        </w:rPr>
        <w:t>Absence of the bid bond.</w:t>
      </w:r>
    </w:p>
    <w:p w:rsidR="0035654B" w:rsidRPr="000B1909" w:rsidRDefault="0035654B" w:rsidP="0005696E">
      <w:pPr>
        <w:widowControl w:val="0"/>
        <w:numPr>
          <w:ilvl w:val="0"/>
          <w:numId w:val="15"/>
        </w:numPr>
        <w:autoSpaceDE w:val="0"/>
        <w:adjustRightInd w:val="0"/>
        <w:ind w:left="426" w:right="-20" w:hanging="284"/>
        <w:jc w:val="both"/>
        <w:rPr>
          <w:bCs/>
          <w:lang w:val="en-US"/>
        </w:rPr>
      </w:pPr>
      <w:r w:rsidRPr="000B1909">
        <w:rPr>
          <w:bCs/>
          <w:lang w:val="en-US"/>
        </w:rPr>
        <w:t>Absence or non-compliance after 48 hours of a document in the administrative file.</w:t>
      </w:r>
    </w:p>
    <w:p w:rsidR="0035654B" w:rsidRPr="000B1909" w:rsidRDefault="0035654B" w:rsidP="0005696E">
      <w:pPr>
        <w:widowControl w:val="0"/>
        <w:numPr>
          <w:ilvl w:val="0"/>
          <w:numId w:val="15"/>
        </w:numPr>
        <w:autoSpaceDE w:val="0"/>
        <w:adjustRightInd w:val="0"/>
        <w:ind w:left="426" w:right="-20" w:hanging="284"/>
        <w:jc w:val="both"/>
        <w:rPr>
          <w:bCs/>
          <w:lang w:val="en-US"/>
        </w:rPr>
      </w:pPr>
      <w:r w:rsidRPr="000B1909">
        <w:rPr>
          <w:bCs/>
          <w:lang w:val="en-US"/>
        </w:rPr>
        <w:t>Absence of a declaration of honor attesting the non-abandonment of a public contract during the last three (03) years, and its absence on the list of failing companies issued by the Ministry of Public Contracts.</w:t>
      </w:r>
    </w:p>
    <w:p w:rsidR="00880CBA" w:rsidRPr="00515848" w:rsidRDefault="00880CBA" w:rsidP="0005696E">
      <w:pPr>
        <w:widowControl w:val="0"/>
        <w:numPr>
          <w:ilvl w:val="0"/>
          <w:numId w:val="15"/>
        </w:numPr>
        <w:autoSpaceDE w:val="0"/>
        <w:adjustRightInd w:val="0"/>
        <w:ind w:left="426" w:right="-20" w:hanging="284"/>
        <w:jc w:val="both"/>
        <w:rPr>
          <w:bCs/>
          <w:lang w:val="en-US"/>
        </w:rPr>
      </w:pPr>
      <w:r w:rsidRPr="000B1909">
        <w:rPr>
          <w:lang w:val="en"/>
        </w:rPr>
        <w:t xml:space="preserve">Absence </w:t>
      </w:r>
      <w:r w:rsidR="00DA568D" w:rsidRPr="00DA568D">
        <w:rPr>
          <w:lang w:val="en"/>
        </w:rPr>
        <w:t>of a quantified unit price</w:t>
      </w:r>
      <w:r w:rsidR="00780880">
        <w:rPr>
          <w:lang w:val="en"/>
        </w:rPr>
        <w:t xml:space="preserve"> in </w:t>
      </w:r>
      <w:r w:rsidR="008461B2">
        <w:rPr>
          <w:lang w:val="en"/>
        </w:rPr>
        <w:t xml:space="preserve">the </w:t>
      </w:r>
      <w:r w:rsidR="00780880">
        <w:rPr>
          <w:lang w:val="en"/>
        </w:rPr>
        <w:t>financial offer</w:t>
      </w:r>
      <w:r w:rsidR="00E02D5A" w:rsidRPr="000B1909">
        <w:rPr>
          <w:lang w:val="en"/>
        </w:rPr>
        <w:t>.</w:t>
      </w:r>
    </w:p>
    <w:p w:rsidR="00515848" w:rsidRPr="007625F3" w:rsidRDefault="00515848" w:rsidP="0005696E">
      <w:pPr>
        <w:widowControl w:val="0"/>
        <w:numPr>
          <w:ilvl w:val="0"/>
          <w:numId w:val="15"/>
        </w:numPr>
        <w:autoSpaceDE w:val="0"/>
        <w:adjustRightInd w:val="0"/>
        <w:ind w:left="426" w:right="-20" w:hanging="284"/>
        <w:jc w:val="both"/>
        <w:rPr>
          <w:lang w:val="en-US"/>
        </w:rPr>
      </w:pPr>
      <w:r>
        <w:rPr>
          <w:lang w:val="en"/>
        </w:rPr>
        <w:t xml:space="preserve">Absence </w:t>
      </w:r>
      <w:r w:rsidR="007625F3">
        <w:rPr>
          <w:lang w:val="en"/>
        </w:rPr>
        <w:t xml:space="preserve">of </w:t>
      </w:r>
      <w:r w:rsidR="007625F3" w:rsidRPr="007625F3">
        <w:rPr>
          <w:lang w:val="en"/>
        </w:rPr>
        <w:t xml:space="preserve">authorization to tender from the manufacturer of </w:t>
      </w:r>
      <w:r w:rsidR="0002037C" w:rsidRPr="0002037C">
        <w:rPr>
          <w:lang w:val="en-US"/>
        </w:rPr>
        <w:t>Fresenius</w:t>
      </w:r>
      <w:r w:rsidR="007625F3" w:rsidRPr="007625F3">
        <w:rPr>
          <w:lang w:val="en"/>
        </w:rPr>
        <w:t xml:space="preserve"> generators.</w:t>
      </w:r>
    </w:p>
    <w:p w:rsidR="007625F3" w:rsidRDefault="007625F3" w:rsidP="0005696E">
      <w:pPr>
        <w:widowControl w:val="0"/>
        <w:numPr>
          <w:ilvl w:val="0"/>
          <w:numId w:val="15"/>
        </w:numPr>
        <w:autoSpaceDE w:val="0"/>
        <w:adjustRightInd w:val="0"/>
        <w:ind w:left="426" w:right="-20" w:hanging="284"/>
        <w:jc w:val="both"/>
        <w:rPr>
          <w:lang w:val="en"/>
        </w:rPr>
      </w:pPr>
      <w:r w:rsidRPr="007625F3">
        <w:rPr>
          <w:lang w:val="en"/>
        </w:rPr>
        <w:t xml:space="preserve">Absence of a representation contract with the manufacturer of </w:t>
      </w:r>
      <w:r w:rsidR="0002037C" w:rsidRPr="0002037C">
        <w:rPr>
          <w:lang w:val="en-US"/>
        </w:rPr>
        <w:t>Fresenius</w:t>
      </w:r>
      <w:r w:rsidRPr="007625F3">
        <w:rPr>
          <w:lang w:val="en"/>
        </w:rPr>
        <w:t xml:space="preserve"> generators installed in the hemodialysis department of the Douala General Hospital (photocopy of the first and last page of the said contract)</w:t>
      </w:r>
      <w:r>
        <w:rPr>
          <w:lang w:val="en"/>
        </w:rPr>
        <w:t>.</w:t>
      </w:r>
    </w:p>
    <w:p w:rsidR="00814DCC" w:rsidRPr="00814DCC" w:rsidRDefault="00814DCC" w:rsidP="0005696E">
      <w:pPr>
        <w:widowControl w:val="0"/>
        <w:numPr>
          <w:ilvl w:val="0"/>
          <w:numId w:val="15"/>
        </w:numPr>
        <w:autoSpaceDE w:val="0"/>
        <w:adjustRightInd w:val="0"/>
        <w:ind w:left="426" w:right="-20" w:hanging="284"/>
        <w:jc w:val="both"/>
        <w:rPr>
          <w:lang w:val="en-US"/>
        </w:rPr>
      </w:pPr>
      <w:r w:rsidRPr="00814DCC">
        <w:rPr>
          <w:lang w:val="en"/>
        </w:rPr>
        <w:t>Absence of a certificate of origin of the parts, issued by the manufacturer Fresenius.</w:t>
      </w:r>
    </w:p>
    <w:p w:rsidR="00B050C0" w:rsidRPr="0098066A" w:rsidRDefault="0098066A" w:rsidP="0098066A">
      <w:pPr>
        <w:widowControl w:val="0"/>
        <w:numPr>
          <w:ilvl w:val="0"/>
          <w:numId w:val="15"/>
        </w:numPr>
        <w:autoSpaceDE w:val="0"/>
        <w:adjustRightInd w:val="0"/>
        <w:ind w:left="426" w:right="-20" w:hanging="284"/>
        <w:jc w:val="both"/>
        <w:rPr>
          <w:bCs/>
          <w:lang w:val="en-US"/>
        </w:rPr>
      </w:pPr>
      <w:r w:rsidRPr="0098066A">
        <w:rPr>
          <w:bCs/>
          <w:lang w:val="en"/>
        </w:rPr>
        <w:t>Absence of a sworn commitment to carry out after-sales follow-up, to supply and install all the parts covered by this order in a timely manner</w:t>
      </w:r>
      <w:r w:rsidR="002E296E" w:rsidRPr="0098066A">
        <w:rPr>
          <w:bCs/>
          <w:lang w:val="en"/>
        </w:rPr>
        <w:t>.</w:t>
      </w:r>
    </w:p>
    <w:p w:rsidR="009F1276" w:rsidRPr="00FC144F" w:rsidRDefault="00FC144F" w:rsidP="0005696E">
      <w:pPr>
        <w:widowControl w:val="0"/>
        <w:numPr>
          <w:ilvl w:val="0"/>
          <w:numId w:val="15"/>
        </w:numPr>
        <w:autoSpaceDE w:val="0"/>
        <w:adjustRightInd w:val="0"/>
        <w:ind w:left="426" w:right="-20" w:hanging="426"/>
        <w:jc w:val="both"/>
        <w:rPr>
          <w:lang w:val="en-US"/>
        </w:rPr>
      </w:pPr>
      <w:r w:rsidRPr="00FC144F">
        <w:rPr>
          <w:lang w:val="en"/>
        </w:rPr>
        <w:t xml:space="preserve">Absence of declaration on honor of having visited the hemodialysis </w:t>
      </w:r>
      <w:r w:rsidR="00AF5A32">
        <w:rPr>
          <w:lang w:val="en"/>
        </w:rPr>
        <w:t>service.</w:t>
      </w:r>
    </w:p>
    <w:p w:rsidR="0035654B" w:rsidRPr="000B1909" w:rsidRDefault="00346E30" w:rsidP="0005696E">
      <w:pPr>
        <w:widowControl w:val="0"/>
        <w:numPr>
          <w:ilvl w:val="0"/>
          <w:numId w:val="15"/>
        </w:numPr>
        <w:autoSpaceDE w:val="0"/>
        <w:adjustRightInd w:val="0"/>
        <w:ind w:left="426" w:right="-20" w:hanging="426"/>
        <w:jc w:val="both"/>
        <w:rPr>
          <w:lang w:val="en-US"/>
        </w:rPr>
      </w:pPr>
      <w:r w:rsidRPr="000D0B16">
        <w:rPr>
          <w:lang w:val="en-US"/>
        </w:rPr>
        <w:t>Technical</w:t>
      </w:r>
      <w:r w:rsidR="009F1276" w:rsidRPr="000B1909">
        <w:rPr>
          <w:lang w:val="en-US"/>
        </w:rPr>
        <w:t xml:space="preserve"> mark less than </w:t>
      </w:r>
      <w:r w:rsidR="00217C10" w:rsidRPr="000B1909">
        <w:rPr>
          <w:lang w:val="en-US"/>
        </w:rPr>
        <w:t>4/5</w:t>
      </w:r>
      <w:r w:rsidR="0035654B" w:rsidRPr="000B1909">
        <w:rPr>
          <w:lang w:val="en-US"/>
        </w:rPr>
        <w:t xml:space="preserve"> of the essential criteria.</w:t>
      </w:r>
    </w:p>
    <w:p w:rsidR="009970F2" w:rsidRPr="00AD63AD" w:rsidRDefault="009970F2" w:rsidP="00C5447C">
      <w:pPr>
        <w:widowControl w:val="0"/>
        <w:autoSpaceDE w:val="0"/>
        <w:autoSpaceDN w:val="0"/>
        <w:adjustRightInd w:val="0"/>
        <w:jc w:val="both"/>
        <w:rPr>
          <w:sz w:val="18"/>
          <w:lang w:val="en-GB"/>
        </w:rPr>
      </w:pPr>
      <w:bookmarkStart w:id="3" w:name="_GoBack"/>
      <w:bookmarkEnd w:id="3"/>
    </w:p>
    <w:p w:rsidR="005C314E" w:rsidRPr="000B1909" w:rsidRDefault="005C314E" w:rsidP="00747EFB">
      <w:pPr>
        <w:jc w:val="both"/>
        <w:rPr>
          <w:b/>
          <w:bCs/>
          <w:u w:val="single"/>
        </w:rPr>
      </w:pPr>
      <w:r w:rsidRPr="000B1909">
        <w:rPr>
          <w:b/>
          <w:bCs/>
          <w:u w:val="single"/>
        </w:rPr>
        <w:t xml:space="preserve">Essential </w:t>
      </w:r>
      <w:proofErr w:type="spellStart"/>
      <w:r w:rsidRPr="000B1909">
        <w:rPr>
          <w:b/>
          <w:bCs/>
          <w:u w:val="single"/>
        </w:rPr>
        <w:t>criteria</w:t>
      </w:r>
      <w:proofErr w:type="spellEnd"/>
    </w:p>
    <w:p w:rsidR="00C3154F" w:rsidRPr="000B1909" w:rsidRDefault="00C3154F" w:rsidP="0005696E">
      <w:pPr>
        <w:widowControl w:val="0"/>
        <w:numPr>
          <w:ilvl w:val="0"/>
          <w:numId w:val="16"/>
        </w:numPr>
        <w:tabs>
          <w:tab w:val="left" w:pos="426"/>
        </w:tabs>
        <w:autoSpaceDE w:val="0"/>
        <w:autoSpaceDN w:val="0"/>
        <w:adjustRightInd w:val="0"/>
        <w:ind w:left="426" w:right="-35" w:hanging="283"/>
        <w:jc w:val="both"/>
        <w:rPr>
          <w:lang w:val="en-US"/>
        </w:rPr>
      </w:pPr>
      <w:r w:rsidRPr="000B1909">
        <w:rPr>
          <w:b/>
          <w:lang w:val="en-US"/>
        </w:rPr>
        <w:t xml:space="preserve">Bids presentation: </w:t>
      </w:r>
      <w:r w:rsidRPr="000B1909">
        <w:rPr>
          <w:lang w:val="en-US"/>
        </w:rPr>
        <w:t xml:space="preserve">Documents arranged in the order prescribed by the RPAO, separated by interleaves of color other than white and </w:t>
      </w:r>
      <w:proofErr w:type="spellStart"/>
      <w:r w:rsidRPr="000B1909">
        <w:rPr>
          <w:lang w:val="en-US"/>
        </w:rPr>
        <w:t>binded</w:t>
      </w:r>
      <w:proofErr w:type="spellEnd"/>
      <w:r w:rsidRPr="000B1909">
        <w:rPr>
          <w:lang w:val="en-US"/>
        </w:rPr>
        <w:t>.</w:t>
      </w:r>
    </w:p>
    <w:p w:rsidR="00C3154F" w:rsidRPr="007625F3" w:rsidRDefault="007625F3" w:rsidP="0005696E">
      <w:pPr>
        <w:widowControl w:val="0"/>
        <w:numPr>
          <w:ilvl w:val="0"/>
          <w:numId w:val="16"/>
        </w:numPr>
        <w:tabs>
          <w:tab w:val="left" w:pos="426"/>
        </w:tabs>
        <w:autoSpaceDE w:val="0"/>
        <w:autoSpaceDN w:val="0"/>
        <w:adjustRightInd w:val="0"/>
        <w:ind w:left="426" w:right="-35" w:hanging="283"/>
        <w:jc w:val="both"/>
        <w:rPr>
          <w:lang w:val="en"/>
        </w:rPr>
      </w:pPr>
      <w:r w:rsidRPr="005E68BA">
        <w:rPr>
          <w:b/>
          <w:lang w:val="en-US"/>
        </w:rPr>
        <w:lastRenderedPageBreak/>
        <w:t>Turnover</w:t>
      </w:r>
      <w:r>
        <w:rPr>
          <w:b/>
          <w:lang w:val="en-US"/>
        </w:rPr>
        <w:t>:</w:t>
      </w:r>
      <w:r w:rsidR="005E68BA">
        <w:rPr>
          <w:b/>
          <w:lang w:val="en-US"/>
        </w:rPr>
        <w:t xml:space="preserve"> </w:t>
      </w:r>
      <w:r w:rsidR="005E68BA" w:rsidRPr="005E68BA">
        <w:rPr>
          <w:lang w:val="en-US"/>
        </w:rPr>
        <w:t xml:space="preserve">proof of a cumulative turnover of the last three years greater than or equal to </w:t>
      </w:r>
      <w:r w:rsidR="005E68BA">
        <w:rPr>
          <w:lang w:val="en-US"/>
        </w:rPr>
        <w:t>3</w:t>
      </w:r>
      <w:r w:rsidR="005E68BA" w:rsidRPr="005E68BA">
        <w:rPr>
          <w:lang w:val="en-US"/>
        </w:rPr>
        <w:t>0 000 000 CFA francs.</w:t>
      </w:r>
    </w:p>
    <w:p w:rsidR="007625F3" w:rsidRPr="00651D05" w:rsidRDefault="007625F3" w:rsidP="0005696E">
      <w:pPr>
        <w:widowControl w:val="0"/>
        <w:numPr>
          <w:ilvl w:val="0"/>
          <w:numId w:val="16"/>
        </w:numPr>
        <w:tabs>
          <w:tab w:val="left" w:pos="426"/>
        </w:tabs>
        <w:autoSpaceDE w:val="0"/>
        <w:autoSpaceDN w:val="0"/>
        <w:adjustRightInd w:val="0"/>
        <w:ind w:left="426" w:right="-35" w:hanging="283"/>
        <w:jc w:val="both"/>
        <w:rPr>
          <w:lang w:val="en"/>
        </w:rPr>
      </w:pPr>
      <w:r w:rsidRPr="007625F3">
        <w:rPr>
          <w:b/>
          <w:lang w:val="en-US"/>
        </w:rPr>
        <w:t>Financial capacity</w:t>
      </w:r>
      <w:r>
        <w:rPr>
          <w:b/>
          <w:lang w:val="en-US"/>
        </w:rPr>
        <w:t xml:space="preserve">: </w:t>
      </w:r>
      <w:r w:rsidRPr="005E68BA">
        <w:rPr>
          <w:lang w:val="en-US"/>
        </w:rPr>
        <w:t xml:space="preserve">proof of a financial capacity greater than or equal to </w:t>
      </w:r>
      <w:r>
        <w:rPr>
          <w:lang w:val="en-US"/>
        </w:rPr>
        <w:t>1</w:t>
      </w:r>
      <w:r w:rsidRPr="005E68BA">
        <w:rPr>
          <w:lang w:val="en-US"/>
        </w:rPr>
        <w:t>8 000 000 CFA francs</w:t>
      </w:r>
    </w:p>
    <w:p w:rsidR="00C3154F" w:rsidRPr="000B1909" w:rsidRDefault="00C3154F" w:rsidP="0005696E">
      <w:pPr>
        <w:widowControl w:val="0"/>
        <w:numPr>
          <w:ilvl w:val="0"/>
          <w:numId w:val="16"/>
        </w:numPr>
        <w:tabs>
          <w:tab w:val="left" w:pos="426"/>
        </w:tabs>
        <w:autoSpaceDE w:val="0"/>
        <w:autoSpaceDN w:val="0"/>
        <w:adjustRightInd w:val="0"/>
        <w:ind w:left="426" w:right="-35" w:hanging="283"/>
        <w:jc w:val="both"/>
        <w:rPr>
          <w:lang w:val="en-US"/>
        </w:rPr>
      </w:pPr>
      <w:r w:rsidRPr="000B1909">
        <w:rPr>
          <w:b/>
          <w:lang w:val="en-US"/>
        </w:rPr>
        <w:t>Schedule and delivery deadline:</w:t>
      </w:r>
      <w:r w:rsidRPr="000B1909">
        <w:rPr>
          <w:lang w:val="en-US"/>
        </w:rPr>
        <w:t xml:space="preserve"> </w:t>
      </w:r>
      <w:r w:rsidR="0002037C">
        <w:rPr>
          <w:lang w:val="en-US"/>
        </w:rPr>
        <w:t>03 months</w:t>
      </w:r>
      <w:r w:rsidRPr="000B1909">
        <w:rPr>
          <w:lang w:val="en-US"/>
        </w:rPr>
        <w:t xml:space="preserve"> at most.</w:t>
      </w:r>
    </w:p>
    <w:p w:rsidR="00C3154F" w:rsidRDefault="00C3154F" w:rsidP="0005696E">
      <w:pPr>
        <w:widowControl w:val="0"/>
        <w:numPr>
          <w:ilvl w:val="0"/>
          <w:numId w:val="16"/>
        </w:numPr>
        <w:tabs>
          <w:tab w:val="left" w:pos="426"/>
        </w:tabs>
        <w:autoSpaceDE w:val="0"/>
        <w:autoSpaceDN w:val="0"/>
        <w:adjustRightInd w:val="0"/>
        <w:ind w:left="426" w:right="-35" w:hanging="283"/>
        <w:jc w:val="both"/>
        <w:rPr>
          <w:lang w:val="en-US"/>
        </w:rPr>
      </w:pPr>
      <w:r w:rsidRPr="000B1909">
        <w:rPr>
          <w:b/>
          <w:lang w:val="en-US"/>
        </w:rPr>
        <w:t xml:space="preserve">Proof of the acceptance of the terms and conditions of the contract </w:t>
      </w:r>
      <w:r w:rsidRPr="000B1909">
        <w:rPr>
          <w:lang w:val="en-US"/>
        </w:rPr>
        <w:t xml:space="preserve">(Special Administrative Clauses (CCAP) and the Description of the Supply (DF) initialed on every pages, and on the last pages </w:t>
      </w:r>
      <w:r w:rsidRPr="000B1909">
        <w:rPr>
          <w:lang w:val="en"/>
        </w:rPr>
        <w:t>signed</w:t>
      </w:r>
      <w:r w:rsidRPr="000B1909">
        <w:rPr>
          <w:lang w:val="en-US"/>
        </w:rPr>
        <w:t xml:space="preserve"> and dated).</w:t>
      </w:r>
    </w:p>
    <w:p w:rsidR="00254FD5" w:rsidRPr="000B1909" w:rsidRDefault="00254FD5" w:rsidP="00254FD5">
      <w:pPr>
        <w:widowControl w:val="0"/>
        <w:tabs>
          <w:tab w:val="left" w:pos="426"/>
        </w:tabs>
        <w:autoSpaceDE w:val="0"/>
        <w:autoSpaceDN w:val="0"/>
        <w:adjustRightInd w:val="0"/>
        <w:ind w:right="141"/>
        <w:jc w:val="both"/>
        <w:rPr>
          <w:lang w:val="en-US"/>
        </w:rPr>
      </w:pPr>
    </w:p>
    <w:p w:rsidR="00C3154F" w:rsidRPr="00FE10DC" w:rsidRDefault="00C3154F" w:rsidP="00C3154F">
      <w:pPr>
        <w:pStyle w:val="PrformatHTML"/>
        <w:jc w:val="both"/>
        <w:rPr>
          <w:rFonts w:ascii="Times New Roman" w:hAnsi="Times New Roman" w:cs="Times New Roman"/>
          <w:b/>
          <w:color w:val="000000" w:themeColor="text1"/>
          <w:sz w:val="24"/>
          <w:szCs w:val="24"/>
          <w:lang w:val="en-US"/>
        </w:rPr>
      </w:pPr>
      <w:r w:rsidRPr="00FE10DC">
        <w:rPr>
          <w:rFonts w:ascii="Times New Roman" w:hAnsi="Times New Roman" w:cs="Times New Roman"/>
          <w:b/>
          <w:color w:val="000000" w:themeColor="text1"/>
          <w:sz w:val="24"/>
          <w:szCs w:val="24"/>
          <w:lang w:val="en-US"/>
        </w:rPr>
        <w:t>Each tenderer is required to provide a medium containing the digital file (in Word or in Excel)</w:t>
      </w:r>
      <w:r>
        <w:rPr>
          <w:rFonts w:ascii="Times New Roman" w:hAnsi="Times New Roman" w:cs="Times New Roman"/>
          <w:b/>
          <w:color w:val="000000" w:themeColor="text1"/>
          <w:sz w:val="24"/>
          <w:szCs w:val="24"/>
          <w:lang w:val="en-US"/>
        </w:rPr>
        <w:t xml:space="preserve"> </w:t>
      </w:r>
      <w:r w:rsidRPr="00FE10DC">
        <w:rPr>
          <w:rFonts w:ascii="Times New Roman" w:hAnsi="Times New Roman" w:cs="Times New Roman"/>
          <w:b/>
          <w:color w:val="000000" w:themeColor="text1"/>
          <w:sz w:val="24"/>
          <w:szCs w:val="24"/>
          <w:lang w:val="en-US"/>
        </w:rPr>
        <w:t xml:space="preserve">of his financial </w:t>
      </w:r>
      <w:r>
        <w:rPr>
          <w:rFonts w:ascii="Times New Roman" w:hAnsi="Times New Roman" w:cs="Times New Roman"/>
          <w:b/>
          <w:color w:val="000000" w:themeColor="text1"/>
          <w:sz w:val="24"/>
          <w:szCs w:val="24"/>
          <w:lang w:val="en-US"/>
        </w:rPr>
        <w:t>offer (</w:t>
      </w:r>
      <w:r w:rsidRPr="00521928">
        <w:rPr>
          <w:rFonts w:ascii="Times New Roman" w:hAnsi="Times New Roman" w:cs="Times New Roman"/>
          <w:b/>
          <w:color w:val="000000" w:themeColor="text1"/>
          <w:sz w:val="24"/>
          <w:szCs w:val="24"/>
          <w:lang w:val="en-US"/>
        </w:rPr>
        <w:t xml:space="preserve">unit price schedule and </w:t>
      </w:r>
      <w:r w:rsidRPr="002A4723">
        <w:rPr>
          <w:rFonts w:ascii="Times New Roman" w:hAnsi="Times New Roman" w:cs="Times New Roman"/>
          <w:b/>
          <w:color w:val="000000" w:themeColor="text1"/>
          <w:sz w:val="24"/>
          <w:szCs w:val="24"/>
          <w:lang w:val="en-US"/>
        </w:rPr>
        <w:t>quantitative and estimated quote</w:t>
      </w:r>
      <w:r>
        <w:rPr>
          <w:rFonts w:ascii="Times New Roman" w:hAnsi="Times New Roman" w:cs="Times New Roman"/>
          <w:b/>
          <w:color w:val="000000" w:themeColor="text1"/>
          <w:sz w:val="24"/>
          <w:szCs w:val="24"/>
          <w:lang w:val="en-US"/>
        </w:rPr>
        <w:t>)</w:t>
      </w:r>
      <w:r w:rsidRPr="00FE10DC">
        <w:rPr>
          <w:rFonts w:ascii="Times New Roman" w:hAnsi="Times New Roman" w:cs="Times New Roman"/>
          <w:b/>
          <w:color w:val="000000" w:themeColor="text1"/>
          <w:sz w:val="24"/>
          <w:szCs w:val="24"/>
          <w:lang w:val="en-US"/>
        </w:rPr>
        <w:t>.</w:t>
      </w:r>
    </w:p>
    <w:p w:rsidR="00C3154F" w:rsidRPr="00FE10DC" w:rsidRDefault="00C3154F" w:rsidP="00C3154F">
      <w:pPr>
        <w:pStyle w:val="PrformatHTML"/>
        <w:jc w:val="both"/>
        <w:rPr>
          <w:rFonts w:ascii="Times New Roman" w:hAnsi="Times New Roman" w:cs="Times New Roman"/>
          <w:color w:val="000000" w:themeColor="text1"/>
          <w:sz w:val="24"/>
          <w:szCs w:val="24"/>
          <w:lang w:val="en-US"/>
        </w:rPr>
      </w:pPr>
      <w:r w:rsidRPr="00FE10DC">
        <w:rPr>
          <w:rFonts w:ascii="Times New Roman" w:hAnsi="Times New Roman" w:cs="Times New Roman"/>
          <w:b/>
          <w:color w:val="000000" w:themeColor="text1"/>
          <w:sz w:val="24"/>
          <w:szCs w:val="24"/>
          <w:lang w:val="en-US"/>
        </w:rPr>
        <w:t>To be eligible for the financial evaluation, the tenderer must meet all the eliminatory criteria.</w:t>
      </w:r>
    </w:p>
    <w:p w:rsidR="00F857D7" w:rsidRPr="00C3154F" w:rsidRDefault="00F857D7" w:rsidP="00F6555C">
      <w:pPr>
        <w:pStyle w:val="PrformatHTML"/>
        <w:rPr>
          <w:rFonts w:ascii="Times New Roman" w:hAnsi="Times New Roman" w:cs="Times New Roman"/>
          <w:b/>
          <w:sz w:val="24"/>
          <w:szCs w:val="24"/>
          <w:lang w:val="en-US"/>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Contract</w:t>
      </w:r>
      <w:proofErr w:type="spellEnd"/>
      <w:r w:rsidRPr="000B1909">
        <w:rPr>
          <w:b/>
          <w:bCs/>
          <w:u w:val="single"/>
        </w:rPr>
        <w:t xml:space="preserve"> </w:t>
      </w:r>
      <w:proofErr w:type="spellStart"/>
      <w:r w:rsidRPr="000B1909">
        <w:rPr>
          <w:b/>
          <w:bCs/>
          <w:u w:val="single"/>
        </w:rPr>
        <w:t>Award</w:t>
      </w:r>
      <w:proofErr w:type="spellEnd"/>
      <w:r w:rsidRPr="000B1909">
        <w:rPr>
          <w:b/>
          <w:bCs/>
          <w:u w:val="single"/>
        </w:rPr>
        <w:t xml:space="preserve"> </w:t>
      </w:r>
    </w:p>
    <w:p w:rsidR="00F6555C" w:rsidRDefault="00E7354B" w:rsidP="006C2AA3">
      <w:pPr>
        <w:jc w:val="both"/>
        <w:rPr>
          <w:lang w:val="en-GB"/>
        </w:rPr>
      </w:pPr>
      <w:r w:rsidRPr="000B1909">
        <w:rPr>
          <w:rStyle w:val="hps"/>
          <w:lang w:val="en-US"/>
        </w:rPr>
        <w:t>The contract will be awarded to the bidder who will met the elimination criteria and whose bid will be evaluated the lowest</w:t>
      </w:r>
      <w:r w:rsidRPr="000B1909">
        <w:rPr>
          <w:lang w:val="en-GB"/>
        </w:rPr>
        <w:t>.</w:t>
      </w:r>
    </w:p>
    <w:p w:rsidR="005C314E" w:rsidRPr="005E1A42" w:rsidRDefault="005C314E" w:rsidP="005C314E">
      <w:pPr>
        <w:widowControl w:val="0"/>
        <w:autoSpaceDE w:val="0"/>
        <w:autoSpaceDN w:val="0"/>
        <w:adjustRightInd w:val="0"/>
        <w:jc w:val="both"/>
        <w:rPr>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Validity</w:t>
      </w:r>
      <w:proofErr w:type="spellEnd"/>
      <w:r w:rsidRPr="000B1909">
        <w:rPr>
          <w:b/>
          <w:bCs/>
          <w:u w:val="single"/>
        </w:rPr>
        <w:t xml:space="preserve"> of </w:t>
      </w:r>
      <w:proofErr w:type="spellStart"/>
      <w:r w:rsidRPr="000B1909">
        <w:rPr>
          <w:b/>
          <w:bCs/>
          <w:u w:val="single"/>
        </w:rPr>
        <w:t>offers</w:t>
      </w:r>
      <w:proofErr w:type="spellEnd"/>
    </w:p>
    <w:p w:rsidR="00E7354B" w:rsidRPr="000B1909" w:rsidRDefault="00E7354B" w:rsidP="006C2AA3">
      <w:pPr>
        <w:jc w:val="both"/>
        <w:rPr>
          <w:lang w:val="en-GB"/>
        </w:rPr>
      </w:pPr>
      <w:r w:rsidRPr="000B1909">
        <w:rPr>
          <w:lang w:val="en-GB"/>
        </w:rPr>
        <w:t xml:space="preserve">Bidders will remain omitted to their offers for 90 days from the deadline set for the </w:t>
      </w:r>
      <w:r w:rsidRPr="006C2AA3">
        <w:rPr>
          <w:rStyle w:val="hps"/>
          <w:lang w:val="en-US"/>
        </w:rPr>
        <w:t>submission</w:t>
      </w:r>
      <w:r w:rsidRPr="000B1909">
        <w:rPr>
          <w:lang w:val="en-GB"/>
        </w:rPr>
        <w:t xml:space="preserve"> of bids.</w:t>
      </w:r>
    </w:p>
    <w:p w:rsidR="005C314E" w:rsidRPr="000B1909" w:rsidRDefault="005C314E" w:rsidP="005C314E">
      <w:pPr>
        <w:rPr>
          <w:lang w:val="en-GB"/>
        </w:rPr>
      </w:pPr>
    </w:p>
    <w:p w:rsidR="005C314E" w:rsidRPr="000B1909" w:rsidRDefault="005C314E" w:rsidP="0005696E">
      <w:pPr>
        <w:numPr>
          <w:ilvl w:val="0"/>
          <w:numId w:val="14"/>
        </w:numPr>
        <w:ind w:left="426" w:hanging="426"/>
        <w:jc w:val="both"/>
        <w:rPr>
          <w:b/>
          <w:bCs/>
          <w:u w:val="single"/>
        </w:rPr>
      </w:pPr>
      <w:proofErr w:type="spellStart"/>
      <w:r w:rsidRPr="000B1909">
        <w:rPr>
          <w:b/>
          <w:bCs/>
          <w:u w:val="single"/>
        </w:rPr>
        <w:t>Complementary</w:t>
      </w:r>
      <w:proofErr w:type="spellEnd"/>
      <w:r w:rsidRPr="000B1909">
        <w:rPr>
          <w:b/>
          <w:bCs/>
          <w:u w:val="single"/>
        </w:rPr>
        <w:t xml:space="preserve"> information</w:t>
      </w:r>
    </w:p>
    <w:p w:rsidR="005B6445" w:rsidRPr="000B1909" w:rsidRDefault="005B6445" w:rsidP="006C2AA3">
      <w:pPr>
        <w:jc w:val="both"/>
        <w:rPr>
          <w:lang w:val="en-US"/>
        </w:rPr>
      </w:pPr>
      <w:r w:rsidRPr="000B1909">
        <w:rPr>
          <w:lang w:val="en-US"/>
        </w:rPr>
        <w:t xml:space="preserve">Complementary </w:t>
      </w:r>
      <w:r w:rsidRPr="000B1909">
        <w:rPr>
          <w:lang w:val="en-GB"/>
        </w:rPr>
        <w:t>information</w:t>
      </w:r>
      <w:r w:rsidRPr="000B1909">
        <w:rPr>
          <w:lang w:val="en-US"/>
        </w:rPr>
        <w:t xml:space="preserve"> may be obtained during working hours </w:t>
      </w:r>
      <w:r w:rsidRPr="000B1909">
        <w:rPr>
          <w:lang w:val="en"/>
        </w:rPr>
        <w:t xml:space="preserve">at the Douala General </w:t>
      </w:r>
      <w:r w:rsidRPr="006C2AA3">
        <w:rPr>
          <w:rStyle w:val="hps"/>
          <w:lang w:val="en-US"/>
        </w:rPr>
        <w:t>Hospital</w:t>
      </w:r>
      <w:r w:rsidRPr="000B1909">
        <w:rPr>
          <w:lang w:val="en"/>
        </w:rPr>
        <w:t xml:space="preserve"> (Public Contracts Service</w:t>
      </w:r>
      <w:r w:rsidR="006C2AA3">
        <w:rPr>
          <w:lang w:val="en"/>
        </w:rPr>
        <w:t>,</w:t>
      </w:r>
      <w:r w:rsidR="006C2AA3" w:rsidRPr="006C2AA3">
        <w:rPr>
          <w:lang w:val="en-US"/>
        </w:rPr>
        <w:t xml:space="preserve"> Door G406</w:t>
      </w:r>
      <w:r w:rsidRPr="000B1909">
        <w:rPr>
          <w:lang w:val="en"/>
        </w:rPr>
        <w:t>)</w:t>
      </w:r>
      <w:r w:rsidRPr="000B1909">
        <w:rPr>
          <w:lang w:val="en-GB"/>
        </w:rPr>
        <w:t>,</w:t>
      </w:r>
      <w:r w:rsidRPr="000B1909">
        <w:rPr>
          <w:lang w:val="en-US"/>
        </w:rPr>
        <w:t xml:space="preserve"> P.O. Box:  4856 Douala, Email: </w:t>
      </w:r>
      <w:hyperlink r:id="rId13" w:history="1">
        <w:r w:rsidRPr="000B1909">
          <w:rPr>
            <w:rStyle w:val="Lienhypertexte"/>
            <w:color w:val="auto"/>
            <w:lang w:val="en-US"/>
          </w:rPr>
          <w:t>hgd@hgdcam.com</w:t>
        </w:r>
      </w:hyperlink>
      <w:r w:rsidRPr="000B1909">
        <w:rPr>
          <w:lang w:val="en-US"/>
        </w:rPr>
        <w:t>.</w:t>
      </w:r>
    </w:p>
    <w:p w:rsidR="005C314E" w:rsidRPr="000B1909" w:rsidRDefault="005C314E" w:rsidP="005B6445">
      <w:pPr>
        <w:jc w:val="both"/>
        <w:rPr>
          <w:b/>
          <w:lang w:val="en-GB"/>
        </w:rPr>
      </w:pPr>
      <w:r w:rsidRPr="000B1909">
        <w:rPr>
          <w:lang w:val="en-US"/>
        </w:rPr>
        <w:t xml:space="preserve"> </w:t>
      </w:r>
    </w:p>
    <w:p w:rsidR="005C314E" w:rsidRPr="000B1909" w:rsidRDefault="005E1A42" w:rsidP="005B6445">
      <w:pPr>
        <w:ind w:left="5664" w:firstLine="708"/>
        <w:rPr>
          <w:b/>
          <w:lang w:val="en-GB"/>
        </w:rPr>
      </w:pPr>
      <w:r>
        <w:rPr>
          <w:b/>
          <w:lang w:val="en-GB"/>
        </w:rPr>
        <w:t>The Director General</w:t>
      </w:r>
      <w:r w:rsidR="005C314E" w:rsidRPr="000B1909">
        <w:rPr>
          <w:b/>
          <w:lang w:val="en-GB"/>
        </w:rPr>
        <w:t xml:space="preserve"> </w:t>
      </w:r>
    </w:p>
    <w:p w:rsidR="005C314E" w:rsidRPr="000B1909" w:rsidRDefault="005C314E" w:rsidP="005C314E">
      <w:pPr>
        <w:rPr>
          <w:lang w:val="en-GB"/>
        </w:rPr>
      </w:pPr>
    </w:p>
    <w:p w:rsidR="008674AA" w:rsidRPr="000B1909" w:rsidRDefault="005C314E" w:rsidP="008674AA">
      <w:pPr>
        <w:rPr>
          <w:sz w:val="20"/>
          <w:lang w:val="en-GB"/>
        </w:rPr>
      </w:pPr>
      <w:r w:rsidRPr="000B1909">
        <w:rPr>
          <w:b/>
          <w:sz w:val="22"/>
          <w:u w:val="single"/>
          <w:lang w:val="en-GB"/>
        </w:rPr>
        <w:t>Enlargements</w:t>
      </w:r>
      <w:r w:rsidRPr="000B1909">
        <w:rPr>
          <w:b/>
          <w:sz w:val="22"/>
          <w:lang w:val="en-GB"/>
        </w:rPr>
        <w:br/>
      </w:r>
      <w:r w:rsidR="008674AA" w:rsidRPr="000B1909">
        <w:rPr>
          <w:sz w:val="20"/>
          <w:lang w:val="en-GB"/>
        </w:rPr>
        <w:t xml:space="preserve">- MINMAP </w:t>
      </w:r>
    </w:p>
    <w:p w:rsidR="008674AA" w:rsidRPr="000B1909" w:rsidRDefault="008674AA" w:rsidP="008674AA">
      <w:pPr>
        <w:rPr>
          <w:sz w:val="20"/>
          <w:lang w:val="en-GB"/>
        </w:rPr>
      </w:pPr>
      <w:r w:rsidRPr="000B1909">
        <w:rPr>
          <w:sz w:val="20"/>
          <w:lang w:val="en-GB"/>
        </w:rPr>
        <w:t>- ARMP</w:t>
      </w:r>
    </w:p>
    <w:p w:rsidR="008674AA" w:rsidRPr="000B1909" w:rsidRDefault="008674AA" w:rsidP="008674AA">
      <w:pPr>
        <w:rPr>
          <w:sz w:val="20"/>
          <w:lang w:val="en-GB"/>
        </w:rPr>
      </w:pPr>
      <w:r w:rsidRPr="000B1909">
        <w:rPr>
          <w:sz w:val="20"/>
          <w:lang w:val="en-GB"/>
        </w:rPr>
        <w:t xml:space="preserve">- Tender’s board Chairman </w:t>
      </w:r>
    </w:p>
    <w:p w:rsidR="008674AA" w:rsidRPr="00C11450" w:rsidRDefault="008674AA" w:rsidP="008674AA">
      <w:pPr>
        <w:rPr>
          <w:sz w:val="20"/>
          <w:lang w:val="en-US"/>
        </w:rPr>
      </w:pPr>
      <w:r w:rsidRPr="00C11450">
        <w:rPr>
          <w:sz w:val="20"/>
          <w:lang w:val="en-US"/>
        </w:rPr>
        <w:t>- Notice boards</w:t>
      </w:r>
    </w:p>
    <w:p w:rsidR="005C314E" w:rsidRPr="00C11450" w:rsidRDefault="008674AA" w:rsidP="008674AA">
      <w:pPr>
        <w:rPr>
          <w:sz w:val="20"/>
          <w:lang w:val="en-US"/>
        </w:rPr>
      </w:pPr>
      <w:r w:rsidRPr="00C11450">
        <w:rPr>
          <w:sz w:val="20"/>
          <w:lang w:val="en-US"/>
        </w:rPr>
        <w:t>- Archives/</w:t>
      </w:r>
      <w:proofErr w:type="spellStart"/>
      <w:r w:rsidRPr="00C11450">
        <w:rPr>
          <w:sz w:val="20"/>
          <w:lang w:val="en-US"/>
        </w:rPr>
        <w:t>Chronos</w:t>
      </w:r>
      <w:proofErr w:type="spellEnd"/>
    </w:p>
    <w:p w:rsidR="005C314E" w:rsidRPr="00C11450" w:rsidRDefault="008674AA" w:rsidP="00F27416">
      <w:pPr>
        <w:jc w:val="both"/>
        <w:rPr>
          <w:sz w:val="20"/>
          <w:lang w:val="en-US"/>
        </w:rPr>
      </w:pPr>
      <w:r w:rsidRPr="00C11450">
        <w:rPr>
          <w:sz w:val="22"/>
          <w:szCs w:val="26"/>
          <w:lang w:val="en-US"/>
        </w:rPr>
        <w:br w:type="page"/>
      </w:r>
    </w:p>
    <w:p w:rsidR="005C314E" w:rsidRPr="00C11450" w:rsidRDefault="005C314E" w:rsidP="00F27416">
      <w:pPr>
        <w:jc w:val="both"/>
        <w:rPr>
          <w:lang w:val="en-US"/>
        </w:rPr>
      </w:pPr>
    </w:p>
    <w:p w:rsidR="005C314E" w:rsidRPr="00C11450" w:rsidRDefault="005C314E" w:rsidP="00F27416">
      <w:pPr>
        <w:jc w:val="both"/>
        <w:rPr>
          <w:lang w:val="en-US"/>
        </w:rPr>
      </w:pPr>
    </w:p>
    <w:p w:rsidR="005C314E" w:rsidRPr="00C11450" w:rsidRDefault="005C314E" w:rsidP="00F27416">
      <w:pPr>
        <w:jc w:val="both"/>
        <w:rPr>
          <w:lang w:val="en-US"/>
        </w:rPr>
      </w:pPr>
    </w:p>
    <w:p w:rsidR="005C314E" w:rsidRPr="00C11450" w:rsidRDefault="005C314E" w:rsidP="00F27416">
      <w:pPr>
        <w:jc w:val="both"/>
        <w:rPr>
          <w:lang w:val="en-US"/>
        </w:rPr>
      </w:pPr>
    </w:p>
    <w:p w:rsidR="005C314E" w:rsidRPr="00C11450" w:rsidRDefault="005C314E" w:rsidP="00F27416">
      <w:pPr>
        <w:jc w:val="both"/>
        <w:rPr>
          <w:lang w:val="en-US"/>
        </w:rPr>
      </w:pPr>
    </w:p>
    <w:p w:rsidR="005C314E" w:rsidRPr="00C11450" w:rsidRDefault="005C314E" w:rsidP="00F27416">
      <w:pPr>
        <w:jc w:val="both"/>
        <w:rPr>
          <w:lang w:val="en-US"/>
        </w:rPr>
      </w:pPr>
    </w:p>
    <w:p w:rsidR="00F27416" w:rsidRPr="00C11450" w:rsidRDefault="00F27416">
      <w:pPr>
        <w:jc w:val="both"/>
        <w:rPr>
          <w:lang w:val="en-US"/>
        </w:rPr>
      </w:pPr>
    </w:p>
    <w:p w:rsidR="00487FC4" w:rsidRPr="00C11450" w:rsidRDefault="00487FC4">
      <w:pPr>
        <w:jc w:val="both"/>
        <w:rPr>
          <w:lang w:val="en-US"/>
        </w:rPr>
      </w:pPr>
    </w:p>
    <w:p w:rsidR="00487FC4" w:rsidRPr="00C11450" w:rsidRDefault="00487FC4">
      <w:pPr>
        <w:jc w:val="both"/>
        <w:rPr>
          <w:lang w:val="en-US"/>
        </w:rPr>
      </w:pPr>
    </w:p>
    <w:p w:rsidR="00487FC4" w:rsidRPr="00C11450" w:rsidRDefault="00487FC4">
      <w:pPr>
        <w:jc w:val="both"/>
        <w:rPr>
          <w:lang w:val="en-US"/>
        </w:rPr>
      </w:pPr>
    </w:p>
    <w:p w:rsidR="00487FC4" w:rsidRPr="00C11450" w:rsidRDefault="00487FC4">
      <w:pPr>
        <w:jc w:val="both"/>
        <w:rPr>
          <w:lang w:val="en-US"/>
        </w:rPr>
      </w:pPr>
    </w:p>
    <w:p w:rsidR="00487FC4" w:rsidRPr="00C11450" w:rsidRDefault="00487FC4">
      <w:pPr>
        <w:jc w:val="both"/>
        <w:rPr>
          <w:lang w:val="en-US"/>
        </w:rPr>
      </w:pPr>
    </w:p>
    <w:p w:rsidR="00487FC4" w:rsidRPr="00C11450" w:rsidRDefault="00487FC4">
      <w:pPr>
        <w:jc w:val="both"/>
        <w:rPr>
          <w:lang w:val="en-US"/>
        </w:rPr>
      </w:pPr>
    </w:p>
    <w:p w:rsidR="00F27416" w:rsidRPr="00C11450" w:rsidRDefault="00F27416">
      <w:pPr>
        <w:jc w:val="both"/>
        <w:rPr>
          <w:lang w:val="en-US"/>
        </w:rPr>
      </w:pPr>
    </w:p>
    <w:p w:rsidR="004D0F62" w:rsidRPr="00C11450" w:rsidRDefault="004D0F62">
      <w:pPr>
        <w:jc w:val="both"/>
        <w:rPr>
          <w:lang w:val="en-US"/>
        </w:rPr>
      </w:pPr>
    </w:p>
    <w:p w:rsidR="00317317" w:rsidRPr="00C11450" w:rsidRDefault="00317317">
      <w:pPr>
        <w:jc w:val="both"/>
        <w:rPr>
          <w:lang w:val="en-US"/>
        </w:rPr>
      </w:pPr>
    </w:p>
    <w:p w:rsidR="001C26C7" w:rsidRPr="00C11450" w:rsidRDefault="001C26C7">
      <w:pPr>
        <w:jc w:val="both"/>
        <w:rPr>
          <w:lang w:val="en-US"/>
        </w:rPr>
      </w:pPr>
    </w:p>
    <w:p w:rsidR="00905749" w:rsidRPr="00AA3A96" w:rsidRDefault="007C15E6" w:rsidP="00167A9E">
      <w:pPr>
        <w:jc w:val="center"/>
        <w:rPr>
          <w:b/>
          <w:spacing w:val="4"/>
          <w:sz w:val="40"/>
          <w:szCs w:val="40"/>
        </w:rPr>
      </w:pPr>
      <w:r w:rsidRPr="00AA3A96">
        <w:rPr>
          <w:b/>
          <w:spacing w:val="4"/>
          <w:sz w:val="40"/>
          <w:szCs w:val="40"/>
        </w:rPr>
        <w:t xml:space="preserve">PIECE N° </w:t>
      </w:r>
      <w:r w:rsidR="00760472" w:rsidRPr="00AA3A96">
        <w:rPr>
          <w:b/>
          <w:spacing w:val="4"/>
          <w:sz w:val="40"/>
          <w:szCs w:val="40"/>
        </w:rPr>
        <w:t>1</w:t>
      </w:r>
      <w:r w:rsidR="005B48C9" w:rsidRPr="00AA3A96">
        <w:rPr>
          <w:b/>
          <w:spacing w:val="4"/>
          <w:sz w:val="40"/>
          <w:szCs w:val="40"/>
        </w:rPr>
        <w:t xml:space="preserve"> : </w:t>
      </w:r>
    </w:p>
    <w:p w:rsidR="00905749" w:rsidRPr="00AA3A96" w:rsidRDefault="00905749" w:rsidP="00167A9E">
      <w:pPr>
        <w:jc w:val="center"/>
        <w:rPr>
          <w:b/>
          <w:spacing w:val="4"/>
          <w:sz w:val="40"/>
          <w:szCs w:val="40"/>
          <w:u w:val="single"/>
        </w:rPr>
      </w:pPr>
    </w:p>
    <w:p w:rsidR="001C26C7" w:rsidRPr="000B1909" w:rsidRDefault="005B48C9" w:rsidP="00167A9E">
      <w:pPr>
        <w:jc w:val="center"/>
        <w:rPr>
          <w:sz w:val="40"/>
          <w:szCs w:val="40"/>
        </w:rPr>
      </w:pPr>
      <w:r w:rsidRPr="000B1909">
        <w:rPr>
          <w:b/>
          <w:spacing w:val="4"/>
          <w:sz w:val="40"/>
          <w:szCs w:val="40"/>
        </w:rPr>
        <w:t>REGLEMENT</w:t>
      </w:r>
      <w:r w:rsidR="00157502" w:rsidRPr="000B1909">
        <w:rPr>
          <w:b/>
          <w:spacing w:val="4"/>
          <w:sz w:val="40"/>
          <w:szCs w:val="40"/>
        </w:rPr>
        <w:t xml:space="preserve"> GENERAL DE L</w:t>
      </w:r>
      <w:r w:rsidR="00760472" w:rsidRPr="000B1909">
        <w:rPr>
          <w:b/>
          <w:spacing w:val="4"/>
          <w:sz w:val="40"/>
          <w:szCs w:val="40"/>
        </w:rPr>
        <w:t>’APPEL D’OFFRES</w:t>
      </w:r>
      <w:r w:rsidRPr="000B1909">
        <w:rPr>
          <w:b/>
          <w:spacing w:val="4"/>
          <w:sz w:val="40"/>
          <w:szCs w:val="40"/>
        </w:rPr>
        <w:t xml:space="preserve"> </w:t>
      </w:r>
    </w:p>
    <w:p w:rsidR="001C26C7" w:rsidRPr="000B1909" w:rsidRDefault="001C26C7">
      <w:pPr>
        <w:jc w:val="both"/>
      </w:pPr>
    </w:p>
    <w:p w:rsidR="00B35EB2" w:rsidRPr="000B1909" w:rsidRDefault="007E47F5" w:rsidP="00B35EB2">
      <w:pPr>
        <w:jc w:val="center"/>
        <w:rPr>
          <w:b/>
        </w:rPr>
      </w:pPr>
      <w:r w:rsidRPr="000B1909">
        <w:br w:type="page"/>
      </w:r>
    </w:p>
    <w:p w:rsidR="00B35EB2" w:rsidRPr="000B1909" w:rsidRDefault="00B35EB2" w:rsidP="00B35EB2">
      <w:pPr>
        <w:spacing w:line="360" w:lineRule="auto"/>
        <w:jc w:val="center"/>
        <w:rPr>
          <w:b/>
          <w:u w:val="single"/>
        </w:rPr>
      </w:pPr>
      <w:r w:rsidRPr="000B1909">
        <w:rPr>
          <w:b/>
          <w:u w:val="single"/>
        </w:rPr>
        <w:lastRenderedPageBreak/>
        <w:t>SOMMAIRE</w:t>
      </w:r>
    </w:p>
    <w:p w:rsidR="00B35EB2" w:rsidRPr="000B1909" w:rsidRDefault="00B35EB2" w:rsidP="00B35EB2">
      <w:pPr>
        <w:spacing w:line="360" w:lineRule="auto"/>
        <w:rPr>
          <w:sz w:val="22"/>
        </w:rPr>
      </w:pPr>
    </w:p>
    <w:p w:rsidR="00B35EB2" w:rsidRPr="000B1909" w:rsidRDefault="00B35EB2" w:rsidP="008F615E">
      <w:pPr>
        <w:rPr>
          <w:sz w:val="22"/>
        </w:rPr>
      </w:pPr>
      <w:r w:rsidRPr="000B1909">
        <w:rPr>
          <w:b/>
          <w:sz w:val="22"/>
        </w:rPr>
        <w:t xml:space="preserve">A. Généralités : </w:t>
      </w:r>
    </w:p>
    <w:p w:rsidR="00B35EB2" w:rsidRPr="000B1909" w:rsidRDefault="00B35EB2" w:rsidP="008F615E">
      <w:pPr>
        <w:ind w:firstLine="567"/>
        <w:rPr>
          <w:sz w:val="22"/>
        </w:rPr>
      </w:pPr>
      <w:r w:rsidRPr="000B1909">
        <w:rPr>
          <w:sz w:val="22"/>
        </w:rPr>
        <w:t xml:space="preserve">Article 1 : Portée de la soumission </w:t>
      </w:r>
    </w:p>
    <w:p w:rsidR="00B35EB2" w:rsidRPr="000B1909" w:rsidRDefault="00B35EB2" w:rsidP="008F615E">
      <w:pPr>
        <w:ind w:firstLine="567"/>
        <w:rPr>
          <w:sz w:val="22"/>
        </w:rPr>
      </w:pPr>
      <w:r w:rsidRPr="000B1909">
        <w:rPr>
          <w:sz w:val="22"/>
        </w:rPr>
        <w:t>Article 2 : Financement</w:t>
      </w:r>
    </w:p>
    <w:p w:rsidR="00B35EB2" w:rsidRPr="000B1909" w:rsidRDefault="00B35EB2" w:rsidP="008F615E">
      <w:pPr>
        <w:ind w:firstLine="567"/>
        <w:rPr>
          <w:sz w:val="22"/>
        </w:rPr>
      </w:pPr>
      <w:r w:rsidRPr="000B1909">
        <w:rPr>
          <w:sz w:val="22"/>
        </w:rPr>
        <w:t>Article 3: Fraude et corruption</w:t>
      </w:r>
    </w:p>
    <w:p w:rsidR="00B35EB2" w:rsidRPr="000B1909" w:rsidRDefault="00B35EB2" w:rsidP="008F615E">
      <w:pPr>
        <w:ind w:firstLine="567"/>
        <w:rPr>
          <w:sz w:val="22"/>
        </w:rPr>
      </w:pPr>
      <w:r w:rsidRPr="000B1909">
        <w:rPr>
          <w:sz w:val="22"/>
        </w:rPr>
        <w:t>Article 4 : Candidats admis à concourir</w:t>
      </w:r>
    </w:p>
    <w:p w:rsidR="00B35EB2" w:rsidRPr="000B1909" w:rsidRDefault="00B35EB2" w:rsidP="008F615E">
      <w:pPr>
        <w:tabs>
          <w:tab w:val="left" w:pos="5616"/>
        </w:tabs>
        <w:ind w:left="567"/>
        <w:rPr>
          <w:sz w:val="22"/>
        </w:rPr>
      </w:pPr>
      <w:r w:rsidRPr="000B1909">
        <w:rPr>
          <w:sz w:val="22"/>
        </w:rPr>
        <w:t xml:space="preserve">Article 5: Fournitures et services  connexes répondant aux critères d’origine  </w:t>
      </w:r>
    </w:p>
    <w:p w:rsidR="00B35EB2" w:rsidRPr="000B1909" w:rsidRDefault="00B35EB2" w:rsidP="008F615E">
      <w:pPr>
        <w:tabs>
          <w:tab w:val="left" w:pos="5616"/>
        </w:tabs>
        <w:ind w:firstLine="567"/>
        <w:rPr>
          <w:sz w:val="22"/>
        </w:rPr>
      </w:pPr>
      <w:r w:rsidRPr="000B1909">
        <w:rPr>
          <w:sz w:val="22"/>
        </w:rPr>
        <w:t xml:space="preserve">Article 6 : Qualification du Soumissionnaire </w:t>
      </w:r>
    </w:p>
    <w:p w:rsidR="00B35EB2" w:rsidRPr="000B1909" w:rsidRDefault="00B35EB2" w:rsidP="008F615E">
      <w:pPr>
        <w:rPr>
          <w:sz w:val="22"/>
        </w:rPr>
      </w:pPr>
      <w:r w:rsidRPr="000B1909">
        <w:rPr>
          <w:b/>
          <w:sz w:val="22"/>
        </w:rPr>
        <w:t>B. Dossier d'Appel  d'Offres </w:t>
      </w:r>
    </w:p>
    <w:p w:rsidR="00B35EB2" w:rsidRPr="000B1909" w:rsidRDefault="00B35EB2" w:rsidP="008F615E">
      <w:pPr>
        <w:rPr>
          <w:sz w:val="22"/>
        </w:rPr>
      </w:pPr>
      <w:r w:rsidRPr="000B1909">
        <w:rPr>
          <w:sz w:val="22"/>
        </w:rPr>
        <w:t xml:space="preserve">        Article 7 : Contenu du Dossier de Consultation</w:t>
      </w:r>
    </w:p>
    <w:p w:rsidR="00B35EB2" w:rsidRPr="000B1909" w:rsidRDefault="00B35EB2" w:rsidP="008F615E">
      <w:pPr>
        <w:rPr>
          <w:sz w:val="22"/>
        </w:rPr>
      </w:pPr>
      <w:r w:rsidRPr="000B1909">
        <w:rPr>
          <w:sz w:val="22"/>
        </w:rPr>
        <w:t xml:space="preserve">        Article 8 : </w:t>
      </w:r>
      <w:proofErr w:type="spellStart"/>
      <w:r w:rsidRPr="000B1909">
        <w:rPr>
          <w:sz w:val="22"/>
        </w:rPr>
        <w:t>Eclaircissements</w:t>
      </w:r>
      <w:proofErr w:type="spellEnd"/>
      <w:r w:rsidRPr="000B1909">
        <w:rPr>
          <w:sz w:val="22"/>
        </w:rPr>
        <w:t xml:space="preserve"> apportés au Dossier de Consultation et recours </w:t>
      </w:r>
    </w:p>
    <w:p w:rsidR="00B35EB2" w:rsidRPr="000B1909" w:rsidRDefault="00B35EB2" w:rsidP="008F615E">
      <w:pPr>
        <w:rPr>
          <w:sz w:val="22"/>
        </w:rPr>
      </w:pPr>
      <w:r w:rsidRPr="000B1909">
        <w:rPr>
          <w:sz w:val="22"/>
        </w:rPr>
        <w:t xml:space="preserve">        Article 9 : Modification du Dossier de Consultation</w:t>
      </w:r>
    </w:p>
    <w:p w:rsidR="00B35EB2" w:rsidRPr="000B1909" w:rsidRDefault="00B35EB2" w:rsidP="008F615E">
      <w:pPr>
        <w:rPr>
          <w:sz w:val="22"/>
        </w:rPr>
      </w:pPr>
      <w:r w:rsidRPr="000B1909">
        <w:rPr>
          <w:b/>
          <w:sz w:val="22"/>
        </w:rPr>
        <w:t>C.</w:t>
      </w:r>
      <w:r w:rsidRPr="000B1909">
        <w:rPr>
          <w:sz w:val="22"/>
        </w:rPr>
        <w:t xml:space="preserve"> </w:t>
      </w:r>
      <w:r w:rsidRPr="000B1909">
        <w:rPr>
          <w:b/>
          <w:sz w:val="22"/>
        </w:rPr>
        <w:t>Préparation des offres</w:t>
      </w:r>
    </w:p>
    <w:p w:rsidR="00B35EB2" w:rsidRPr="000B1909" w:rsidRDefault="00B35EB2" w:rsidP="008F615E">
      <w:pPr>
        <w:rPr>
          <w:sz w:val="22"/>
        </w:rPr>
      </w:pPr>
      <w:r w:rsidRPr="000B1909">
        <w:rPr>
          <w:sz w:val="22"/>
        </w:rPr>
        <w:t xml:space="preserve">      Article 10 : Frais de soumission </w:t>
      </w:r>
    </w:p>
    <w:p w:rsidR="00B35EB2" w:rsidRPr="000B1909" w:rsidRDefault="00B35EB2" w:rsidP="008F615E">
      <w:pPr>
        <w:rPr>
          <w:sz w:val="22"/>
        </w:rPr>
      </w:pPr>
      <w:r w:rsidRPr="000B1909">
        <w:rPr>
          <w:sz w:val="22"/>
        </w:rPr>
        <w:t xml:space="preserve">      Article 11 : Langue de l'offre</w:t>
      </w:r>
    </w:p>
    <w:p w:rsidR="00B35EB2" w:rsidRPr="000B1909" w:rsidRDefault="00B35EB2" w:rsidP="008F615E">
      <w:pPr>
        <w:rPr>
          <w:sz w:val="22"/>
        </w:rPr>
      </w:pPr>
      <w:r w:rsidRPr="000B1909">
        <w:rPr>
          <w:sz w:val="22"/>
        </w:rPr>
        <w:t xml:space="preserve">      Article 12 : Documents constituants l'offre</w:t>
      </w:r>
    </w:p>
    <w:p w:rsidR="00B35EB2" w:rsidRPr="000B1909" w:rsidRDefault="00B35EB2" w:rsidP="008F615E">
      <w:pPr>
        <w:tabs>
          <w:tab w:val="left" w:pos="576"/>
          <w:tab w:val="left" w:pos="3456"/>
        </w:tabs>
        <w:rPr>
          <w:sz w:val="22"/>
        </w:rPr>
      </w:pPr>
      <w:r w:rsidRPr="000B1909">
        <w:rPr>
          <w:sz w:val="22"/>
        </w:rPr>
        <w:t xml:space="preserve">      Article 13 : Prix de l'offre</w:t>
      </w:r>
    </w:p>
    <w:p w:rsidR="00B35EB2" w:rsidRPr="000B1909" w:rsidRDefault="00B35EB2" w:rsidP="008F615E">
      <w:pPr>
        <w:rPr>
          <w:sz w:val="22"/>
        </w:rPr>
      </w:pPr>
      <w:r w:rsidRPr="000B1909">
        <w:rPr>
          <w:sz w:val="22"/>
        </w:rPr>
        <w:t xml:space="preserve">      Article 14 : Monnaies de l’Offre</w:t>
      </w:r>
    </w:p>
    <w:p w:rsidR="00B35EB2" w:rsidRPr="000B1909" w:rsidRDefault="00B35EB2" w:rsidP="008F615E">
      <w:pPr>
        <w:rPr>
          <w:sz w:val="22"/>
        </w:rPr>
      </w:pPr>
      <w:r w:rsidRPr="000B1909">
        <w:rPr>
          <w:sz w:val="22"/>
        </w:rPr>
        <w:t xml:space="preserve">      Article 15 : Documents attestant l’admissibilité du soumissionnaire </w:t>
      </w:r>
    </w:p>
    <w:p w:rsidR="00B35EB2" w:rsidRPr="000B1909" w:rsidRDefault="00B35EB2" w:rsidP="008F615E">
      <w:pPr>
        <w:rPr>
          <w:sz w:val="22"/>
        </w:rPr>
      </w:pPr>
      <w:r w:rsidRPr="000B1909">
        <w:rPr>
          <w:sz w:val="22"/>
        </w:rPr>
        <w:t xml:space="preserve">      Article 16 : Documents attestant l’admissibilité des fournitures                                                                                                                               </w:t>
      </w:r>
    </w:p>
    <w:p w:rsidR="00B35EB2" w:rsidRPr="000B1909" w:rsidRDefault="00B35EB2" w:rsidP="008F615E">
      <w:pPr>
        <w:rPr>
          <w:sz w:val="22"/>
        </w:rPr>
      </w:pPr>
      <w:r w:rsidRPr="000B1909">
        <w:rPr>
          <w:sz w:val="22"/>
        </w:rPr>
        <w:t xml:space="preserve">      Article 17 : Documents attestant la conformité des fournitures</w:t>
      </w:r>
    </w:p>
    <w:p w:rsidR="00B35EB2" w:rsidRPr="000B1909" w:rsidRDefault="00B35EB2" w:rsidP="008F615E">
      <w:pPr>
        <w:rPr>
          <w:sz w:val="22"/>
        </w:rPr>
      </w:pPr>
      <w:r w:rsidRPr="000B1909">
        <w:rPr>
          <w:sz w:val="22"/>
        </w:rPr>
        <w:t xml:space="preserve">      Article 18 : Documents attestant la qualification du Soumissionnaire </w:t>
      </w:r>
    </w:p>
    <w:p w:rsidR="00B35EB2" w:rsidRPr="000B1909" w:rsidRDefault="00B35EB2" w:rsidP="008F615E">
      <w:pPr>
        <w:rPr>
          <w:sz w:val="22"/>
        </w:rPr>
      </w:pPr>
      <w:r w:rsidRPr="000B1909">
        <w:rPr>
          <w:sz w:val="22"/>
        </w:rPr>
        <w:t xml:space="preserve">      Article 19 : Caution de soumission</w:t>
      </w:r>
    </w:p>
    <w:p w:rsidR="00B35EB2" w:rsidRPr="000B1909" w:rsidRDefault="00B35EB2" w:rsidP="008F615E">
      <w:pPr>
        <w:rPr>
          <w:sz w:val="22"/>
        </w:rPr>
      </w:pPr>
      <w:r w:rsidRPr="000B1909">
        <w:rPr>
          <w:sz w:val="22"/>
        </w:rPr>
        <w:t xml:space="preserve">      Article 20 : Délai de validité des Offres</w:t>
      </w:r>
    </w:p>
    <w:p w:rsidR="00B35EB2" w:rsidRPr="000B1909" w:rsidRDefault="00B35EB2" w:rsidP="008F615E">
      <w:pPr>
        <w:rPr>
          <w:sz w:val="22"/>
        </w:rPr>
      </w:pPr>
      <w:r w:rsidRPr="000B1909">
        <w:rPr>
          <w:sz w:val="22"/>
        </w:rPr>
        <w:t xml:space="preserve">      Article 21 : Forme et signature de l’Offre </w:t>
      </w:r>
    </w:p>
    <w:p w:rsidR="00B35EB2" w:rsidRPr="000B1909" w:rsidRDefault="00B35EB2" w:rsidP="008F615E">
      <w:pPr>
        <w:rPr>
          <w:sz w:val="22"/>
        </w:rPr>
      </w:pPr>
      <w:r w:rsidRPr="000B1909">
        <w:rPr>
          <w:b/>
          <w:sz w:val="22"/>
        </w:rPr>
        <w:t>D. Dépôt des offres</w:t>
      </w:r>
    </w:p>
    <w:p w:rsidR="00B35EB2" w:rsidRPr="000B1909" w:rsidRDefault="00B35EB2" w:rsidP="008F615E">
      <w:pPr>
        <w:rPr>
          <w:sz w:val="22"/>
        </w:rPr>
      </w:pPr>
      <w:r w:rsidRPr="000B1909">
        <w:rPr>
          <w:sz w:val="22"/>
        </w:rPr>
        <w:t xml:space="preserve">      Article 22 : Cachetage et marquage des offres</w:t>
      </w:r>
    </w:p>
    <w:p w:rsidR="00B35EB2" w:rsidRPr="000B1909" w:rsidRDefault="00B35EB2" w:rsidP="008F615E">
      <w:pPr>
        <w:tabs>
          <w:tab w:val="left" w:pos="576"/>
        </w:tabs>
        <w:rPr>
          <w:sz w:val="22"/>
        </w:rPr>
      </w:pPr>
      <w:r w:rsidRPr="000B1909">
        <w:rPr>
          <w:sz w:val="22"/>
        </w:rPr>
        <w:t xml:space="preserve">      Article 23 : Date et heure limite de dépôt des offres</w:t>
      </w:r>
    </w:p>
    <w:p w:rsidR="00B35EB2" w:rsidRPr="000B1909" w:rsidRDefault="00B35EB2" w:rsidP="008F615E">
      <w:pPr>
        <w:tabs>
          <w:tab w:val="left" w:pos="576"/>
        </w:tabs>
        <w:rPr>
          <w:sz w:val="22"/>
        </w:rPr>
      </w:pPr>
      <w:r w:rsidRPr="000B1909">
        <w:rPr>
          <w:sz w:val="22"/>
        </w:rPr>
        <w:t xml:space="preserve">      Article 24 : Offres hors délai</w:t>
      </w:r>
    </w:p>
    <w:p w:rsidR="00B35EB2" w:rsidRPr="000B1909" w:rsidRDefault="00B35EB2" w:rsidP="008F615E">
      <w:pPr>
        <w:tabs>
          <w:tab w:val="left" w:pos="576"/>
        </w:tabs>
        <w:rPr>
          <w:sz w:val="22"/>
        </w:rPr>
      </w:pPr>
      <w:r w:rsidRPr="000B1909">
        <w:rPr>
          <w:sz w:val="22"/>
        </w:rPr>
        <w:t xml:space="preserve">      Article 25 : Modification, substitution et retrait des offres</w:t>
      </w:r>
    </w:p>
    <w:p w:rsidR="00B35EB2" w:rsidRPr="000B1909" w:rsidRDefault="00B35EB2" w:rsidP="008F615E">
      <w:pPr>
        <w:tabs>
          <w:tab w:val="left" w:pos="576"/>
        </w:tabs>
        <w:rPr>
          <w:sz w:val="22"/>
        </w:rPr>
      </w:pPr>
      <w:r w:rsidRPr="000B1909">
        <w:rPr>
          <w:b/>
          <w:sz w:val="22"/>
        </w:rPr>
        <w:t>E. Ouverture des plis et évaluation des offres</w:t>
      </w:r>
      <w:r w:rsidRPr="000B1909">
        <w:rPr>
          <w:sz w:val="22"/>
        </w:rPr>
        <w:t xml:space="preserve"> </w:t>
      </w:r>
    </w:p>
    <w:p w:rsidR="00B35EB2" w:rsidRPr="000B1909" w:rsidRDefault="00B35EB2" w:rsidP="008F615E">
      <w:pPr>
        <w:tabs>
          <w:tab w:val="left" w:pos="1584"/>
        </w:tabs>
        <w:rPr>
          <w:sz w:val="22"/>
        </w:rPr>
      </w:pPr>
      <w:r w:rsidRPr="000B1909">
        <w:rPr>
          <w:sz w:val="22"/>
        </w:rPr>
        <w:t xml:space="preserve">      Article 26 : Ouverture des plis et recours </w:t>
      </w:r>
    </w:p>
    <w:p w:rsidR="00B35EB2" w:rsidRPr="000B1909" w:rsidRDefault="00B35EB2" w:rsidP="008F615E">
      <w:pPr>
        <w:tabs>
          <w:tab w:val="left" w:pos="1584"/>
        </w:tabs>
        <w:rPr>
          <w:sz w:val="22"/>
        </w:rPr>
      </w:pPr>
      <w:r w:rsidRPr="000B1909">
        <w:rPr>
          <w:sz w:val="22"/>
        </w:rPr>
        <w:t xml:space="preserve">      Article 27 : Caractère confidentiel de la procédure</w:t>
      </w:r>
    </w:p>
    <w:p w:rsidR="00B35EB2" w:rsidRPr="000B1909" w:rsidRDefault="00B35EB2" w:rsidP="008F615E">
      <w:pPr>
        <w:rPr>
          <w:sz w:val="22"/>
        </w:rPr>
      </w:pPr>
      <w:r w:rsidRPr="000B1909">
        <w:rPr>
          <w:sz w:val="22"/>
        </w:rPr>
        <w:t xml:space="preserve">      Article 28 : </w:t>
      </w:r>
      <w:proofErr w:type="spellStart"/>
      <w:r w:rsidRPr="000B1909">
        <w:rPr>
          <w:sz w:val="22"/>
        </w:rPr>
        <w:t>Eclaircissements</w:t>
      </w:r>
      <w:proofErr w:type="spellEnd"/>
      <w:r w:rsidRPr="000B1909">
        <w:rPr>
          <w:sz w:val="22"/>
        </w:rPr>
        <w:t xml:space="preserve"> sur les offres et contacts avec le Maître d'Ouvrage</w:t>
      </w:r>
    </w:p>
    <w:p w:rsidR="00B35EB2" w:rsidRPr="000B1909" w:rsidRDefault="00B35EB2" w:rsidP="008F615E">
      <w:pPr>
        <w:rPr>
          <w:sz w:val="22"/>
        </w:rPr>
      </w:pPr>
      <w:r w:rsidRPr="000B1909">
        <w:rPr>
          <w:sz w:val="22"/>
        </w:rPr>
        <w:t xml:space="preserve">     Article 29 : Conformité des offres</w:t>
      </w:r>
    </w:p>
    <w:p w:rsidR="00B35EB2" w:rsidRPr="000B1909" w:rsidRDefault="00B35EB2" w:rsidP="008F615E">
      <w:pPr>
        <w:rPr>
          <w:sz w:val="22"/>
        </w:rPr>
      </w:pPr>
      <w:r w:rsidRPr="000B1909">
        <w:rPr>
          <w:sz w:val="22"/>
        </w:rPr>
        <w:t xml:space="preserve">     Article 30 : </w:t>
      </w:r>
      <w:proofErr w:type="spellStart"/>
      <w:r w:rsidRPr="000B1909">
        <w:rPr>
          <w:sz w:val="22"/>
        </w:rPr>
        <w:t>Evaluation</w:t>
      </w:r>
      <w:proofErr w:type="spellEnd"/>
      <w:r w:rsidRPr="000B1909">
        <w:rPr>
          <w:sz w:val="22"/>
        </w:rPr>
        <w:t xml:space="preserve"> de l’Offre technique</w:t>
      </w:r>
    </w:p>
    <w:p w:rsidR="00B35EB2" w:rsidRPr="000B1909" w:rsidRDefault="00B35EB2" w:rsidP="008F615E">
      <w:pPr>
        <w:rPr>
          <w:sz w:val="22"/>
        </w:rPr>
      </w:pPr>
      <w:r w:rsidRPr="000B1909">
        <w:rPr>
          <w:sz w:val="22"/>
        </w:rPr>
        <w:t xml:space="preserve">     Article 31 : Qualification du  soumissionnaire</w:t>
      </w:r>
    </w:p>
    <w:p w:rsidR="00B35EB2" w:rsidRPr="000B1909" w:rsidRDefault="00B35EB2" w:rsidP="008F615E">
      <w:pPr>
        <w:rPr>
          <w:sz w:val="22"/>
        </w:rPr>
      </w:pPr>
      <w:r w:rsidRPr="000B1909">
        <w:rPr>
          <w:sz w:val="22"/>
        </w:rPr>
        <w:t xml:space="preserve">     Article 32 : Correction des erreurs</w:t>
      </w:r>
    </w:p>
    <w:p w:rsidR="00B35EB2" w:rsidRPr="000B1909" w:rsidRDefault="00B35EB2" w:rsidP="008F615E">
      <w:pPr>
        <w:rPr>
          <w:sz w:val="22"/>
        </w:rPr>
      </w:pPr>
      <w:r w:rsidRPr="000B1909">
        <w:rPr>
          <w:sz w:val="22"/>
        </w:rPr>
        <w:t xml:space="preserve">     Article 33 : </w:t>
      </w:r>
      <w:proofErr w:type="spellStart"/>
      <w:r w:rsidRPr="000B1909">
        <w:rPr>
          <w:sz w:val="22"/>
        </w:rPr>
        <w:t>Evaluation</w:t>
      </w:r>
      <w:proofErr w:type="spellEnd"/>
      <w:r w:rsidRPr="000B1909">
        <w:rPr>
          <w:sz w:val="22"/>
        </w:rPr>
        <w:t xml:space="preserve"> des Offres au plan financier</w:t>
      </w:r>
    </w:p>
    <w:p w:rsidR="00B35EB2" w:rsidRPr="000B1909" w:rsidRDefault="00B35EB2" w:rsidP="008F615E">
      <w:pPr>
        <w:tabs>
          <w:tab w:val="left" w:pos="1584"/>
        </w:tabs>
        <w:rPr>
          <w:sz w:val="22"/>
        </w:rPr>
      </w:pPr>
      <w:r w:rsidRPr="000B1909">
        <w:rPr>
          <w:sz w:val="22"/>
        </w:rPr>
        <w:t xml:space="preserve">     Article 34 : Comparaison des Offres </w:t>
      </w:r>
    </w:p>
    <w:p w:rsidR="00B35EB2" w:rsidRPr="000B1909" w:rsidRDefault="00B35EB2" w:rsidP="008F615E">
      <w:pPr>
        <w:rPr>
          <w:b/>
          <w:sz w:val="22"/>
        </w:rPr>
      </w:pPr>
      <w:r w:rsidRPr="000B1909">
        <w:rPr>
          <w:b/>
          <w:sz w:val="22"/>
        </w:rPr>
        <w:t>F. Attribution du Marché</w:t>
      </w:r>
    </w:p>
    <w:p w:rsidR="00B35EB2" w:rsidRPr="000B1909" w:rsidRDefault="00B35EB2" w:rsidP="008F615E">
      <w:pPr>
        <w:tabs>
          <w:tab w:val="left" w:pos="1440"/>
        </w:tabs>
        <w:rPr>
          <w:sz w:val="22"/>
        </w:rPr>
      </w:pPr>
      <w:r w:rsidRPr="000B1909">
        <w:rPr>
          <w:sz w:val="22"/>
        </w:rPr>
        <w:t xml:space="preserve">     Article 35 : Attribution</w:t>
      </w:r>
    </w:p>
    <w:p w:rsidR="00B35EB2" w:rsidRPr="000B1909" w:rsidRDefault="00B35EB2" w:rsidP="008F615E">
      <w:pPr>
        <w:tabs>
          <w:tab w:val="left" w:pos="1440"/>
        </w:tabs>
        <w:rPr>
          <w:sz w:val="22"/>
        </w:rPr>
      </w:pPr>
      <w:r w:rsidRPr="000B1909">
        <w:rPr>
          <w:sz w:val="22"/>
        </w:rPr>
        <w:t xml:space="preserve">     Article 36 : Droit du Maître d'Ouvrage de déclarer une Consultation infructueuse ou     </w:t>
      </w:r>
    </w:p>
    <w:p w:rsidR="00B35EB2" w:rsidRPr="000B1909" w:rsidRDefault="00B35EB2" w:rsidP="008F615E">
      <w:pPr>
        <w:tabs>
          <w:tab w:val="left" w:pos="1440"/>
        </w:tabs>
        <w:rPr>
          <w:sz w:val="22"/>
        </w:rPr>
      </w:pPr>
      <w:r w:rsidRPr="000B1909">
        <w:rPr>
          <w:sz w:val="22"/>
        </w:rPr>
        <w:t xml:space="preserve">                       </w:t>
      </w:r>
      <w:proofErr w:type="gramStart"/>
      <w:r w:rsidRPr="000B1909">
        <w:rPr>
          <w:sz w:val="22"/>
        </w:rPr>
        <w:t>d'annuler</w:t>
      </w:r>
      <w:proofErr w:type="gramEnd"/>
      <w:r w:rsidRPr="000B1909">
        <w:rPr>
          <w:sz w:val="22"/>
        </w:rPr>
        <w:t xml:space="preserve"> une procédure</w:t>
      </w:r>
    </w:p>
    <w:p w:rsidR="00B35EB2" w:rsidRPr="000B1909" w:rsidRDefault="00B35EB2" w:rsidP="008F615E">
      <w:pPr>
        <w:rPr>
          <w:sz w:val="22"/>
        </w:rPr>
      </w:pPr>
      <w:r w:rsidRPr="000B1909">
        <w:rPr>
          <w:sz w:val="22"/>
        </w:rPr>
        <w:t xml:space="preserve">    Article 37 : Droit de modification des quantités lors  de l'attribution du marché</w:t>
      </w:r>
    </w:p>
    <w:p w:rsidR="00B35EB2" w:rsidRPr="000B1909" w:rsidRDefault="00B35EB2" w:rsidP="008F615E">
      <w:pPr>
        <w:tabs>
          <w:tab w:val="left" w:pos="1440"/>
        </w:tabs>
        <w:rPr>
          <w:sz w:val="22"/>
        </w:rPr>
      </w:pPr>
      <w:r w:rsidRPr="000B1909">
        <w:rPr>
          <w:sz w:val="22"/>
        </w:rPr>
        <w:t xml:space="preserve">    Article 38 : Notification de  l'attribution du marché </w:t>
      </w:r>
    </w:p>
    <w:p w:rsidR="00B35EB2" w:rsidRPr="000B1909" w:rsidRDefault="00B35EB2" w:rsidP="008F615E">
      <w:pPr>
        <w:tabs>
          <w:tab w:val="left" w:pos="1440"/>
        </w:tabs>
        <w:rPr>
          <w:sz w:val="22"/>
        </w:rPr>
      </w:pPr>
      <w:r w:rsidRPr="000B1909">
        <w:rPr>
          <w:sz w:val="22"/>
        </w:rPr>
        <w:t xml:space="preserve">    Article 39 : Publication des résultats d’attribution du marché et Recours</w:t>
      </w:r>
    </w:p>
    <w:p w:rsidR="00B35EB2" w:rsidRPr="000B1909" w:rsidRDefault="00B35EB2" w:rsidP="008F615E">
      <w:pPr>
        <w:tabs>
          <w:tab w:val="left" w:pos="1440"/>
        </w:tabs>
        <w:rPr>
          <w:sz w:val="22"/>
        </w:rPr>
      </w:pPr>
      <w:r w:rsidRPr="000B1909">
        <w:rPr>
          <w:sz w:val="22"/>
        </w:rPr>
        <w:t xml:space="preserve">    Article 40 : Signature du marché</w:t>
      </w:r>
    </w:p>
    <w:p w:rsidR="00B35EB2" w:rsidRPr="000B1909" w:rsidRDefault="00B35EB2" w:rsidP="008F615E">
      <w:pPr>
        <w:tabs>
          <w:tab w:val="left" w:pos="1440"/>
        </w:tabs>
        <w:rPr>
          <w:sz w:val="22"/>
        </w:rPr>
      </w:pPr>
      <w:r w:rsidRPr="000B1909">
        <w:rPr>
          <w:sz w:val="22"/>
        </w:rPr>
        <w:t xml:space="preserve">    Article 41 : Cautionnement définitif</w:t>
      </w:r>
    </w:p>
    <w:p w:rsidR="00B35EB2" w:rsidRPr="000B1909" w:rsidRDefault="00B35EB2" w:rsidP="00B35EB2">
      <w:pPr>
        <w:pStyle w:val="Corpsdetexte2"/>
        <w:jc w:val="left"/>
        <w:rPr>
          <w:rFonts w:ascii="Times New Roman" w:hAnsi="Times New Roman"/>
          <w:b w:val="0"/>
          <w:bCs w:val="0"/>
        </w:rPr>
      </w:pPr>
    </w:p>
    <w:p w:rsidR="00B35EB2" w:rsidRPr="000B1909" w:rsidRDefault="008F615E" w:rsidP="00B35EB2">
      <w:pPr>
        <w:spacing w:line="360" w:lineRule="auto"/>
        <w:jc w:val="center"/>
        <w:rPr>
          <w:b/>
          <w:spacing w:val="2"/>
          <w:sz w:val="18"/>
          <w:szCs w:val="18"/>
        </w:rPr>
      </w:pPr>
      <w:r w:rsidRPr="000B1909">
        <w:rPr>
          <w:lang w:val="x-none" w:eastAsia="x-none"/>
        </w:rPr>
        <w:br w:type="page"/>
      </w:r>
      <w:r w:rsidR="00B35EB2" w:rsidRPr="000B1909">
        <w:rPr>
          <w:b/>
          <w:spacing w:val="2"/>
          <w:sz w:val="18"/>
          <w:szCs w:val="18"/>
        </w:rPr>
        <w:lastRenderedPageBreak/>
        <w:t xml:space="preserve">REGLEMENT GENERAL DE LA CONSULTATION </w:t>
      </w:r>
    </w:p>
    <w:p w:rsidR="00B35EB2" w:rsidRPr="000B1909" w:rsidRDefault="00B35EB2" w:rsidP="00B35EB2">
      <w:pPr>
        <w:spacing w:line="360" w:lineRule="auto"/>
        <w:jc w:val="center"/>
        <w:rPr>
          <w:b/>
          <w:sz w:val="16"/>
          <w:szCs w:val="16"/>
        </w:rPr>
      </w:pPr>
      <w:r w:rsidRPr="000B1909">
        <w:rPr>
          <w:b/>
          <w:sz w:val="16"/>
          <w:szCs w:val="16"/>
        </w:rPr>
        <w:t>A. Généralités</w:t>
      </w:r>
    </w:p>
    <w:p w:rsidR="00D94FC1" w:rsidRPr="000B1909" w:rsidRDefault="00D94FC1" w:rsidP="0005696E">
      <w:pPr>
        <w:pStyle w:val="Titre3"/>
        <w:numPr>
          <w:ilvl w:val="0"/>
          <w:numId w:val="20"/>
        </w:numPr>
        <w:spacing w:before="0" w:after="0" w:line="276" w:lineRule="auto"/>
        <w:ind w:hanging="720"/>
        <w:jc w:val="both"/>
        <w:rPr>
          <w:sz w:val="16"/>
          <w:szCs w:val="16"/>
        </w:rPr>
      </w:pPr>
      <w:bookmarkStart w:id="4" w:name="_Toc413261520"/>
      <w:bookmarkStart w:id="5" w:name="_Toc414546014"/>
      <w:bookmarkStart w:id="6" w:name="_Toc414546242"/>
      <w:bookmarkStart w:id="7" w:name="_Toc479001944"/>
      <w:r w:rsidRPr="000B1909">
        <w:rPr>
          <w:sz w:val="16"/>
          <w:szCs w:val="16"/>
        </w:rPr>
        <w:t>Portée de la soumission</w:t>
      </w:r>
      <w:bookmarkEnd w:id="4"/>
      <w:bookmarkEnd w:id="5"/>
      <w:bookmarkEnd w:id="6"/>
      <w:bookmarkEnd w:id="7"/>
    </w:p>
    <w:p w:rsidR="00D94FC1" w:rsidRPr="000B1909" w:rsidRDefault="00D94FC1" w:rsidP="0005696E">
      <w:pPr>
        <w:numPr>
          <w:ilvl w:val="0"/>
          <w:numId w:val="21"/>
        </w:numPr>
        <w:spacing w:line="276" w:lineRule="auto"/>
        <w:ind w:right="13" w:hanging="578"/>
        <w:jc w:val="both"/>
        <w:rPr>
          <w:sz w:val="16"/>
          <w:szCs w:val="16"/>
        </w:rPr>
      </w:pPr>
      <w:r w:rsidRPr="000B1909">
        <w:rPr>
          <w:sz w:val="16"/>
          <w:szCs w:val="16"/>
        </w:rPr>
        <w:t>L’Autorité Contractante, définie dans le Règlement  Particulier  de  l’Appel  d’Offres (RPAO), lance un Appel d’offres en vue de l’obtention des Fournitures et Services connexes brièvement définis dans le RPAO et spécifiés dans le Descriptif de la Fourniture ainsi que le Bordereau des Quantités.</w:t>
      </w:r>
    </w:p>
    <w:p w:rsidR="00D94FC1" w:rsidRPr="000B1909" w:rsidRDefault="00D94FC1" w:rsidP="00D94FC1">
      <w:pPr>
        <w:spacing w:line="276" w:lineRule="auto"/>
        <w:ind w:left="720" w:right="13"/>
        <w:jc w:val="both"/>
        <w:rPr>
          <w:sz w:val="16"/>
          <w:szCs w:val="16"/>
        </w:rPr>
      </w:pPr>
      <w:r w:rsidRPr="000B1909">
        <w:rPr>
          <w:sz w:val="16"/>
          <w:szCs w:val="16"/>
        </w:rPr>
        <w:t>Le nom, le numéro d’identification et le nombre de lots faisant l’objet de l’appel d’offres figurent dans le RPAO.</w:t>
      </w:r>
    </w:p>
    <w:p w:rsidR="00D94FC1" w:rsidRPr="000B1909" w:rsidRDefault="00D94FC1" w:rsidP="0005696E">
      <w:pPr>
        <w:numPr>
          <w:ilvl w:val="0"/>
          <w:numId w:val="21"/>
        </w:numPr>
        <w:spacing w:line="276" w:lineRule="auto"/>
        <w:ind w:right="13" w:hanging="578"/>
        <w:jc w:val="both"/>
        <w:rPr>
          <w:sz w:val="16"/>
          <w:szCs w:val="16"/>
        </w:rPr>
      </w:pPr>
      <w:r w:rsidRPr="000B1909">
        <w:rPr>
          <w:sz w:val="16"/>
          <w:szCs w:val="16"/>
        </w:rPr>
        <w:t>Le Soumissionnaire retenu, ou attributaire, doit livrer la prestation dans un délai.</w:t>
      </w:r>
    </w:p>
    <w:p w:rsidR="00D94FC1" w:rsidRPr="000B1909" w:rsidRDefault="00D94FC1" w:rsidP="0005696E">
      <w:pPr>
        <w:numPr>
          <w:ilvl w:val="0"/>
          <w:numId w:val="21"/>
        </w:numPr>
        <w:spacing w:line="276" w:lineRule="auto"/>
        <w:ind w:right="13" w:hanging="578"/>
        <w:jc w:val="both"/>
        <w:rPr>
          <w:sz w:val="16"/>
          <w:szCs w:val="16"/>
        </w:rPr>
      </w:pPr>
      <w:r w:rsidRPr="000B1909">
        <w:rPr>
          <w:sz w:val="16"/>
          <w:szCs w:val="16"/>
        </w:rPr>
        <w:t>Dans le présent Dossier d’Appel d’Offres, le terme “jour” désigne un jour calendaire.</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8" w:name="_Toc413261521"/>
      <w:bookmarkStart w:id="9" w:name="_Toc414546015"/>
      <w:bookmarkStart w:id="10" w:name="_Toc414546243"/>
      <w:bookmarkStart w:id="11" w:name="_Toc479001945"/>
      <w:r w:rsidRPr="000B1909">
        <w:rPr>
          <w:sz w:val="16"/>
          <w:szCs w:val="16"/>
        </w:rPr>
        <w:t>Financement</w:t>
      </w:r>
      <w:bookmarkEnd w:id="8"/>
      <w:bookmarkEnd w:id="9"/>
      <w:bookmarkEnd w:id="10"/>
      <w:bookmarkEnd w:id="11"/>
    </w:p>
    <w:p w:rsidR="00D94FC1" w:rsidRPr="000B1909" w:rsidRDefault="00D94FC1" w:rsidP="00D94FC1">
      <w:pPr>
        <w:spacing w:line="276" w:lineRule="auto"/>
        <w:ind w:right="13"/>
        <w:jc w:val="both"/>
        <w:rPr>
          <w:sz w:val="16"/>
          <w:szCs w:val="16"/>
        </w:rPr>
      </w:pPr>
      <w:r w:rsidRPr="000B1909">
        <w:rPr>
          <w:sz w:val="16"/>
          <w:szCs w:val="16"/>
        </w:rPr>
        <w:t>Les prestations, objet  du  présent  Appel  d'Offres, sont financées par.</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2" w:name="_Toc413261522"/>
      <w:bookmarkStart w:id="13" w:name="_Toc414546016"/>
      <w:bookmarkStart w:id="14" w:name="_Toc414546244"/>
      <w:bookmarkStart w:id="15" w:name="_Toc479001946"/>
      <w:r w:rsidRPr="000B1909">
        <w:rPr>
          <w:sz w:val="16"/>
          <w:szCs w:val="16"/>
        </w:rPr>
        <w:t>Fraude et corruption</w:t>
      </w:r>
      <w:bookmarkEnd w:id="12"/>
      <w:bookmarkEnd w:id="13"/>
      <w:bookmarkEnd w:id="14"/>
      <w:bookmarkEnd w:id="15"/>
    </w:p>
    <w:p w:rsidR="00D94FC1" w:rsidRPr="000B1909" w:rsidRDefault="00D94FC1" w:rsidP="0005696E">
      <w:pPr>
        <w:numPr>
          <w:ilvl w:val="0"/>
          <w:numId w:val="22"/>
        </w:numPr>
        <w:spacing w:line="276" w:lineRule="auto"/>
        <w:ind w:right="13" w:hanging="578"/>
        <w:jc w:val="both"/>
        <w:rPr>
          <w:sz w:val="16"/>
          <w:szCs w:val="16"/>
        </w:rPr>
      </w:pPr>
      <w:r w:rsidRPr="000B1909">
        <w:rPr>
          <w:sz w:val="16"/>
          <w:szCs w:val="16"/>
        </w:rPr>
        <w:t>Les soumissionnaires et les entrepreneurs, sont tenus au respect des règles d’éthique professionnelle les plus strictes durant la passation et l’exécution des marchés.</w:t>
      </w:r>
    </w:p>
    <w:p w:rsidR="00D94FC1" w:rsidRPr="000B1909" w:rsidRDefault="00D94FC1" w:rsidP="00D94FC1">
      <w:pPr>
        <w:spacing w:line="276" w:lineRule="auto"/>
        <w:ind w:left="720" w:right="13"/>
        <w:jc w:val="both"/>
        <w:rPr>
          <w:sz w:val="16"/>
          <w:szCs w:val="16"/>
        </w:rPr>
      </w:pPr>
      <w:r w:rsidRPr="000B1909">
        <w:rPr>
          <w:sz w:val="16"/>
          <w:szCs w:val="16"/>
        </w:rPr>
        <w:t>En vertu de ce principe :</w:t>
      </w:r>
    </w:p>
    <w:p w:rsidR="00D94FC1" w:rsidRPr="000B1909" w:rsidRDefault="00D94FC1" w:rsidP="0005696E">
      <w:pPr>
        <w:numPr>
          <w:ilvl w:val="1"/>
          <w:numId w:val="23"/>
        </w:numPr>
        <w:spacing w:line="276" w:lineRule="auto"/>
        <w:ind w:left="1276" w:right="13"/>
        <w:jc w:val="both"/>
        <w:rPr>
          <w:sz w:val="16"/>
          <w:szCs w:val="16"/>
        </w:rPr>
      </w:pPr>
      <w:r w:rsidRPr="000B1909">
        <w:rPr>
          <w:sz w:val="16"/>
          <w:szCs w:val="16"/>
        </w:rPr>
        <w:t>Les définitions ci-après sont admises :</w:t>
      </w:r>
    </w:p>
    <w:p w:rsidR="00D94FC1" w:rsidRPr="000B1909" w:rsidRDefault="00D94FC1" w:rsidP="0005696E">
      <w:pPr>
        <w:numPr>
          <w:ilvl w:val="0"/>
          <w:numId w:val="24"/>
        </w:numPr>
        <w:spacing w:line="276" w:lineRule="auto"/>
        <w:ind w:left="1418" w:right="-38"/>
        <w:jc w:val="both"/>
        <w:rPr>
          <w:sz w:val="16"/>
          <w:szCs w:val="16"/>
        </w:rPr>
      </w:pPr>
      <w:r w:rsidRPr="000B1909">
        <w:rPr>
          <w:spacing w:val="2"/>
          <w:sz w:val="16"/>
          <w:szCs w:val="16"/>
        </w:rPr>
        <w:t>Es</w:t>
      </w:r>
      <w:r w:rsidRPr="000B1909">
        <w:rPr>
          <w:sz w:val="16"/>
          <w:szCs w:val="16"/>
        </w:rPr>
        <w:t xml:space="preserve">t </w:t>
      </w:r>
      <w:r w:rsidRPr="000B1909">
        <w:rPr>
          <w:spacing w:val="2"/>
          <w:sz w:val="16"/>
          <w:szCs w:val="16"/>
        </w:rPr>
        <w:t>coupabl</w:t>
      </w:r>
      <w:r w:rsidRPr="000B1909">
        <w:rPr>
          <w:sz w:val="16"/>
          <w:szCs w:val="16"/>
        </w:rPr>
        <w:t xml:space="preserve">e </w:t>
      </w:r>
      <w:r w:rsidRPr="000B1909">
        <w:rPr>
          <w:spacing w:val="2"/>
          <w:sz w:val="16"/>
          <w:szCs w:val="16"/>
        </w:rPr>
        <w:t>d</w:t>
      </w:r>
      <w:r w:rsidRPr="000B1909">
        <w:rPr>
          <w:sz w:val="16"/>
          <w:szCs w:val="16"/>
        </w:rPr>
        <w:t xml:space="preserve">e </w:t>
      </w:r>
      <w:r w:rsidRPr="000B1909">
        <w:rPr>
          <w:spacing w:val="2"/>
          <w:sz w:val="16"/>
          <w:szCs w:val="16"/>
        </w:rPr>
        <w:t>“corruption</w:t>
      </w:r>
      <w:r w:rsidRPr="000B1909">
        <w:rPr>
          <w:sz w:val="16"/>
          <w:szCs w:val="16"/>
        </w:rPr>
        <w:t xml:space="preserve">” </w:t>
      </w:r>
      <w:r w:rsidRPr="000B1909">
        <w:rPr>
          <w:spacing w:val="2"/>
          <w:sz w:val="16"/>
          <w:szCs w:val="16"/>
        </w:rPr>
        <w:t>quiconqu</w:t>
      </w:r>
      <w:r w:rsidRPr="000B1909">
        <w:rPr>
          <w:sz w:val="16"/>
          <w:szCs w:val="16"/>
        </w:rPr>
        <w:t xml:space="preserve">e </w:t>
      </w:r>
      <w:r w:rsidRPr="000B1909">
        <w:rPr>
          <w:spacing w:val="2"/>
          <w:sz w:val="16"/>
          <w:szCs w:val="16"/>
        </w:rPr>
        <w:t>o</w:t>
      </w:r>
      <w:r w:rsidRPr="000B1909">
        <w:rPr>
          <w:spacing w:val="-2"/>
          <w:sz w:val="16"/>
          <w:szCs w:val="16"/>
        </w:rPr>
        <w:t>f</w:t>
      </w:r>
      <w:r w:rsidRPr="000B1909">
        <w:rPr>
          <w:spacing w:val="2"/>
          <w:sz w:val="16"/>
          <w:szCs w:val="16"/>
        </w:rPr>
        <w:t>fre</w:t>
      </w:r>
      <w:r w:rsidRPr="000B1909">
        <w:rPr>
          <w:sz w:val="16"/>
          <w:szCs w:val="16"/>
        </w:rPr>
        <w:t xml:space="preserve">, </w:t>
      </w:r>
      <w:r w:rsidRPr="000B1909">
        <w:rPr>
          <w:spacing w:val="-1"/>
          <w:sz w:val="16"/>
          <w:szCs w:val="16"/>
        </w:rPr>
        <w:t>donne</w:t>
      </w:r>
      <w:r w:rsidRPr="000B1909">
        <w:rPr>
          <w:sz w:val="16"/>
          <w:szCs w:val="16"/>
        </w:rPr>
        <w:t>,</w:t>
      </w:r>
      <w:r w:rsidRPr="000B1909">
        <w:rPr>
          <w:spacing w:val="-10"/>
          <w:sz w:val="16"/>
          <w:szCs w:val="16"/>
        </w:rPr>
        <w:t xml:space="preserve"> </w:t>
      </w:r>
      <w:r w:rsidRPr="000B1909">
        <w:rPr>
          <w:spacing w:val="-1"/>
          <w:sz w:val="16"/>
          <w:szCs w:val="16"/>
        </w:rPr>
        <w:t>sol</w:t>
      </w:r>
      <w:r w:rsidRPr="000B1909">
        <w:rPr>
          <w:sz w:val="16"/>
          <w:szCs w:val="16"/>
        </w:rPr>
        <w:t>l</w:t>
      </w:r>
      <w:r w:rsidRPr="000B1909">
        <w:rPr>
          <w:spacing w:val="-1"/>
          <w:sz w:val="16"/>
          <w:szCs w:val="16"/>
        </w:rPr>
        <w:t>icit</w:t>
      </w:r>
      <w:r w:rsidRPr="000B1909">
        <w:rPr>
          <w:sz w:val="16"/>
          <w:szCs w:val="16"/>
        </w:rPr>
        <w:t>e</w:t>
      </w:r>
      <w:r w:rsidRPr="000B1909">
        <w:rPr>
          <w:spacing w:val="-10"/>
          <w:sz w:val="16"/>
          <w:szCs w:val="16"/>
        </w:rPr>
        <w:t xml:space="preserve"> </w:t>
      </w:r>
      <w:r w:rsidRPr="000B1909">
        <w:rPr>
          <w:spacing w:val="-1"/>
          <w:sz w:val="16"/>
          <w:szCs w:val="16"/>
        </w:rPr>
        <w:t>o</w:t>
      </w:r>
      <w:r w:rsidRPr="000B1909">
        <w:rPr>
          <w:sz w:val="16"/>
          <w:szCs w:val="16"/>
        </w:rPr>
        <w:t>u</w:t>
      </w:r>
      <w:r w:rsidRPr="000B1909">
        <w:rPr>
          <w:spacing w:val="-10"/>
          <w:sz w:val="16"/>
          <w:szCs w:val="16"/>
        </w:rPr>
        <w:t xml:space="preserve"> </w:t>
      </w:r>
      <w:r w:rsidRPr="000B1909">
        <w:rPr>
          <w:spacing w:val="-1"/>
          <w:sz w:val="16"/>
          <w:szCs w:val="16"/>
        </w:rPr>
        <w:t>a</w:t>
      </w:r>
      <w:r w:rsidRPr="000B1909">
        <w:rPr>
          <w:sz w:val="16"/>
          <w:szCs w:val="16"/>
        </w:rPr>
        <w:t>c</w:t>
      </w:r>
      <w:r w:rsidRPr="000B1909">
        <w:rPr>
          <w:spacing w:val="-1"/>
          <w:sz w:val="16"/>
          <w:szCs w:val="16"/>
        </w:rPr>
        <w:t>cep</w:t>
      </w:r>
      <w:r w:rsidRPr="000B1909">
        <w:rPr>
          <w:sz w:val="16"/>
          <w:szCs w:val="16"/>
        </w:rPr>
        <w:t>te</w:t>
      </w:r>
      <w:r w:rsidRPr="000B1909">
        <w:rPr>
          <w:spacing w:val="-10"/>
          <w:sz w:val="16"/>
          <w:szCs w:val="16"/>
        </w:rPr>
        <w:t xml:space="preserve"> </w:t>
      </w:r>
      <w:r w:rsidRPr="000B1909">
        <w:rPr>
          <w:spacing w:val="-1"/>
          <w:sz w:val="16"/>
          <w:szCs w:val="16"/>
        </w:rPr>
        <w:t>u</w:t>
      </w:r>
      <w:r w:rsidRPr="000B1909">
        <w:rPr>
          <w:sz w:val="16"/>
          <w:szCs w:val="16"/>
        </w:rPr>
        <w:t>n</w:t>
      </w:r>
      <w:r w:rsidRPr="000B1909">
        <w:rPr>
          <w:spacing w:val="-10"/>
          <w:sz w:val="16"/>
          <w:szCs w:val="16"/>
        </w:rPr>
        <w:t xml:space="preserve"> </w:t>
      </w:r>
      <w:r w:rsidRPr="000B1909">
        <w:rPr>
          <w:sz w:val="16"/>
          <w:szCs w:val="16"/>
        </w:rPr>
        <w:t>q</w:t>
      </w:r>
      <w:r w:rsidRPr="000B1909">
        <w:rPr>
          <w:spacing w:val="-1"/>
          <w:sz w:val="16"/>
          <w:szCs w:val="16"/>
        </w:rPr>
        <w:t>uel</w:t>
      </w:r>
      <w:r w:rsidRPr="000B1909">
        <w:rPr>
          <w:sz w:val="16"/>
          <w:szCs w:val="16"/>
        </w:rPr>
        <w:t>c</w:t>
      </w:r>
      <w:r w:rsidRPr="000B1909">
        <w:rPr>
          <w:spacing w:val="-1"/>
          <w:sz w:val="16"/>
          <w:szCs w:val="16"/>
        </w:rPr>
        <w:t>onq</w:t>
      </w:r>
      <w:r w:rsidRPr="000B1909">
        <w:rPr>
          <w:sz w:val="16"/>
          <w:szCs w:val="16"/>
        </w:rPr>
        <w:t>ue</w:t>
      </w:r>
      <w:r w:rsidRPr="000B1909">
        <w:rPr>
          <w:spacing w:val="-10"/>
          <w:sz w:val="16"/>
          <w:szCs w:val="16"/>
        </w:rPr>
        <w:t xml:space="preserve"> </w:t>
      </w:r>
      <w:r w:rsidRPr="000B1909">
        <w:rPr>
          <w:spacing w:val="-1"/>
          <w:sz w:val="16"/>
          <w:szCs w:val="16"/>
        </w:rPr>
        <w:t>ava</w:t>
      </w:r>
      <w:r w:rsidRPr="000B1909">
        <w:rPr>
          <w:sz w:val="16"/>
          <w:szCs w:val="16"/>
        </w:rPr>
        <w:t>ntage en vue d’influencer</w:t>
      </w:r>
      <w:r w:rsidRPr="000B1909">
        <w:rPr>
          <w:spacing w:val="1"/>
          <w:sz w:val="16"/>
          <w:szCs w:val="16"/>
        </w:rPr>
        <w:t xml:space="preserve"> </w:t>
      </w:r>
      <w:r w:rsidRPr="000B1909">
        <w:rPr>
          <w:sz w:val="16"/>
          <w:szCs w:val="16"/>
        </w:rPr>
        <w:t>l’action d’un agent pu</w:t>
      </w:r>
      <w:r w:rsidRPr="000B1909">
        <w:rPr>
          <w:spacing w:val="2"/>
          <w:sz w:val="16"/>
          <w:szCs w:val="16"/>
        </w:rPr>
        <w:t>bli</w:t>
      </w:r>
      <w:r w:rsidRPr="000B1909">
        <w:rPr>
          <w:sz w:val="16"/>
          <w:szCs w:val="16"/>
        </w:rPr>
        <w:t>c</w:t>
      </w:r>
      <w:r w:rsidRPr="000B1909">
        <w:rPr>
          <w:spacing w:val="1"/>
          <w:sz w:val="16"/>
          <w:szCs w:val="16"/>
        </w:rPr>
        <w:t xml:space="preserve"> </w:t>
      </w:r>
      <w:r w:rsidRPr="000B1909">
        <w:rPr>
          <w:spacing w:val="2"/>
          <w:sz w:val="16"/>
          <w:szCs w:val="16"/>
        </w:rPr>
        <w:t>a</w:t>
      </w:r>
      <w:r w:rsidRPr="000B1909">
        <w:rPr>
          <w:sz w:val="16"/>
          <w:szCs w:val="16"/>
        </w:rPr>
        <w:t xml:space="preserve">u </w:t>
      </w:r>
      <w:r w:rsidRPr="000B1909">
        <w:rPr>
          <w:spacing w:val="2"/>
          <w:sz w:val="16"/>
          <w:szCs w:val="16"/>
        </w:rPr>
        <w:t>cour</w:t>
      </w:r>
      <w:r w:rsidRPr="000B1909">
        <w:rPr>
          <w:sz w:val="16"/>
          <w:szCs w:val="16"/>
        </w:rPr>
        <w:t>s</w:t>
      </w:r>
      <w:r w:rsidRPr="000B1909">
        <w:rPr>
          <w:spacing w:val="1"/>
          <w:sz w:val="16"/>
          <w:szCs w:val="16"/>
        </w:rPr>
        <w:t xml:space="preserve"> </w:t>
      </w:r>
      <w:r w:rsidRPr="000B1909">
        <w:rPr>
          <w:spacing w:val="2"/>
          <w:sz w:val="16"/>
          <w:szCs w:val="16"/>
        </w:rPr>
        <w:t>d</w:t>
      </w:r>
      <w:r w:rsidRPr="000B1909">
        <w:rPr>
          <w:sz w:val="16"/>
          <w:szCs w:val="16"/>
        </w:rPr>
        <w:t>e</w:t>
      </w:r>
      <w:r w:rsidRPr="000B1909">
        <w:rPr>
          <w:spacing w:val="1"/>
          <w:sz w:val="16"/>
          <w:szCs w:val="16"/>
        </w:rPr>
        <w:t xml:space="preserve"> </w:t>
      </w:r>
      <w:r w:rsidRPr="000B1909">
        <w:rPr>
          <w:spacing w:val="2"/>
          <w:sz w:val="16"/>
          <w:szCs w:val="16"/>
        </w:rPr>
        <w:t>l’attributio</w:t>
      </w:r>
      <w:r w:rsidRPr="000B1909">
        <w:rPr>
          <w:sz w:val="16"/>
          <w:szCs w:val="16"/>
        </w:rPr>
        <w:t xml:space="preserve">n </w:t>
      </w:r>
      <w:r w:rsidRPr="000B1909">
        <w:rPr>
          <w:spacing w:val="2"/>
          <w:sz w:val="16"/>
          <w:szCs w:val="16"/>
        </w:rPr>
        <w:t>o</w:t>
      </w:r>
      <w:r w:rsidRPr="000B1909">
        <w:rPr>
          <w:sz w:val="16"/>
          <w:szCs w:val="16"/>
        </w:rPr>
        <w:t xml:space="preserve">u </w:t>
      </w:r>
      <w:r w:rsidRPr="000B1909">
        <w:rPr>
          <w:spacing w:val="2"/>
          <w:sz w:val="16"/>
          <w:szCs w:val="16"/>
        </w:rPr>
        <w:t>d</w:t>
      </w:r>
      <w:r w:rsidRPr="000B1909">
        <w:rPr>
          <w:sz w:val="16"/>
          <w:szCs w:val="16"/>
        </w:rPr>
        <w:t xml:space="preserve">e </w:t>
      </w:r>
      <w:r w:rsidRPr="000B1909">
        <w:rPr>
          <w:spacing w:val="2"/>
          <w:sz w:val="16"/>
          <w:szCs w:val="16"/>
        </w:rPr>
        <w:t>l’exécutio</w:t>
      </w:r>
      <w:r w:rsidRPr="000B1909">
        <w:rPr>
          <w:sz w:val="16"/>
          <w:szCs w:val="16"/>
        </w:rPr>
        <w:t>n d’un marché;</w:t>
      </w:r>
    </w:p>
    <w:p w:rsidR="00D94FC1" w:rsidRPr="000B1909" w:rsidRDefault="00D94FC1" w:rsidP="0005696E">
      <w:pPr>
        <w:numPr>
          <w:ilvl w:val="0"/>
          <w:numId w:val="24"/>
        </w:numPr>
        <w:spacing w:line="276" w:lineRule="auto"/>
        <w:ind w:left="1418" w:right="-38"/>
        <w:jc w:val="both"/>
        <w:rPr>
          <w:spacing w:val="2"/>
          <w:sz w:val="16"/>
          <w:szCs w:val="16"/>
        </w:rPr>
      </w:pPr>
      <w:r w:rsidRPr="000B1909">
        <w:rPr>
          <w:spacing w:val="2"/>
          <w:sz w:val="16"/>
          <w:szCs w:val="16"/>
        </w:rPr>
        <w:t>Se  livre  à  des  “manœuvres  frauduleuses” qui- conque déforme ou dénature des faits afin d’influencer l’attribution ou</w:t>
      </w:r>
      <w:r w:rsidRPr="000B1909">
        <w:rPr>
          <w:spacing w:val="2"/>
          <w:sz w:val="16"/>
          <w:szCs w:val="16"/>
        </w:rPr>
        <w:tab/>
        <w:t>l’exécution d’un marché ;</w:t>
      </w:r>
    </w:p>
    <w:p w:rsidR="00D94FC1" w:rsidRPr="000B1909" w:rsidRDefault="00D94FC1" w:rsidP="0005696E">
      <w:pPr>
        <w:numPr>
          <w:ilvl w:val="0"/>
          <w:numId w:val="24"/>
        </w:numPr>
        <w:spacing w:line="276" w:lineRule="auto"/>
        <w:ind w:left="1418" w:right="-38"/>
        <w:jc w:val="both"/>
        <w:rPr>
          <w:sz w:val="16"/>
          <w:szCs w:val="16"/>
        </w:rPr>
      </w:pPr>
      <w:r w:rsidRPr="000B1909">
        <w:rPr>
          <w:sz w:val="16"/>
          <w:szCs w:val="16"/>
        </w:rPr>
        <w:t>“pratiques</w:t>
      </w:r>
      <w:r w:rsidRPr="000B1909">
        <w:rPr>
          <w:spacing w:val="-18"/>
          <w:sz w:val="16"/>
          <w:szCs w:val="16"/>
        </w:rPr>
        <w:t xml:space="preserve"> </w:t>
      </w:r>
      <w:r w:rsidRPr="000B1909">
        <w:rPr>
          <w:sz w:val="16"/>
          <w:szCs w:val="16"/>
        </w:rPr>
        <w:t>collusoires”</w:t>
      </w:r>
      <w:r w:rsidRPr="000B1909">
        <w:rPr>
          <w:spacing w:val="-20"/>
          <w:sz w:val="16"/>
          <w:szCs w:val="16"/>
        </w:rPr>
        <w:t xml:space="preserve"> </w:t>
      </w:r>
      <w:r w:rsidRPr="000B1909">
        <w:rPr>
          <w:sz w:val="16"/>
          <w:szCs w:val="16"/>
        </w:rPr>
        <w:t>désignent</w:t>
      </w:r>
      <w:r w:rsidRPr="000B1909">
        <w:rPr>
          <w:spacing w:val="-17"/>
          <w:sz w:val="16"/>
          <w:szCs w:val="16"/>
        </w:rPr>
        <w:t xml:space="preserve"> </w:t>
      </w:r>
      <w:r w:rsidRPr="000B1909">
        <w:rPr>
          <w:sz w:val="16"/>
          <w:szCs w:val="16"/>
        </w:rPr>
        <w:t>toute</w:t>
      </w:r>
      <w:r w:rsidRPr="000B1909">
        <w:rPr>
          <w:spacing w:val="-8"/>
          <w:sz w:val="16"/>
          <w:szCs w:val="16"/>
        </w:rPr>
        <w:t xml:space="preserve"> </w:t>
      </w:r>
      <w:r w:rsidRPr="000B1909">
        <w:rPr>
          <w:sz w:val="16"/>
          <w:szCs w:val="16"/>
        </w:rPr>
        <w:t>forme</w:t>
      </w:r>
      <w:r w:rsidRPr="000B1909">
        <w:rPr>
          <w:spacing w:val="-9"/>
          <w:sz w:val="16"/>
          <w:szCs w:val="16"/>
        </w:rPr>
        <w:t xml:space="preserve"> </w:t>
      </w:r>
      <w:r w:rsidRPr="000B1909">
        <w:rPr>
          <w:sz w:val="16"/>
          <w:szCs w:val="16"/>
        </w:rPr>
        <w:t xml:space="preserve">d’en- </w:t>
      </w:r>
      <w:r w:rsidRPr="000B1909">
        <w:rPr>
          <w:spacing w:val="1"/>
          <w:sz w:val="16"/>
          <w:szCs w:val="16"/>
        </w:rPr>
        <w:t>tent</w:t>
      </w:r>
      <w:r w:rsidRPr="000B1909">
        <w:rPr>
          <w:sz w:val="16"/>
          <w:szCs w:val="16"/>
        </w:rPr>
        <w:t>e</w:t>
      </w:r>
      <w:r w:rsidRPr="000B1909">
        <w:rPr>
          <w:spacing w:val="5"/>
          <w:sz w:val="16"/>
          <w:szCs w:val="16"/>
        </w:rPr>
        <w:t xml:space="preserve"> </w:t>
      </w:r>
      <w:r w:rsidRPr="000B1909">
        <w:rPr>
          <w:spacing w:val="1"/>
          <w:sz w:val="16"/>
          <w:szCs w:val="16"/>
        </w:rPr>
        <w:t>entr</w:t>
      </w:r>
      <w:r w:rsidRPr="000B1909">
        <w:rPr>
          <w:sz w:val="16"/>
          <w:szCs w:val="16"/>
        </w:rPr>
        <w:t>e</w:t>
      </w:r>
      <w:r w:rsidRPr="000B1909">
        <w:rPr>
          <w:spacing w:val="5"/>
          <w:sz w:val="16"/>
          <w:szCs w:val="16"/>
        </w:rPr>
        <w:t xml:space="preserve"> </w:t>
      </w:r>
      <w:r w:rsidRPr="000B1909">
        <w:rPr>
          <w:spacing w:val="1"/>
          <w:sz w:val="16"/>
          <w:szCs w:val="16"/>
        </w:rPr>
        <w:t>deu</w:t>
      </w:r>
      <w:r w:rsidRPr="000B1909">
        <w:rPr>
          <w:sz w:val="16"/>
          <w:szCs w:val="16"/>
        </w:rPr>
        <w:t>x</w:t>
      </w:r>
      <w:r w:rsidRPr="000B1909">
        <w:rPr>
          <w:spacing w:val="5"/>
          <w:sz w:val="16"/>
          <w:szCs w:val="16"/>
        </w:rPr>
        <w:t xml:space="preserve"> </w:t>
      </w:r>
      <w:r w:rsidRPr="000B1909">
        <w:rPr>
          <w:spacing w:val="1"/>
          <w:sz w:val="16"/>
          <w:szCs w:val="16"/>
        </w:rPr>
        <w:t>o</w:t>
      </w:r>
      <w:r w:rsidRPr="000B1909">
        <w:rPr>
          <w:sz w:val="16"/>
          <w:szCs w:val="16"/>
        </w:rPr>
        <w:t>u</w:t>
      </w:r>
      <w:r w:rsidRPr="000B1909">
        <w:rPr>
          <w:spacing w:val="10"/>
          <w:sz w:val="16"/>
          <w:szCs w:val="16"/>
        </w:rPr>
        <w:t xml:space="preserve"> </w:t>
      </w:r>
      <w:r w:rsidRPr="000B1909">
        <w:rPr>
          <w:spacing w:val="1"/>
          <w:sz w:val="16"/>
          <w:szCs w:val="16"/>
        </w:rPr>
        <w:t>plusieur</w:t>
      </w:r>
      <w:r w:rsidRPr="000B1909">
        <w:rPr>
          <w:sz w:val="16"/>
          <w:szCs w:val="16"/>
        </w:rPr>
        <w:t>s</w:t>
      </w:r>
      <w:r w:rsidRPr="000B1909">
        <w:rPr>
          <w:spacing w:val="-3"/>
          <w:sz w:val="16"/>
          <w:szCs w:val="16"/>
        </w:rPr>
        <w:t xml:space="preserve"> </w:t>
      </w:r>
      <w:r w:rsidRPr="000B1909">
        <w:rPr>
          <w:spacing w:val="1"/>
          <w:sz w:val="16"/>
          <w:szCs w:val="16"/>
        </w:rPr>
        <w:t>soumissionnaire</w:t>
      </w:r>
      <w:r w:rsidRPr="000B1909">
        <w:rPr>
          <w:sz w:val="16"/>
          <w:szCs w:val="16"/>
        </w:rPr>
        <w:t>s (que</w:t>
      </w:r>
      <w:r w:rsidRPr="000B1909">
        <w:rPr>
          <w:spacing w:val="-14"/>
          <w:sz w:val="16"/>
          <w:szCs w:val="16"/>
        </w:rPr>
        <w:t xml:space="preserve"> </w:t>
      </w:r>
      <w:r w:rsidRPr="000B1909">
        <w:rPr>
          <w:sz w:val="16"/>
          <w:szCs w:val="16"/>
        </w:rPr>
        <w:t>l’Autorité</w:t>
      </w:r>
      <w:r w:rsidRPr="000B1909">
        <w:rPr>
          <w:spacing w:val="-22"/>
          <w:sz w:val="16"/>
          <w:szCs w:val="16"/>
        </w:rPr>
        <w:t xml:space="preserve"> </w:t>
      </w:r>
      <w:r w:rsidRPr="000B1909">
        <w:rPr>
          <w:sz w:val="16"/>
          <w:szCs w:val="16"/>
        </w:rPr>
        <w:t>Contractante</w:t>
      </w:r>
      <w:r w:rsidRPr="000B1909">
        <w:rPr>
          <w:spacing w:val="27"/>
          <w:sz w:val="16"/>
          <w:szCs w:val="16"/>
        </w:rPr>
        <w:t xml:space="preserve"> </w:t>
      </w:r>
      <w:r w:rsidRPr="000B1909">
        <w:rPr>
          <w:sz w:val="16"/>
          <w:szCs w:val="16"/>
        </w:rPr>
        <w:t>en</w:t>
      </w:r>
      <w:r w:rsidRPr="000B1909">
        <w:rPr>
          <w:spacing w:val="-9"/>
          <w:sz w:val="16"/>
          <w:szCs w:val="16"/>
        </w:rPr>
        <w:t xml:space="preserve"> </w:t>
      </w:r>
      <w:r w:rsidRPr="000B1909">
        <w:rPr>
          <w:sz w:val="16"/>
          <w:szCs w:val="16"/>
        </w:rPr>
        <w:t>ait</w:t>
      </w:r>
      <w:r w:rsidRPr="000B1909">
        <w:rPr>
          <w:spacing w:val="-10"/>
          <w:sz w:val="16"/>
          <w:szCs w:val="16"/>
        </w:rPr>
        <w:t xml:space="preserve"> </w:t>
      </w:r>
      <w:r w:rsidRPr="000B1909">
        <w:rPr>
          <w:sz w:val="16"/>
          <w:szCs w:val="16"/>
        </w:rPr>
        <w:t>connaissance ou</w:t>
      </w:r>
      <w:r w:rsidRPr="000B1909">
        <w:rPr>
          <w:spacing w:val="-11"/>
          <w:sz w:val="16"/>
          <w:szCs w:val="16"/>
        </w:rPr>
        <w:t xml:space="preserve"> </w:t>
      </w:r>
      <w:r w:rsidRPr="000B1909">
        <w:rPr>
          <w:sz w:val="16"/>
          <w:szCs w:val="16"/>
        </w:rPr>
        <w:t>non)</w:t>
      </w:r>
      <w:r w:rsidRPr="000B1909">
        <w:rPr>
          <w:spacing w:val="-15"/>
          <w:sz w:val="16"/>
          <w:szCs w:val="16"/>
        </w:rPr>
        <w:t xml:space="preserve"> </w:t>
      </w:r>
      <w:r w:rsidRPr="000B1909">
        <w:rPr>
          <w:sz w:val="16"/>
          <w:szCs w:val="16"/>
        </w:rPr>
        <w:t>visant</w:t>
      </w:r>
      <w:r w:rsidRPr="000B1909">
        <w:rPr>
          <w:spacing w:val="-17"/>
          <w:sz w:val="16"/>
          <w:szCs w:val="16"/>
        </w:rPr>
        <w:t xml:space="preserve"> </w:t>
      </w:r>
      <w:r w:rsidRPr="000B1909">
        <w:rPr>
          <w:sz w:val="16"/>
          <w:szCs w:val="16"/>
        </w:rPr>
        <w:t>à</w:t>
      </w:r>
      <w:r w:rsidRPr="000B1909">
        <w:rPr>
          <w:spacing w:val="-8"/>
          <w:sz w:val="16"/>
          <w:szCs w:val="16"/>
        </w:rPr>
        <w:t xml:space="preserve"> </w:t>
      </w:r>
      <w:r w:rsidRPr="000B1909">
        <w:rPr>
          <w:sz w:val="16"/>
          <w:szCs w:val="16"/>
        </w:rPr>
        <w:t>maintenir</w:t>
      </w:r>
      <w:r w:rsidRPr="000B1909">
        <w:rPr>
          <w:spacing w:val="-24"/>
          <w:sz w:val="16"/>
          <w:szCs w:val="16"/>
        </w:rPr>
        <w:t xml:space="preserve"> </w:t>
      </w:r>
      <w:r w:rsidRPr="000B1909">
        <w:rPr>
          <w:w w:val="98"/>
          <w:sz w:val="16"/>
          <w:szCs w:val="16"/>
        </w:rPr>
        <w:t>artificiellement</w:t>
      </w:r>
      <w:r w:rsidRPr="000B1909">
        <w:rPr>
          <w:spacing w:val="-5"/>
          <w:w w:val="98"/>
          <w:sz w:val="16"/>
          <w:szCs w:val="16"/>
        </w:rPr>
        <w:t xml:space="preserve"> </w:t>
      </w:r>
      <w:r w:rsidRPr="000B1909">
        <w:rPr>
          <w:sz w:val="16"/>
          <w:szCs w:val="16"/>
        </w:rPr>
        <w:t>les</w:t>
      </w:r>
      <w:r w:rsidRPr="000B1909">
        <w:rPr>
          <w:spacing w:val="-12"/>
          <w:sz w:val="16"/>
          <w:szCs w:val="16"/>
        </w:rPr>
        <w:t xml:space="preserve"> </w:t>
      </w:r>
      <w:r w:rsidRPr="000B1909">
        <w:rPr>
          <w:sz w:val="16"/>
          <w:szCs w:val="16"/>
        </w:rPr>
        <w:t>prix des</w:t>
      </w:r>
      <w:r w:rsidRPr="000B1909">
        <w:rPr>
          <w:spacing w:val="-12"/>
          <w:sz w:val="16"/>
          <w:szCs w:val="16"/>
        </w:rPr>
        <w:t xml:space="preserve"> </w:t>
      </w:r>
      <w:r w:rsidRPr="000B1909">
        <w:rPr>
          <w:sz w:val="16"/>
          <w:szCs w:val="16"/>
        </w:rPr>
        <w:t>o</w:t>
      </w:r>
      <w:r w:rsidRPr="000B1909">
        <w:rPr>
          <w:spacing w:val="-4"/>
          <w:sz w:val="16"/>
          <w:szCs w:val="16"/>
        </w:rPr>
        <w:t>f</w:t>
      </w:r>
      <w:r w:rsidRPr="000B1909">
        <w:rPr>
          <w:sz w:val="16"/>
          <w:szCs w:val="16"/>
        </w:rPr>
        <w:t>fres</w:t>
      </w:r>
      <w:r w:rsidRPr="000B1909">
        <w:rPr>
          <w:spacing w:val="-16"/>
          <w:sz w:val="16"/>
          <w:szCs w:val="16"/>
        </w:rPr>
        <w:t xml:space="preserve"> </w:t>
      </w:r>
      <w:r w:rsidRPr="000B1909">
        <w:rPr>
          <w:sz w:val="16"/>
          <w:szCs w:val="16"/>
        </w:rPr>
        <w:t>à</w:t>
      </w:r>
      <w:r w:rsidRPr="000B1909">
        <w:rPr>
          <w:spacing w:val="-7"/>
          <w:sz w:val="16"/>
          <w:szCs w:val="16"/>
        </w:rPr>
        <w:t xml:space="preserve"> </w:t>
      </w:r>
      <w:r w:rsidRPr="000B1909">
        <w:rPr>
          <w:sz w:val="16"/>
          <w:szCs w:val="16"/>
        </w:rPr>
        <w:t>des</w:t>
      </w:r>
      <w:r w:rsidRPr="000B1909">
        <w:rPr>
          <w:spacing w:val="-12"/>
          <w:sz w:val="16"/>
          <w:szCs w:val="16"/>
        </w:rPr>
        <w:t xml:space="preserve"> </w:t>
      </w:r>
      <w:r w:rsidRPr="000B1909">
        <w:rPr>
          <w:sz w:val="16"/>
          <w:szCs w:val="16"/>
        </w:rPr>
        <w:t>niveaux</w:t>
      </w:r>
      <w:r w:rsidRPr="000B1909">
        <w:rPr>
          <w:spacing w:val="-20"/>
          <w:sz w:val="16"/>
          <w:szCs w:val="16"/>
        </w:rPr>
        <w:t xml:space="preserve"> </w:t>
      </w:r>
      <w:r w:rsidRPr="000B1909">
        <w:rPr>
          <w:sz w:val="16"/>
          <w:szCs w:val="16"/>
        </w:rPr>
        <w:t>ne</w:t>
      </w:r>
      <w:r w:rsidRPr="000B1909">
        <w:rPr>
          <w:spacing w:val="-10"/>
          <w:sz w:val="16"/>
          <w:szCs w:val="16"/>
        </w:rPr>
        <w:t xml:space="preserve"> </w:t>
      </w:r>
      <w:r w:rsidRPr="000B1909">
        <w:rPr>
          <w:w w:val="98"/>
          <w:sz w:val="16"/>
          <w:szCs w:val="16"/>
        </w:rPr>
        <w:t>correspondant</w:t>
      </w:r>
      <w:r w:rsidRPr="000B1909">
        <w:rPr>
          <w:spacing w:val="-4"/>
          <w:w w:val="98"/>
          <w:sz w:val="16"/>
          <w:szCs w:val="16"/>
        </w:rPr>
        <w:t xml:space="preserve"> </w:t>
      </w:r>
      <w:r w:rsidRPr="000B1909">
        <w:rPr>
          <w:sz w:val="16"/>
          <w:szCs w:val="16"/>
        </w:rPr>
        <w:t>pas</w:t>
      </w:r>
      <w:r w:rsidRPr="000B1909">
        <w:rPr>
          <w:spacing w:val="-12"/>
          <w:sz w:val="16"/>
          <w:szCs w:val="16"/>
        </w:rPr>
        <w:t xml:space="preserve"> </w:t>
      </w:r>
      <w:r w:rsidRPr="000B1909">
        <w:rPr>
          <w:sz w:val="16"/>
          <w:szCs w:val="16"/>
        </w:rPr>
        <w:t>à ceux</w:t>
      </w:r>
      <w:r w:rsidRPr="000B1909">
        <w:rPr>
          <w:spacing w:val="-10"/>
          <w:sz w:val="16"/>
          <w:szCs w:val="16"/>
        </w:rPr>
        <w:t xml:space="preserve"> </w:t>
      </w:r>
      <w:r w:rsidRPr="000B1909">
        <w:rPr>
          <w:sz w:val="16"/>
          <w:szCs w:val="16"/>
        </w:rPr>
        <w:t>qui</w:t>
      </w:r>
      <w:r w:rsidRPr="000B1909">
        <w:rPr>
          <w:spacing w:val="-7"/>
          <w:sz w:val="16"/>
          <w:szCs w:val="16"/>
        </w:rPr>
        <w:t xml:space="preserve"> </w:t>
      </w:r>
      <w:r w:rsidRPr="000B1909">
        <w:rPr>
          <w:w w:val="98"/>
          <w:sz w:val="16"/>
          <w:szCs w:val="16"/>
        </w:rPr>
        <w:t xml:space="preserve">résulteraient </w:t>
      </w:r>
      <w:r w:rsidRPr="000B1909">
        <w:rPr>
          <w:sz w:val="16"/>
          <w:szCs w:val="16"/>
        </w:rPr>
        <w:t>du</w:t>
      </w:r>
      <w:r w:rsidRPr="000B1909">
        <w:rPr>
          <w:spacing w:val="-6"/>
          <w:sz w:val="16"/>
          <w:szCs w:val="16"/>
        </w:rPr>
        <w:t xml:space="preserve"> </w:t>
      </w:r>
      <w:r w:rsidRPr="000B1909">
        <w:rPr>
          <w:sz w:val="16"/>
          <w:szCs w:val="16"/>
        </w:rPr>
        <w:t>jeu</w:t>
      </w:r>
      <w:r w:rsidRPr="000B1909">
        <w:rPr>
          <w:spacing w:val="-7"/>
          <w:sz w:val="16"/>
          <w:szCs w:val="16"/>
        </w:rPr>
        <w:t xml:space="preserve"> </w:t>
      </w:r>
      <w:r w:rsidRPr="000B1909">
        <w:rPr>
          <w:sz w:val="16"/>
          <w:szCs w:val="16"/>
        </w:rPr>
        <w:t>de</w:t>
      </w:r>
      <w:r w:rsidRPr="000B1909">
        <w:rPr>
          <w:spacing w:val="-6"/>
          <w:sz w:val="16"/>
          <w:szCs w:val="16"/>
        </w:rPr>
        <w:t xml:space="preserve"> </w:t>
      </w:r>
      <w:r w:rsidRPr="000B1909">
        <w:rPr>
          <w:sz w:val="16"/>
          <w:szCs w:val="16"/>
        </w:rPr>
        <w:t>la</w:t>
      </w:r>
      <w:r w:rsidRPr="000B1909">
        <w:rPr>
          <w:spacing w:val="-4"/>
          <w:sz w:val="16"/>
          <w:szCs w:val="16"/>
        </w:rPr>
        <w:t xml:space="preserve"> </w:t>
      </w:r>
      <w:r w:rsidRPr="000B1909">
        <w:rPr>
          <w:w w:val="98"/>
          <w:sz w:val="16"/>
          <w:szCs w:val="16"/>
        </w:rPr>
        <w:t xml:space="preserve">concurrence </w:t>
      </w:r>
      <w:r w:rsidRPr="000B1909">
        <w:rPr>
          <w:sz w:val="16"/>
          <w:szCs w:val="16"/>
        </w:rPr>
        <w:t>;</w:t>
      </w:r>
    </w:p>
    <w:p w:rsidR="00D94FC1" w:rsidRPr="000B1909" w:rsidRDefault="00D94FC1" w:rsidP="0005696E">
      <w:pPr>
        <w:numPr>
          <w:ilvl w:val="0"/>
          <w:numId w:val="24"/>
        </w:numPr>
        <w:spacing w:line="276" w:lineRule="auto"/>
        <w:ind w:left="1418" w:right="102"/>
        <w:jc w:val="both"/>
        <w:rPr>
          <w:sz w:val="16"/>
          <w:szCs w:val="16"/>
        </w:rPr>
      </w:pPr>
      <w:r w:rsidRPr="000B1909">
        <w:rPr>
          <w:sz w:val="16"/>
          <w:szCs w:val="16"/>
        </w:rPr>
        <w:t>“pratiques</w:t>
      </w:r>
      <w:r w:rsidRPr="000B1909">
        <w:rPr>
          <w:spacing w:val="-9"/>
          <w:sz w:val="16"/>
          <w:szCs w:val="16"/>
        </w:rPr>
        <w:t xml:space="preserve"> </w:t>
      </w:r>
      <w:r w:rsidRPr="000B1909">
        <w:rPr>
          <w:sz w:val="16"/>
          <w:szCs w:val="16"/>
        </w:rPr>
        <w:t>coercitives”</w:t>
      </w:r>
      <w:r w:rsidRPr="000B1909">
        <w:rPr>
          <w:spacing w:val="-9"/>
          <w:sz w:val="16"/>
          <w:szCs w:val="16"/>
        </w:rPr>
        <w:t xml:space="preserve"> </w:t>
      </w:r>
      <w:r w:rsidRPr="000B1909">
        <w:rPr>
          <w:sz w:val="16"/>
          <w:szCs w:val="16"/>
        </w:rPr>
        <w:t>désignent</w:t>
      </w:r>
      <w:r w:rsidRPr="000B1909">
        <w:rPr>
          <w:spacing w:val="-9"/>
          <w:sz w:val="16"/>
          <w:szCs w:val="16"/>
        </w:rPr>
        <w:t xml:space="preserve"> </w:t>
      </w:r>
      <w:r w:rsidRPr="000B1909">
        <w:rPr>
          <w:sz w:val="16"/>
          <w:szCs w:val="16"/>
        </w:rPr>
        <w:t>toute</w:t>
      </w:r>
      <w:r w:rsidRPr="000B1909">
        <w:rPr>
          <w:spacing w:val="-9"/>
          <w:sz w:val="16"/>
          <w:szCs w:val="16"/>
        </w:rPr>
        <w:t xml:space="preserve"> </w:t>
      </w:r>
      <w:r w:rsidRPr="000B1909">
        <w:rPr>
          <w:sz w:val="16"/>
          <w:szCs w:val="16"/>
        </w:rPr>
        <w:t>forme</w:t>
      </w:r>
      <w:r w:rsidRPr="000B1909">
        <w:rPr>
          <w:spacing w:val="-9"/>
          <w:sz w:val="16"/>
          <w:szCs w:val="16"/>
        </w:rPr>
        <w:t xml:space="preserve"> </w:t>
      </w:r>
      <w:r w:rsidRPr="000B1909">
        <w:rPr>
          <w:sz w:val="16"/>
          <w:szCs w:val="16"/>
        </w:rPr>
        <w:t>d’atteinte</w:t>
      </w:r>
      <w:r w:rsidRPr="000B1909">
        <w:rPr>
          <w:spacing w:val="-9"/>
          <w:sz w:val="16"/>
          <w:szCs w:val="16"/>
        </w:rPr>
        <w:t xml:space="preserve"> </w:t>
      </w:r>
      <w:r w:rsidRPr="000B1909">
        <w:rPr>
          <w:sz w:val="16"/>
          <w:szCs w:val="16"/>
        </w:rPr>
        <w:t>aux</w:t>
      </w:r>
      <w:r w:rsidRPr="000B1909">
        <w:rPr>
          <w:spacing w:val="-9"/>
          <w:sz w:val="16"/>
          <w:szCs w:val="16"/>
        </w:rPr>
        <w:t xml:space="preserve"> </w:t>
      </w:r>
      <w:r w:rsidRPr="000B1909">
        <w:rPr>
          <w:sz w:val="16"/>
          <w:szCs w:val="16"/>
        </w:rPr>
        <w:t>personnes</w:t>
      </w:r>
      <w:r w:rsidRPr="000B1909">
        <w:rPr>
          <w:spacing w:val="-9"/>
          <w:sz w:val="16"/>
          <w:szCs w:val="16"/>
        </w:rPr>
        <w:t xml:space="preserve"> </w:t>
      </w:r>
      <w:r w:rsidRPr="000B1909">
        <w:rPr>
          <w:sz w:val="16"/>
          <w:szCs w:val="16"/>
        </w:rPr>
        <w:t>ou</w:t>
      </w:r>
      <w:r w:rsidRPr="000B1909">
        <w:rPr>
          <w:spacing w:val="-9"/>
          <w:sz w:val="16"/>
          <w:szCs w:val="16"/>
        </w:rPr>
        <w:t xml:space="preserve"> </w:t>
      </w:r>
      <w:r w:rsidRPr="000B1909">
        <w:rPr>
          <w:sz w:val="16"/>
          <w:szCs w:val="16"/>
        </w:rPr>
        <w:t>à</w:t>
      </w:r>
      <w:r w:rsidRPr="000B1909">
        <w:rPr>
          <w:spacing w:val="-9"/>
          <w:sz w:val="16"/>
          <w:szCs w:val="16"/>
        </w:rPr>
        <w:t xml:space="preserve"> </w:t>
      </w:r>
      <w:r w:rsidRPr="000B1909">
        <w:rPr>
          <w:sz w:val="16"/>
          <w:szCs w:val="16"/>
        </w:rPr>
        <w:t>leurs</w:t>
      </w:r>
      <w:r w:rsidRPr="000B1909">
        <w:rPr>
          <w:spacing w:val="-9"/>
          <w:sz w:val="16"/>
          <w:szCs w:val="16"/>
        </w:rPr>
        <w:t xml:space="preserve"> </w:t>
      </w:r>
      <w:r w:rsidRPr="000B1909">
        <w:rPr>
          <w:sz w:val="16"/>
          <w:szCs w:val="16"/>
        </w:rPr>
        <w:t>biens</w:t>
      </w:r>
      <w:r w:rsidRPr="000B1909">
        <w:rPr>
          <w:spacing w:val="-9"/>
          <w:sz w:val="16"/>
          <w:szCs w:val="16"/>
        </w:rPr>
        <w:t xml:space="preserve"> </w:t>
      </w:r>
      <w:r w:rsidRPr="000B1909">
        <w:rPr>
          <w:sz w:val="16"/>
          <w:szCs w:val="16"/>
        </w:rPr>
        <w:t>ou</w:t>
      </w:r>
      <w:r w:rsidRPr="000B1909">
        <w:rPr>
          <w:spacing w:val="-9"/>
          <w:sz w:val="16"/>
          <w:szCs w:val="16"/>
        </w:rPr>
        <w:t xml:space="preserve"> </w:t>
      </w:r>
      <w:r w:rsidRPr="000B1909">
        <w:rPr>
          <w:sz w:val="16"/>
          <w:szCs w:val="16"/>
        </w:rPr>
        <w:t>de</w:t>
      </w:r>
      <w:r w:rsidRPr="000B1909">
        <w:rPr>
          <w:spacing w:val="-9"/>
          <w:sz w:val="16"/>
          <w:szCs w:val="16"/>
        </w:rPr>
        <w:t xml:space="preserve"> </w:t>
      </w:r>
      <w:r w:rsidRPr="000B1909">
        <w:rPr>
          <w:sz w:val="16"/>
          <w:szCs w:val="16"/>
        </w:rPr>
        <w:t xml:space="preserve">menaces à </w:t>
      </w:r>
      <w:r w:rsidRPr="000B1909">
        <w:rPr>
          <w:spacing w:val="2"/>
          <w:sz w:val="16"/>
          <w:szCs w:val="16"/>
        </w:rPr>
        <w:t>leu</w:t>
      </w:r>
      <w:r w:rsidRPr="000B1909">
        <w:rPr>
          <w:sz w:val="16"/>
          <w:szCs w:val="16"/>
        </w:rPr>
        <w:t xml:space="preserve">r </w:t>
      </w:r>
      <w:r w:rsidRPr="000B1909">
        <w:rPr>
          <w:spacing w:val="2"/>
          <w:sz w:val="16"/>
          <w:szCs w:val="16"/>
        </w:rPr>
        <w:t>encontr</w:t>
      </w:r>
      <w:r w:rsidRPr="000B1909">
        <w:rPr>
          <w:sz w:val="16"/>
          <w:szCs w:val="16"/>
        </w:rPr>
        <w:t xml:space="preserve">e </w:t>
      </w:r>
      <w:r w:rsidRPr="000B1909">
        <w:rPr>
          <w:spacing w:val="2"/>
          <w:sz w:val="16"/>
          <w:szCs w:val="16"/>
        </w:rPr>
        <w:t>afi</w:t>
      </w:r>
      <w:r w:rsidRPr="000B1909">
        <w:rPr>
          <w:sz w:val="16"/>
          <w:szCs w:val="16"/>
        </w:rPr>
        <w:t xml:space="preserve">n </w:t>
      </w:r>
      <w:r w:rsidRPr="000B1909">
        <w:rPr>
          <w:spacing w:val="2"/>
          <w:sz w:val="16"/>
          <w:szCs w:val="16"/>
        </w:rPr>
        <w:t>d’influence</w:t>
      </w:r>
      <w:r w:rsidRPr="000B1909">
        <w:rPr>
          <w:sz w:val="16"/>
          <w:szCs w:val="16"/>
        </w:rPr>
        <w:t xml:space="preserve">r </w:t>
      </w:r>
      <w:r w:rsidRPr="000B1909">
        <w:rPr>
          <w:spacing w:val="2"/>
          <w:sz w:val="16"/>
          <w:szCs w:val="16"/>
        </w:rPr>
        <w:t>leu</w:t>
      </w:r>
      <w:r w:rsidRPr="000B1909">
        <w:rPr>
          <w:sz w:val="16"/>
          <w:szCs w:val="16"/>
        </w:rPr>
        <w:t>r action</w:t>
      </w:r>
      <w:r w:rsidRPr="000B1909">
        <w:rPr>
          <w:spacing w:val="-1"/>
          <w:sz w:val="16"/>
          <w:szCs w:val="16"/>
        </w:rPr>
        <w:t xml:space="preserve"> </w:t>
      </w:r>
      <w:r w:rsidRPr="000B1909">
        <w:rPr>
          <w:sz w:val="16"/>
          <w:szCs w:val="16"/>
        </w:rPr>
        <w:t>au</w:t>
      </w:r>
      <w:r w:rsidRPr="000B1909">
        <w:rPr>
          <w:spacing w:val="-1"/>
          <w:sz w:val="16"/>
          <w:szCs w:val="16"/>
        </w:rPr>
        <w:t xml:space="preserve"> </w:t>
      </w:r>
      <w:r w:rsidRPr="000B1909">
        <w:rPr>
          <w:sz w:val="16"/>
          <w:szCs w:val="16"/>
        </w:rPr>
        <w:t>cours</w:t>
      </w:r>
      <w:r w:rsidRPr="000B1909">
        <w:rPr>
          <w:spacing w:val="-1"/>
          <w:sz w:val="16"/>
          <w:szCs w:val="16"/>
        </w:rPr>
        <w:t xml:space="preserve"> </w:t>
      </w:r>
      <w:r w:rsidRPr="000B1909">
        <w:rPr>
          <w:sz w:val="16"/>
          <w:szCs w:val="16"/>
        </w:rPr>
        <w:t>de</w:t>
      </w:r>
      <w:r w:rsidRPr="000B1909">
        <w:rPr>
          <w:spacing w:val="-1"/>
          <w:sz w:val="16"/>
          <w:szCs w:val="16"/>
        </w:rPr>
        <w:t xml:space="preserve"> </w:t>
      </w:r>
      <w:r w:rsidRPr="000B1909">
        <w:rPr>
          <w:sz w:val="16"/>
          <w:szCs w:val="16"/>
        </w:rPr>
        <w:t>l’attribution</w:t>
      </w:r>
      <w:r w:rsidRPr="000B1909">
        <w:rPr>
          <w:spacing w:val="-1"/>
          <w:sz w:val="16"/>
          <w:szCs w:val="16"/>
        </w:rPr>
        <w:t xml:space="preserve"> </w:t>
      </w:r>
      <w:r w:rsidRPr="000B1909">
        <w:rPr>
          <w:sz w:val="16"/>
          <w:szCs w:val="16"/>
        </w:rPr>
        <w:t>ou</w:t>
      </w:r>
      <w:r w:rsidRPr="000B1909">
        <w:rPr>
          <w:spacing w:val="-1"/>
          <w:sz w:val="16"/>
          <w:szCs w:val="16"/>
        </w:rPr>
        <w:t xml:space="preserve"> </w:t>
      </w:r>
      <w:r w:rsidRPr="000B1909">
        <w:rPr>
          <w:sz w:val="16"/>
          <w:szCs w:val="16"/>
        </w:rPr>
        <w:t>de</w:t>
      </w:r>
      <w:r w:rsidRPr="000B1909">
        <w:rPr>
          <w:spacing w:val="-1"/>
          <w:sz w:val="16"/>
          <w:szCs w:val="16"/>
        </w:rPr>
        <w:t xml:space="preserve"> </w:t>
      </w:r>
      <w:r w:rsidRPr="000B1909">
        <w:rPr>
          <w:sz w:val="16"/>
          <w:szCs w:val="16"/>
        </w:rPr>
        <w:t>l’exécution d’un marché.</w:t>
      </w:r>
    </w:p>
    <w:p w:rsidR="00D94FC1" w:rsidRPr="000B1909" w:rsidRDefault="00D94FC1" w:rsidP="0005696E">
      <w:pPr>
        <w:numPr>
          <w:ilvl w:val="0"/>
          <w:numId w:val="24"/>
        </w:numPr>
        <w:spacing w:line="276" w:lineRule="auto"/>
        <w:ind w:left="1418" w:right="102"/>
        <w:jc w:val="both"/>
        <w:rPr>
          <w:sz w:val="16"/>
          <w:szCs w:val="16"/>
        </w:rPr>
      </w:pPr>
      <w:r w:rsidRPr="000B1909">
        <w:rPr>
          <w:sz w:val="16"/>
          <w:szCs w:val="16"/>
        </w:rPr>
        <w:t>“Pratiques</w:t>
      </w:r>
      <w:r w:rsidRPr="000B1909">
        <w:rPr>
          <w:spacing w:val="-7"/>
          <w:sz w:val="16"/>
          <w:szCs w:val="16"/>
        </w:rPr>
        <w:t xml:space="preserve"> </w:t>
      </w:r>
      <w:r w:rsidRPr="000B1909">
        <w:rPr>
          <w:sz w:val="16"/>
          <w:szCs w:val="16"/>
        </w:rPr>
        <w:t>coercitives”</w:t>
      </w:r>
      <w:r w:rsidRPr="000B1909">
        <w:rPr>
          <w:spacing w:val="-7"/>
          <w:sz w:val="16"/>
          <w:szCs w:val="16"/>
        </w:rPr>
        <w:t xml:space="preserve"> </w:t>
      </w:r>
      <w:r w:rsidRPr="000B1909">
        <w:rPr>
          <w:sz w:val="16"/>
          <w:szCs w:val="16"/>
        </w:rPr>
        <w:t>désignent</w:t>
      </w:r>
      <w:r w:rsidRPr="000B1909">
        <w:rPr>
          <w:spacing w:val="-7"/>
          <w:sz w:val="16"/>
          <w:szCs w:val="16"/>
        </w:rPr>
        <w:t xml:space="preserve"> </w:t>
      </w:r>
      <w:r w:rsidRPr="000B1909">
        <w:rPr>
          <w:sz w:val="16"/>
          <w:szCs w:val="16"/>
        </w:rPr>
        <w:t>toute</w:t>
      </w:r>
      <w:r w:rsidRPr="000B1909">
        <w:rPr>
          <w:spacing w:val="-7"/>
          <w:sz w:val="16"/>
          <w:szCs w:val="16"/>
        </w:rPr>
        <w:t xml:space="preserve"> </w:t>
      </w:r>
      <w:r w:rsidRPr="000B1909">
        <w:rPr>
          <w:sz w:val="16"/>
          <w:szCs w:val="16"/>
        </w:rPr>
        <w:t>forme</w:t>
      </w:r>
      <w:r w:rsidRPr="000B1909">
        <w:rPr>
          <w:spacing w:val="-7"/>
          <w:sz w:val="16"/>
          <w:szCs w:val="16"/>
        </w:rPr>
        <w:t xml:space="preserve"> </w:t>
      </w:r>
      <w:r w:rsidRPr="000B1909">
        <w:rPr>
          <w:sz w:val="16"/>
          <w:szCs w:val="16"/>
        </w:rPr>
        <w:t>d’atteinte aux</w:t>
      </w:r>
      <w:r w:rsidRPr="000B1909">
        <w:rPr>
          <w:spacing w:val="-9"/>
          <w:sz w:val="16"/>
          <w:szCs w:val="16"/>
        </w:rPr>
        <w:t xml:space="preserve"> </w:t>
      </w:r>
      <w:r w:rsidRPr="000B1909">
        <w:rPr>
          <w:sz w:val="16"/>
          <w:szCs w:val="16"/>
        </w:rPr>
        <w:t>personnes</w:t>
      </w:r>
      <w:r w:rsidRPr="000B1909">
        <w:rPr>
          <w:spacing w:val="-9"/>
          <w:sz w:val="16"/>
          <w:szCs w:val="16"/>
        </w:rPr>
        <w:t xml:space="preserve"> </w:t>
      </w:r>
      <w:r w:rsidRPr="000B1909">
        <w:rPr>
          <w:sz w:val="16"/>
          <w:szCs w:val="16"/>
        </w:rPr>
        <w:t>ou</w:t>
      </w:r>
      <w:r w:rsidRPr="000B1909">
        <w:rPr>
          <w:spacing w:val="-9"/>
          <w:sz w:val="16"/>
          <w:szCs w:val="16"/>
        </w:rPr>
        <w:t xml:space="preserve"> </w:t>
      </w:r>
      <w:r w:rsidRPr="000B1909">
        <w:rPr>
          <w:sz w:val="16"/>
          <w:szCs w:val="16"/>
        </w:rPr>
        <w:t>à</w:t>
      </w:r>
      <w:r w:rsidRPr="000B1909">
        <w:rPr>
          <w:spacing w:val="-9"/>
          <w:sz w:val="16"/>
          <w:szCs w:val="16"/>
        </w:rPr>
        <w:t xml:space="preserve"> </w:t>
      </w:r>
      <w:r w:rsidRPr="000B1909">
        <w:rPr>
          <w:sz w:val="16"/>
          <w:szCs w:val="16"/>
        </w:rPr>
        <w:t>leurs</w:t>
      </w:r>
      <w:r w:rsidRPr="000B1909">
        <w:rPr>
          <w:spacing w:val="-9"/>
          <w:sz w:val="16"/>
          <w:szCs w:val="16"/>
        </w:rPr>
        <w:t xml:space="preserve"> </w:t>
      </w:r>
      <w:r w:rsidRPr="000B1909">
        <w:rPr>
          <w:sz w:val="16"/>
          <w:szCs w:val="16"/>
        </w:rPr>
        <w:t>biens</w:t>
      </w:r>
      <w:r w:rsidRPr="000B1909">
        <w:rPr>
          <w:spacing w:val="-9"/>
          <w:sz w:val="16"/>
          <w:szCs w:val="16"/>
        </w:rPr>
        <w:t xml:space="preserve"> </w:t>
      </w:r>
      <w:r w:rsidRPr="000B1909">
        <w:rPr>
          <w:sz w:val="16"/>
          <w:szCs w:val="16"/>
        </w:rPr>
        <w:t>ou</w:t>
      </w:r>
      <w:r w:rsidRPr="000B1909">
        <w:rPr>
          <w:spacing w:val="-9"/>
          <w:sz w:val="16"/>
          <w:szCs w:val="16"/>
        </w:rPr>
        <w:t xml:space="preserve"> </w:t>
      </w:r>
      <w:r w:rsidRPr="000B1909">
        <w:rPr>
          <w:sz w:val="16"/>
          <w:szCs w:val="16"/>
        </w:rPr>
        <w:t>de</w:t>
      </w:r>
      <w:r w:rsidRPr="000B1909">
        <w:rPr>
          <w:spacing w:val="-9"/>
          <w:sz w:val="16"/>
          <w:szCs w:val="16"/>
        </w:rPr>
        <w:t xml:space="preserve"> </w:t>
      </w:r>
      <w:r w:rsidRPr="000B1909">
        <w:rPr>
          <w:sz w:val="16"/>
          <w:szCs w:val="16"/>
        </w:rPr>
        <w:t xml:space="preserve">menaces à </w:t>
      </w:r>
      <w:r w:rsidRPr="000B1909">
        <w:rPr>
          <w:spacing w:val="2"/>
          <w:sz w:val="16"/>
          <w:szCs w:val="16"/>
        </w:rPr>
        <w:t>leu</w:t>
      </w:r>
      <w:r w:rsidRPr="000B1909">
        <w:rPr>
          <w:sz w:val="16"/>
          <w:szCs w:val="16"/>
        </w:rPr>
        <w:t xml:space="preserve">r </w:t>
      </w:r>
      <w:r w:rsidRPr="000B1909">
        <w:rPr>
          <w:spacing w:val="2"/>
          <w:sz w:val="16"/>
          <w:szCs w:val="16"/>
        </w:rPr>
        <w:t>encontr</w:t>
      </w:r>
      <w:r w:rsidRPr="000B1909">
        <w:rPr>
          <w:sz w:val="16"/>
          <w:szCs w:val="16"/>
        </w:rPr>
        <w:t xml:space="preserve">e </w:t>
      </w:r>
      <w:r w:rsidRPr="000B1909">
        <w:rPr>
          <w:spacing w:val="2"/>
          <w:sz w:val="16"/>
          <w:szCs w:val="16"/>
        </w:rPr>
        <w:t>afi</w:t>
      </w:r>
      <w:r w:rsidRPr="000B1909">
        <w:rPr>
          <w:sz w:val="16"/>
          <w:szCs w:val="16"/>
        </w:rPr>
        <w:t xml:space="preserve">n </w:t>
      </w:r>
      <w:r w:rsidRPr="000B1909">
        <w:rPr>
          <w:spacing w:val="2"/>
          <w:sz w:val="16"/>
          <w:szCs w:val="16"/>
        </w:rPr>
        <w:t>d’influence</w:t>
      </w:r>
      <w:r w:rsidRPr="000B1909">
        <w:rPr>
          <w:sz w:val="16"/>
          <w:szCs w:val="16"/>
        </w:rPr>
        <w:t xml:space="preserve">r </w:t>
      </w:r>
      <w:r w:rsidRPr="000B1909">
        <w:rPr>
          <w:spacing w:val="2"/>
          <w:sz w:val="16"/>
          <w:szCs w:val="16"/>
        </w:rPr>
        <w:t>leu</w:t>
      </w:r>
      <w:r w:rsidRPr="000B1909">
        <w:rPr>
          <w:sz w:val="16"/>
          <w:szCs w:val="16"/>
        </w:rPr>
        <w:t>r action</w:t>
      </w:r>
      <w:r w:rsidRPr="000B1909">
        <w:rPr>
          <w:spacing w:val="-1"/>
          <w:sz w:val="16"/>
          <w:szCs w:val="16"/>
        </w:rPr>
        <w:t xml:space="preserve"> </w:t>
      </w:r>
      <w:r w:rsidRPr="000B1909">
        <w:rPr>
          <w:sz w:val="16"/>
          <w:szCs w:val="16"/>
        </w:rPr>
        <w:t>au</w:t>
      </w:r>
      <w:r w:rsidRPr="000B1909">
        <w:rPr>
          <w:spacing w:val="-1"/>
          <w:sz w:val="16"/>
          <w:szCs w:val="16"/>
        </w:rPr>
        <w:t xml:space="preserve"> </w:t>
      </w:r>
      <w:r w:rsidRPr="000B1909">
        <w:rPr>
          <w:sz w:val="16"/>
          <w:szCs w:val="16"/>
        </w:rPr>
        <w:t>cours</w:t>
      </w:r>
      <w:r w:rsidRPr="000B1909">
        <w:rPr>
          <w:spacing w:val="-1"/>
          <w:sz w:val="16"/>
          <w:szCs w:val="16"/>
        </w:rPr>
        <w:t xml:space="preserve"> </w:t>
      </w:r>
      <w:r w:rsidRPr="000B1909">
        <w:rPr>
          <w:sz w:val="16"/>
          <w:szCs w:val="16"/>
        </w:rPr>
        <w:t>de</w:t>
      </w:r>
      <w:r w:rsidRPr="000B1909">
        <w:rPr>
          <w:spacing w:val="-1"/>
          <w:sz w:val="16"/>
          <w:szCs w:val="16"/>
        </w:rPr>
        <w:t xml:space="preserve"> </w:t>
      </w:r>
      <w:r w:rsidRPr="000B1909">
        <w:rPr>
          <w:sz w:val="16"/>
          <w:szCs w:val="16"/>
        </w:rPr>
        <w:t>l’attribution</w:t>
      </w:r>
      <w:r w:rsidRPr="000B1909">
        <w:rPr>
          <w:spacing w:val="-1"/>
          <w:sz w:val="16"/>
          <w:szCs w:val="16"/>
        </w:rPr>
        <w:t xml:space="preserve"> </w:t>
      </w:r>
      <w:r w:rsidRPr="000B1909">
        <w:rPr>
          <w:sz w:val="16"/>
          <w:szCs w:val="16"/>
        </w:rPr>
        <w:t>ou</w:t>
      </w:r>
      <w:r w:rsidRPr="000B1909">
        <w:rPr>
          <w:spacing w:val="-1"/>
          <w:sz w:val="16"/>
          <w:szCs w:val="16"/>
        </w:rPr>
        <w:t xml:space="preserve"> </w:t>
      </w:r>
      <w:r w:rsidRPr="000B1909">
        <w:rPr>
          <w:sz w:val="16"/>
          <w:szCs w:val="16"/>
        </w:rPr>
        <w:t>de</w:t>
      </w:r>
      <w:r w:rsidRPr="000B1909">
        <w:rPr>
          <w:spacing w:val="-1"/>
          <w:sz w:val="16"/>
          <w:szCs w:val="16"/>
        </w:rPr>
        <w:t xml:space="preserve"> </w:t>
      </w:r>
      <w:r w:rsidRPr="000B1909">
        <w:rPr>
          <w:sz w:val="16"/>
          <w:szCs w:val="16"/>
        </w:rPr>
        <w:t>l’exécution d’un marché.</w:t>
      </w:r>
    </w:p>
    <w:p w:rsidR="00D94FC1" w:rsidRPr="000B1909" w:rsidRDefault="00D94FC1" w:rsidP="0005696E">
      <w:pPr>
        <w:numPr>
          <w:ilvl w:val="1"/>
          <w:numId w:val="23"/>
        </w:numPr>
        <w:spacing w:line="276" w:lineRule="auto"/>
        <w:ind w:left="1276" w:right="13"/>
        <w:jc w:val="both"/>
        <w:rPr>
          <w:sz w:val="16"/>
          <w:szCs w:val="16"/>
        </w:rPr>
      </w:pPr>
      <w:r w:rsidRPr="000B1909">
        <w:rPr>
          <w:sz w:val="16"/>
          <w:szCs w:val="16"/>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94FC1" w:rsidRPr="000B1909" w:rsidRDefault="00D94FC1" w:rsidP="0005696E">
      <w:pPr>
        <w:numPr>
          <w:ilvl w:val="0"/>
          <w:numId w:val="22"/>
        </w:numPr>
        <w:spacing w:line="276" w:lineRule="auto"/>
        <w:ind w:right="13" w:hanging="578"/>
        <w:jc w:val="both"/>
        <w:rPr>
          <w:sz w:val="16"/>
          <w:szCs w:val="16"/>
        </w:rPr>
      </w:pPr>
      <w:r w:rsidRPr="000B1909">
        <w:rPr>
          <w:sz w:val="16"/>
          <w:szCs w:val="16"/>
        </w:rPr>
        <w:t>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6" w:name="_Toc413261523"/>
      <w:bookmarkStart w:id="17" w:name="_Toc414546017"/>
      <w:bookmarkStart w:id="18" w:name="_Toc414546245"/>
      <w:bookmarkStart w:id="19" w:name="_Toc479001947"/>
      <w:r w:rsidRPr="000B1909">
        <w:rPr>
          <w:sz w:val="16"/>
          <w:szCs w:val="16"/>
        </w:rPr>
        <w:t>Candidats admis à concourir</w:t>
      </w:r>
      <w:bookmarkEnd w:id="16"/>
      <w:bookmarkEnd w:id="17"/>
      <w:bookmarkEnd w:id="18"/>
      <w:bookmarkEnd w:id="19"/>
    </w:p>
    <w:p w:rsidR="00D94FC1" w:rsidRPr="000B1909" w:rsidRDefault="00D94FC1" w:rsidP="0005696E">
      <w:pPr>
        <w:numPr>
          <w:ilvl w:val="0"/>
          <w:numId w:val="25"/>
        </w:numPr>
        <w:spacing w:line="276" w:lineRule="auto"/>
        <w:ind w:right="13" w:hanging="578"/>
        <w:jc w:val="both"/>
        <w:rPr>
          <w:sz w:val="16"/>
          <w:szCs w:val="16"/>
        </w:rPr>
      </w:pPr>
      <w:r w:rsidRPr="000B1909">
        <w:rPr>
          <w:sz w:val="16"/>
          <w:szCs w:val="16"/>
        </w:rPr>
        <w:t>Si l’appel d’offres est restreint, la consultation s’adresse à tous les candidats retenus à l’issue de la procédure de pré-qualification.</w:t>
      </w:r>
    </w:p>
    <w:p w:rsidR="00D94FC1" w:rsidRPr="000B1909" w:rsidRDefault="00D94FC1" w:rsidP="0005696E">
      <w:pPr>
        <w:numPr>
          <w:ilvl w:val="0"/>
          <w:numId w:val="25"/>
        </w:numPr>
        <w:spacing w:line="276" w:lineRule="auto"/>
        <w:ind w:right="13" w:hanging="578"/>
        <w:jc w:val="both"/>
        <w:rPr>
          <w:sz w:val="16"/>
          <w:szCs w:val="16"/>
        </w:rPr>
      </w:pPr>
      <w:r w:rsidRPr="000B1909">
        <w:rPr>
          <w:sz w:val="16"/>
          <w:szCs w:val="16"/>
        </w:rPr>
        <w:t>En règle générale, l’appel d’offres s’adresse à tous les Cocontractants, sous réserve des dispositions ci-après :</w:t>
      </w:r>
    </w:p>
    <w:p w:rsidR="00D94FC1" w:rsidRPr="000B1909" w:rsidRDefault="00D94FC1" w:rsidP="0005696E">
      <w:pPr>
        <w:numPr>
          <w:ilvl w:val="0"/>
          <w:numId w:val="26"/>
        </w:numPr>
        <w:spacing w:line="276" w:lineRule="auto"/>
        <w:ind w:left="1276" w:right="13"/>
        <w:jc w:val="both"/>
        <w:rPr>
          <w:sz w:val="16"/>
          <w:szCs w:val="16"/>
        </w:rPr>
      </w:pPr>
      <w:r w:rsidRPr="000B1909">
        <w:rPr>
          <w:sz w:val="16"/>
          <w:szCs w:val="16"/>
        </w:rPr>
        <w:t>Un soumissionnaire (y compris tous les membres d’un groupement d’entreprises et tous les sous- traitants du soumissionnaire) doit être d’un pays éligible, conformément à la convention de financement ;</w:t>
      </w:r>
    </w:p>
    <w:p w:rsidR="00D94FC1" w:rsidRPr="000B1909" w:rsidRDefault="00D94FC1" w:rsidP="0005696E">
      <w:pPr>
        <w:numPr>
          <w:ilvl w:val="0"/>
          <w:numId w:val="26"/>
        </w:numPr>
        <w:spacing w:line="276" w:lineRule="auto"/>
        <w:ind w:left="1276" w:right="13"/>
        <w:jc w:val="both"/>
        <w:rPr>
          <w:sz w:val="16"/>
          <w:szCs w:val="16"/>
        </w:rPr>
      </w:pPr>
      <w:r w:rsidRPr="000B1909">
        <w:rPr>
          <w:sz w:val="16"/>
          <w:szCs w:val="16"/>
        </w:rPr>
        <w:t>Un soumissionnaire (y compris tous les membres d’un groupement d’entreprises et tous les sous- traitants du soumissionnaire) ne doit pas se trouver en situation de conflit d’intérêt sous peine de disqualification. Un soumissionnaire peut être jugé comme étant en situation de conflit d’intérêt.</w:t>
      </w:r>
    </w:p>
    <w:p w:rsidR="00D94FC1" w:rsidRPr="000B1909" w:rsidRDefault="00D94FC1" w:rsidP="0005696E">
      <w:pPr>
        <w:numPr>
          <w:ilvl w:val="0"/>
          <w:numId w:val="27"/>
        </w:numPr>
        <w:spacing w:line="276" w:lineRule="auto"/>
        <w:ind w:left="1276" w:right="-38"/>
        <w:jc w:val="both"/>
        <w:rPr>
          <w:sz w:val="16"/>
          <w:szCs w:val="16"/>
        </w:rPr>
      </w:pPr>
      <w:r w:rsidRPr="000B1909">
        <w:rPr>
          <w:sz w:val="16"/>
          <w:szCs w:val="16"/>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94FC1" w:rsidRPr="000B1909" w:rsidRDefault="00D94FC1" w:rsidP="0005696E">
      <w:pPr>
        <w:numPr>
          <w:ilvl w:val="0"/>
          <w:numId w:val="27"/>
        </w:numPr>
        <w:spacing w:line="276" w:lineRule="auto"/>
        <w:ind w:left="1276" w:right="-38"/>
        <w:jc w:val="both"/>
        <w:rPr>
          <w:sz w:val="16"/>
          <w:szCs w:val="16"/>
        </w:rPr>
      </w:pPr>
      <w:r w:rsidRPr="000B1909">
        <w:rPr>
          <w:sz w:val="16"/>
          <w:szCs w:val="16"/>
        </w:rPr>
        <w:t>Présente plus d’une offre dans le cadre du présent appel d’offres, à l’exception des offres variantes autorisées selon la clause 17, le cas échéant ; cependant, ceci ne fait pas obstacle à la participation de sous- traitants dans plus d’une offre.</w:t>
      </w:r>
    </w:p>
    <w:p w:rsidR="00D94FC1" w:rsidRPr="000B1909" w:rsidRDefault="00D94FC1" w:rsidP="0005696E">
      <w:pPr>
        <w:numPr>
          <w:ilvl w:val="0"/>
          <w:numId w:val="27"/>
        </w:numPr>
        <w:spacing w:line="276" w:lineRule="auto"/>
        <w:ind w:left="1276" w:right="-38"/>
        <w:jc w:val="both"/>
        <w:rPr>
          <w:sz w:val="16"/>
          <w:szCs w:val="16"/>
        </w:rPr>
      </w:pPr>
      <w:r w:rsidRPr="000B1909">
        <w:rPr>
          <w:sz w:val="16"/>
          <w:szCs w:val="16"/>
        </w:rPr>
        <w:t>L’Autorité Contractante ou le maître d’ouvrage possèdent des intérêts financiers dans sa géo- graphie du capital de nature à compromettre la transparence des procédures de passation des marchés publics</w:t>
      </w:r>
    </w:p>
    <w:p w:rsidR="00D94FC1" w:rsidRPr="000B1909" w:rsidRDefault="00D94FC1" w:rsidP="0005696E">
      <w:pPr>
        <w:numPr>
          <w:ilvl w:val="0"/>
          <w:numId w:val="26"/>
        </w:numPr>
        <w:spacing w:line="276" w:lineRule="auto"/>
        <w:ind w:left="1276" w:right="13"/>
        <w:jc w:val="both"/>
        <w:rPr>
          <w:sz w:val="16"/>
          <w:szCs w:val="16"/>
        </w:rPr>
      </w:pPr>
      <w:r w:rsidRPr="000B1909">
        <w:rPr>
          <w:sz w:val="16"/>
          <w:szCs w:val="16"/>
        </w:rPr>
        <w:t>Le soumissionnaire ne doit pas être sous le coup d’une décision d’exclusion.</w:t>
      </w:r>
    </w:p>
    <w:p w:rsidR="00D94FC1" w:rsidRPr="000B1909" w:rsidRDefault="00D94FC1" w:rsidP="0005696E">
      <w:pPr>
        <w:numPr>
          <w:ilvl w:val="0"/>
          <w:numId w:val="26"/>
        </w:numPr>
        <w:spacing w:line="276" w:lineRule="auto"/>
        <w:ind w:left="1276" w:right="13"/>
        <w:jc w:val="both"/>
        <w:rPr>
          <w:sz w:val="16"/>
          <w:szCs w:val="16"/>
        </w:rPr>
      </w:pPr>
      <w:r w:rsidRPr="000B1909">
        <w:rPr>
          <w:sz w:val="16"/>
          <w:szCs w:val="16"/>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20" w:name="_Toc414546018"/>
      <w:bookmarkStart w:id="21" w:name="_Toc414546246"/>
      <w:bookmarkStart w:id="22" w:name="_Toc479001948"/>
      <w:r w:rsidRPr="000B1909">
        <w:rPr>
          <w:sz w:val="16"/>
          <w:szCs w:val="16"/>
        </w:rPr>
        <w:t>Fournitures et Services connexes répondant aux critères d’origine</w:t>
      </w:r>
      <w:bookmarkEnd w:id="20"/>
      <w:bookmarkEnd w:id="21"/>
      <w:bookmarkEnd w:id="22"/>
    </w:p>
    <w:p w:rsidR="00D94FC1" w:rsidRPr="000B1909" w:rsidRDefault="00D94FC1" w:rsidP="0005696E">
      <w:pPr>
        <w:numPr>
          <w:ilvl w:val="0"/>
          <w:numId w:val="28"/>
        </w:numPr>
        <w:spacing w:line="276" w:lineRule="auto"/>
        <w:ind w:right="13" w:hanging="578"/>
        <w:jc w:val="both"/>
        <w:rPr>
          <w:sz w:val="16"/>
          <w:szCs w:val="16"/>
        </w:rPr>
      </w:pPr>
      <w:r w:rsidRPr="000B1909">
        <w:rPr>
          <w:sz w:val="16"/>
          <w:szCs w:val="16"/>
        </w:rPr>
        <w:t>Toutes les fournitures et tous les services connexes faisant l’objet du présent marché devront provenir de pays répondant aux critères de provenance définis dans le RPAO.</w:t>
      </w:r>
    </w:p>
    <w:p w:rsidR="00D94FC1" w:rsidRPr="000B1909" w:rsidRDefault="00D94FC1" w:rsidP="0005696E">
      <w:pPr>
        <w:numPr>
          <w:ilvl w:val="0"/>
          <w:numId w:val="28"/>
        </w:numPr>
        <w:spacing w:line="276" w:lineRule="auto"/>
        <w:ind w:right="13" w:hanging="578"/>
        <w:jc w:val="both"/>
        <w:rPr>
          <w:sz w:val="16"/>
          <w:szCs w:val="16"/>
        </w:rPr>
      </w:pPr>
      <w:r w:rsidRPr="000B1909">
        <w:rPr>
          <w:sz w:val="16"/>
          <w:szCs w:val="16"/>
        </w:rPr>
        <w:t>En vertu de l’article 5.1 ci-dessus, le terme « fournitures » désigne produits, matières premières, machines, équipements et installations industrielles; et le terme « services connexes » désigne notamment des services tels que l’assurance, l’installation, la formation et la maintenance initiale.</w:t>
      </w:r>
    </w:p>
    <w:p w:rsidR="00D94FC1" w:rsidRPr="000B1909" w:rsidRDefault="00D94FC1" w:rsidP="0005696E">
      <w:pPr>
        <w:numPr>
          <w:ilvl w:val="0"/>
          <w:numId w:val="28"/>
        </w:numPr>
        <w:spacing w:line="276" w:lineRule="auto"/>
        <w:ind w:right="13" w:hanging="578"/>
        <w:jc w:val="both"/>
        <w:rPr>
          <w:sz w:val="16"/>
          <w:szCs w:val="16"/>
        </w:rPr>
      </w:pPr>
      <w:r w:rsidRPr="000B1909">
        <w:rPr>
          <w:sz w:val="16"/>
          <w:szCs w:val="16"/>
        </w:rPr>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23" w:name="_Toc413261525"/>
      <w:bookmarkStart w:id="24" w:name="_Toc414546019"/>
      <w:bookmarkStart w:id="25" w:name="_Toc414546247"/>
      <w:bookmarkStart w:id="26" w:name="_Toc479001949"/>
      <w:r w:rsidRPr="000B1909">
        <w:rPr>
          <w:sz w:val="16"/>
          <w:szCs w:val="16"/>
        </w:rPr>
        <w:lastRenderedPageBreak/>
        <w:t>Qualification du Soumissionnaire</w:t>
      </w:r>
      <w:bookmarkEnd w:id="23"/>
      <w:bookmarkEnd w:id="24"/>
      <w:bookmarkEnd w:id="25"/>
      <w:bookmarkEnd w:id="26"/>
    </w:p>
    <w:p w:rsidR="00D94FC1" w:rsidRPr="000B1909" w:rsidRDefault="00D94FC1" w:rsidP="0005696E">
      <w:pPr>
        <w:numPr>
          <w:ilvl w:val="0"/>
          <w:numId w:val="29"/>
        </w:numPr>
        <w:spacing w:line="276" w:lineRule="auto"/>
        <w:ind w:right="13" w:hanging="578"/>
        <w:jc w:val="both"/>
        <w:rPr>
          <w:sz w:val="16"/>
          <w:szCs w:val="16"/>
        </w:rPr>
      </w:pPr>
      <w:r w:rsidRPr="000B1909">
        <w:rPr>
          <w:sz w:val="16"/>
          <w:szCs w:val="16"/>
        </w:rPr>
        <w:t>Les soumissionnaires doivent, comme partie intégrante de leur offre :</w:t>
      </w:r>
    </w:p>
    <w:p w:rsidR="00D94FC1" w:rsidRPr="000B1909" w:rsidRDefault="00D94FC1" w:rsidP="0005696E">
      <w:pPr>
        <w:numPr>
          <w:ilvl w:val="0"/>
          <w:numId w:val="30"/>
        </w:numPr>
        <w:spacing w:line="276" w:lineRule="auto"/>
        <w:ind w:left="1276" w:right="13"/>
        <w:jc w:val="both"/>
        <w:rPr>
          <w:sz w:val="16"/>
          <w:szCs w:val="16"/>
        </w:rPr>
      </w:pPr>
      <w:r w:rsidRPr="000B1909">
        <w:rPr>
          <w:sz w:val="16"/>
          <w:szCs w:val="16"/>
        </w:rPr>
        <w:t>Soumettre un pouvoir habilitant le signataire de la soumission à engager le Soumissionnaire;</w:t>
      </w:r>
    </w:p>
    <w:p w:rsidR="00D94FC1" w:rsidRPr="000B1909" w:rsidRDefault="00D94FC1" w:rsidP="0005696E">
      <w:pPr>
        <w:numPr>
          <w:ilvl w:val="0"/>
          <w:numId w:val="30"/>
        </w:numPr>
        <w:spacing w:line="276" w:lineRule="auto"/>
        <w:ind w:left="1276" w:right="13"/>
        <w:jc w:val="both"/>
        <w:rPr>
          <w:sz w:val="16"/>
          <w:szCs w:val="16"/>
        </w:rPr>
      </w:pPr>
      <w:r w:rsidRPr="000B1909">
        <w:rPr>
          <w:sz w:val="16"/>
          <w:szCs w:val="16"/>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Fournir toutes les informations (ou mettre à jour les informations jointes à leur demande de pré qualification qui ont  pu changer, au cas où les candidats ont fait l’objet d’une pré-qualification demandée aux soumissionnaires afin d’établir leur  qualification pour exécuter le marché).</w:t>
      </w:r>
    </w:p>
    <w:p w:rsidR="00D94FC1" w:rsidRPr="000B1909" w:rsidRDefault="00D94FC1" w:rsidP="00D94FC1">
      <w:pPr>
        <w:spacing w:line="276" w:lineRule="auto"/>
        <w:ind w:left="1276" w:right="13"/>
        <w:jc w:val="both"/>
        <w:rPr>
          <w:sz w:val="16"/>
          <w:szCs w:val="16"/>
        </w:rPr>
      </w:pPr>
      <w:r w:rsidRPr="000B1909">
        <w:rPr>
          <w:sz w:val="16"/>
          <w:szCs w:val="16"/>
        </w:rPr>
        <w:t>Les informations relatives aux points suivants sont exigées le cas échéant :</w:t>
      </w:r>
    </w:p>
    <w:p w:rsidR="00D94FC1" w:rsidRPr="000B1909" w:rsidRDefault="00D94FC1" w:rsidP="0005696E">
      <w:pPr>
        <w:numPr>
          <w:ilvl w:val="0"/>
          <w:numId w:val="31"/>
        </w:numPr>
        <w:spacing w:line="276" w:lineRule="auto"/>
        <w:ind w:left="1418" w:right="-38"/>
        <w:jc w:val="both"/>
        <w:rPr>
          <w:sz w:val="16"/>
          <w:szCs w:val="16"/>
        </w:rPr>
      </w:pPr>
      <w:r w:rsidRPr="000B1909">
        <w:rPr>
          <w:sz w:val="16"/>
          <w:szCs w:val="16"/>
        </w:rPr>
        <w:t>La production des bilans certifiés et chiffres d’affaires récents ;</w:t>
      </w:r>
    </w:p>
    <w:p w:rsidR="00D94FC1" w:rsidRPr="000B1909" w:rsidRDefault="00D94FC1" w:rsidP="0005696E">
      <w:pPr>
        <w:numPr>
          <w:ilvl w:val="0"/>
          <w:numId w:val="31"/>
        </w:numPr>
        <w:spacing w:line="276" w:lineRule="auto"/>
        <w:ind w:left="1418" w:right="-38"/>
        <w:jc w:val="both"/>
        <w:rPr>
          <w:sz w:val="16"/>
          <w:szCs w:val="16"/>
        </w:rPr>
      </w:pPr>
      <w:r w:rsidRPr="000B1909">
        <w:rPr>
          <w:sz w:val="16"/>
          <w:szCs w:val="16"/>
        </w:rPr>
        <w:t>L’accès  à  une  ligne  de  crédit  ou  disposition d’autres ressources financières ;</w:t>
      </w:r>
    </w:p>
    <w:p w:rsidR="00D94FC1" w:rsidRPr="000B1909" w:rsidRDefault="00D94FC1" w:rsidP="0005696E">
      <w:pPr>
        <w:numPr>
          <w:ilvl w:val="0"/>
          <w:numId w:val="31"/>
        </w:numPr>
        <w:spacing w:line="276" w:lineRule="auto"/>
        <w:ind w:left="1418" w:right="-38"/>
        <w:jc w:val="both"/>
        <w:rPr>
          <w:sz w:val="16"/>
          <w:szCs w:val="16"/>
        </w:rPr>
      </w:pPr>
      <w:r w:rsidRPr="000B1909">
        <w:rPr>
          <w:sz w:val="16"/>
          <w:szCs w:val="16"/>
        </w:rPr>
        <w:t>Les commandes acquises et les marchés attribués ;</w:t>
      </w:r>
    </w:p>
    <w:p w:rsidR="00D94FC1" w:rsidRPr="000B1909" w:rsidRDefault="00D94FC1" w:rsidP="0005696E">
      <w:pPr>
        <w:numPr>
          <w:ilvl w:val="0"/>
          <w:numId w:val="31"/>
        </w:numPr>
        <w:spacing w:line="276" w:lineRule="auto"/>
        <w:ind w:left="1418" w:right="-38"/>
        <w:jc w:val="both"/>
        <w:rPr>
          <w:sz w:val="16"/>
          <w:szCs w:val="16"/>
        </w:rPr>
      </w:pPr>
      <w:r w:rsidRPr="000B1909">
        <w:rPr>
          <w:sz w:val="16"/>
          <w:szCs w:val="16"/>
        </w:rPr>
        <w:t>Les litiges en cours ;</w:t>
      </w:r>
    </w:p>
    <w:p w:rsidR="00D94FC1" w:rsidRPr="000B1909" w:rsidRDefault="00D94FC1" w:rsidP="0005696E">
      <w:pPr>
        <w:numPr>
          <w:ilvl w:val="0"/>
          <w:numId w:val="31"/>
        </w:numPr>
        <w:spacing w:line="276" w:lineRule="auto"/>
        <w:ind w:left="1418" w:right="-38"/>
        <w:jc w:val="both"/>
        <w:rPr>
          <w:sz w:val="16"/>
          <w:szCs w:val="16"/>
        </w:rPr>
      </w:pPr>
      <w:r w:rsidRPr="000B1909">
        <w:rPr>
          <w:sz w:val="16"/>
          <w:szCs w:val="16"/>
        </w:rPr>
        <w:t>La disponibilité du matériel indispensable.</w:t>
      </w:r>
    </w:p>
    <w:p w:rsidR="00D94FC1" w:rsidRPr="000B1909" w:rsidRDefault="00D94FC1" w:rsidP="0005696E">
      <w:pPr>
        <w:numPr>
          <w:ilvl w:val="0"/>
          <w:numId w:val="29"/>
        </w:numPr>
        <w:spacing w:line="276" w:lineRule="auto"/>
        <w:ind w:right="13" w:hanging="578"/>
        <w:jc w:val="both"/>
        <w:rPr>
          <w:sz w:val="16"/>
          <w:szCs w:val="16"/>
        </w:rPr>
      </w:pPr>
      <w:r w:rsidRPr="000B1909">
        <w:rPr>
          <w:sz w:val="16"/>
          <w:szCs w:val="16"/>
        </w:rPr>
        <w:t>Les  soumissions  présentées par deux ou plusieurs Cocontractants groupés (</w:t>
      </w:r>
      <w:proofErr w:type="spellStart"/>
      <w:r w:rsidRPr="000B1909">
        <w:rPr>
          <w:sz w:val="16"/>
          <w:szCs w:val="16"/>
        </w:rPr>
        <w:t>co-traitance</w:t>
      </w:r>
      <w:proofErr w:type="spellEnd"/>
      <w:r w:rsidRPr="000B1909">
        <w:rPr>
          <w:sz w:val="16"/>
          <w:szCs w:val="16"/>
        </w:rPr>
        <w:t>) doivent satisfaire aux conditions suivantes :</w:t>
      </w:r>
    </w:p>
    <w:p w:rsidR="00D94FC1" w:rsidRPr="000B1909" w:rsidRDefault="00D94FC1" w:rsidP="0005696E">
      <w:pPr>
        <w:numPr>
          <w:ilvl w:val="0"/>
          <w:numId w:val="32"/>
        </w:numPr>
        <w:spacing w:line="276" w:lineRule="auto"/>
        <w:ind w:left="1276" w:right="13"/>
        <w:jc w:val="both"/>
        <w:rPr>
          <w:sz w:val="16"/>
          <w:szCs w:val="16"/>
        </w:rPr>
      </w:pPr>
      <w:r w:rsidRPr="000B1909">
        <w:rPr>
          <w:sz w:val="16"/>
          <w:szCs w:val="16"/>
        </w:rPr>
        <w:t>L’offre devra inclure pour chacune des entreprises, tous les renseignements énumérés à l’Article 6.1 ci-dessus. Le RPAO devra préciser les informations à fournir par le groupement et celles à fournir par  chaque  membre  du groupement ;</w:t>
      </w:r>
    </w:p>
    <w:p w:rsidR="00D94FC1" w:rsidRPr="000B1909" w:rsidRDefault="00D94FC1" w:rsidP="0005696E">
      <w:pPr>
        <w:numPr>
          <w:ilvl w:val="0"/>
          <w:numId w:val="32"/>
        </w:numPr>
        <w:spacing w:line="276" w:lineRule="auto"/>
        <w:ind w:left="1276" w:right="13"/>
        <w:jc w:val="both"/>
        <w:rPr>
          <w:sz w:val="16"/>
          <w:szCs w:val="16"/>
        </w:rPr>
      </w:pPr>
      <w:r w:rsidRPr="000B1909">
        <w:rPr>
          <w:sz w:val="16"/>
          <w:szCs w:val="16"/>
        </w:rPr>
        <w:t>L’offre et le marché doivent être signés de façon à obliger tous les membres du groupement ;</w:t>
      </w:r>
    </w:p>
    <w:p w:rsidR="00D94FC1" w:rsidRPr="000B1909" w:rsidRDefault="00D94FC1" w:rsidP="0005696E">
      <w:pPr>
        <w:numPr>
          <w:ilvl w:val="0"/>
          <w:numId w:val="32"/>
        </w:numPr>
        <w:spacing w:line="276" w:lineRule="auto"/>
        <w:ind w:left="1276" w:right="13"/>
        <w:jc w:val="both"/>
        <w:rPr>
          <w:sz w:val="16"/>
          <w:szCs w:val="16"/>
        </w:rPr>
      </w:pPr>
      <w:r w:rsidRPr="000B1909">
        <w:rPr>
          <w:sz w:val="16"/>
          <w:szCs w:val="16"/>
        </w:rPr>
        <w:t>La nature du groupement (conjoint ou solidaire tel que requis dans le RPAO) doit être précisée et justifiée par la production d’une copie de l’accord de groupement en bonne et due forme ;</w:t>
      </w:r>
    </w:p>
    <w:p w:rsidR="00D94FC1" w:rsidRPr="000B1909" w:rsidRDefault="00D94FC1" w:rsidP="0005696E">
      <w:pPr>
        <w:numPr>
          <w:ilvl w:val="0"/>
          <w:numId w:val="32"/>
        </w:numPr>
        <w:spacing w:line="276" w:lineRule="auto"/>
        <w:ind w:left="1276" w:right="13"/>
        <w:jc w:val="both"/>
        <w:rPr>
          <w:sz w:val="16"/>
          <w:szCs w:val="16"/>
        </w:rPr>
      </w:pPr>
      <w:r w:rsidRPr="000B1909">
        <w:rPr>
          <w:sz w:val="16"/>
          <w:szCs w:val="16"/>
        </w:rPr>
        <w:t>Le membre  du groupement désigné comme mandataire, représentera l’ensemble des entreprises vis à vis du Maître d’Ouvrage et de l’Autorité Contractante pour l’exécution du marché ;</w:t>
      </w:r>
    </w:p>
    <w:p w:rsidR="00D94FC1" w:rsidRPr="000B1909" w:rsidRDefault="00D94FC1" w:rsidP="0005696E">
      <w:pPr>
        <w:numPr>
          <w:ilvl w:val="0"/>
          <w:numId w:val="32"/>
        </w:numPr>
        <w:spacing w:line="276" w:lineRule="auto"/>
        <w:ind w:left="1276" w:right="13"/>
        <w:jc w:val="both"/>
        <w:rPr>
          <w:sz w:val="16"/>
          <w:szCs w:val="16"/>
        </w:rPr>
      </w:pPr>
      <w:r w:rsidRPr="000B1909">
        <w:rPr>
          <w:sz w:val="16"/>
          <w:szCs w:val="16"/>
        </w:rPr>
        <w:t xml:space="preserve">En cas de groupement solidaire, les </w:t>
      </w:r>
      <w:proofErr w:type="spellStart"/>
      <w:r w:rsidRPr="000B1909">
        <w:rPr>
          <w:sz w:val="16"/>
          <w:szCs w:val="16"/>
        </w:rPr>
        <w:t>co-traitants</w:t>
      </w:r>
      <w:proofErr w:type="spellEnd"/>
      <w:r w:rsidRPr="000B1909">
        <w:rPr>
          <w:sz w:val="16"/>
          <w:szCs w:val="16"/>
        </w:rPr>
        <w:t xml:space="preserve"> se répartissent les payements qui sont effectués par le Maître d’Ouvrage dans un compte unique; en revanche, chaque entreprise est payée par le Maître d’Ouvrage dans son propre compte, lorsqu’il s’agit d’un groupement conjoint.</w:t>
      </w:r>
    </w:p>
    <w:p w:rsidR="00D94FC1" w:rsidRPr="000B1909" w:rsidRDefault="00D94FC1" w:rsidP="0005696E">
      <w:pPr>
        <w:numPr>
          <w:ilvl w:val="0"/>
          <w:numId w:val="29"/>
        </w:numPr>
        <w:spacing w:line="276" w:lineRule="auto"/>
        <w:ind w:right="13" w:hanging="578"/>
        <w:jc w:val="both"/>
        <w:rPr>
          <w:sz w:val="16"/>
          <w:szCs w:val="16"/>
        </w:rPr>
      </w:pPr>
      <w:r w:rsidRPr="000B1909">
        <w:rPr>
          <w:sz w:val="16"/>
          <w:szCs w:val="16"/>
        </w:rPr>
        <w:t>Les soumissionnaires doivent également présenter des propositions suffisamment détaillées pour   démontrer qu’elles sont conformes aux spécifications techniques et aux délais d’exécution visés dans le RPAO.</w:t>
      </w:r>
    </w:p>
    <w:p w:rsidR="00D94FC1" w:rsidRPr="000B1909" w:rsidRDefault="00D94FC1" w:rsidP="0005696E">
      <w:pPr>
        <w:numPr>
          <w:ilvl w:val="0"/>
          <w:numId w:val="29"/>
        </w:numPr>
        <w:spacing w:line="276" w:lineRule="auto"/>
        <w:ind w:right="13" w:hanging="578"/>
        <w:jc w:val="both"/>
        <w:rPr>
          <w:sz w:val="16"/>
          <w:szCs w:val="16"/>
        </w:rPr>
      </w:pPr>
      <w:r w:rsidRPr="000B1909">
        <w:rPr>
          <w:sz w:val="16"/>
          <w:szCs w:val="16"/>
        </w:rPr>
        <w:t>Les soumissionnaires qui sollicitent le bénéfice d’une marge de préférence, doivent fournir tous les renseignements nécessaires pour prouver qu’ils satisfont aux critères d’éligibilité décrits à l’article 33 du RGAO.</w:t>
      </w:r>
    </w:p>
    <w:p w:rsidR="00D94FC1" w:rsidRPr="000B1909" w:rsidRDefault="00D94FC1" w:rsidP="00D94FC1">
      <w:pPr>
        <w:spacing w:line="276" w:lineRule="auto"/>
        <w:ind w:left="720" w:right="13"/>
        <w:jc w:val="both"/>
        <w:rPr>
          <w:sz w:val="16"/>
          <w:szCs w:val="16"/>
        </w:rPr>
      </w:pPr>
    </w:p>
    <w:p w:rsidR="00D94FC1" w:rsidRPr="000B1909" w:rsidRDefault="00D94FC1" w:rsidP="00D94FC1">
      <w:pPr>
        <w:spacing w:line="276" w:lineRule="auto"/>
        <w:ind w:right="13"/>
        <w:jc w:val="both"/>
        <w:rPr>
          <w:sz w:val="16"/>
          <w:szCs w:val="16"/>
        </w:rPr>
      </w:pPr>
    </w:p>
    <w:p w:rsidR="00D94FC1" w:rsidRPr="000B1909" w:rsidRDefault="00D94FC1" w:rsidP="0005696E">
      <w:pPr>
        <w:pStyle w:val="Titre2"/>
        <w:numPr>
          <w:ilvl w:val="1"/>
          <w:numId w:val="19"/>
        </w:numPr>
        <w:spacing w:line="276" w:lineRule="auto"/>
        <w:ind w:hanging="1440"/>
        <w:rPr>
          <w:sz w:val="16"/>
          <w:szCs w:val="16"/>
        </w:rPr>
      </w:pPr>
      <w:bookmarkStart w:id="27" w:name="_Toc413261527"/>
      <w:bookmarkStart w:id="28" w:name="_Toc413261774"/>
      <w:bookmarkStart w:id="29" w:name="_Toc414546020"/>
      <w:bookmarkStart w:id="30" w:name="_Toc414546248"/>
      <w:bookmarkStart w:id="31" w:name="_Toc414550844"/>
      <w:bookmarkStart w:id="32" w:name="_Toc479001950"/>
      <w:r w:rsidRPr="000B1909">
        <w:rPr>
          <w:sz w:val="16"/>
          <w:szCs w:val="16"/>
        </w:rPr>
        <w:t>DOSSIER D’APPEL D’OFFRES</w:t>
      </w:r>
      <w:bookmarkEnd w:id="27"/>
      <w:bookmarkEnd w:id="28"/>
      <w:bookmarkEnd w:id="29"/>
      <w:bookmarkEnd w:id="30"/>
      <w:bookmarkEnd w:id="31"/>
      <w:bookmarkEnd w:id="32"/>
    </w:p>
    <w:p w:rsidR="00D94FC1" w:rsidRPr="000B1909" w:rsidRDefault="00D94FC1" w:rsidP="0005696E">
      <w:pPr>
        <w:pStyle w:val="Titre3"/>
        <w:numPr>
          <w:ilvl w:val="0"/>
          <w:numId w:val="20"/>
        </w:numPr>
        <w:spacing w:before="0" w:after="0" w:line="276" w:lineRule="auto"/>
        <w:ind w:hanging="720"/>
        <w:jc w:val="both"/>
        <w:rPr>
          <w:sz w:val="16"/>
          <w:szCs w:val="16"/>
        </w:rPr>
      </w:pPr>
      <w:bookmarkStart w:id="33" w:name="_Toc413261528"/>
      <w:bookmarkStart w:id="34" w:name="_Toc414546021"/>
      <w:bookmarkStart w:id="35" w:name="_Toc414546249"/>
      <w:bookmarkStart w:id="36" w:name="_Toc479001951"/>
      <w:r w:rsidRPr="000B1909">
        <w:rPr>
          <w:sz w:val="16"/>
          <w:szCs w:val="16"/>
        </w:rPr>
        <w:t>Contenu du Dossier d’Appel d’Offres</w:t>
      </w:r>
      <w:bookmarkEnd w:id="33"/>
      <w:bookmarkEnd w:id="34"/>
      <w:bookmarkEnd w:id="35"/>
      <w:bookmarkEnd w:id="36"/>
    </w:p>
    <w:p w:rsidR="00D94FC1" w:rsidRPr="000B1909" w:rsidRDefault="00D94FC1" w:rsidP="0005696E">
      <w:pPr>
        <w:numPr>
          <w:ilvl w:val="0"/>
          <w:numId w:val="33"/>
        </w:numPr>
        <w:spacing w:line="276" w:lineRule="auto"/>
        <w:ind w:right="13" w:hanging="578"/>
        <w:jc w:val="both"/>
        <w:rPr>
          <w:sz w:val="16"/>
          <w:szCs w:val="16"/>
        </w:rPr>
      </w:pPr>
      <w:r w:rsidRPr="000B1909">
        <w:rPr>
          <w:sz w:val="16"/>
          <w:szCs w:val="16"/>
        </w:rPr>
        <w:t>Le Dossier d’Appel d’Offres décrit les fournitures faisant l’objet du marché, fixe les procédures de consultation des Cocontractants et précise les conditions du marché. Outre le(s) additif(s) publié(s) conformément à l’article 9 du RGAO, il comprend aussi les principaux documents énumérés ci-après :</w:t>
      </w:r>
    </w:p>
    <w:p w:rsidR="00D94FC1" w:rsidRPr="000B1909" w:rsidRDefault="00D94FC1" w:rsidP="00D94FC1">
      <w:pPr>
        <w:spacing w:line="276" w:lineRule="auto"/>
        <w:ind w:left="1134" w:right="13"/>
        <w:jc w:val="both"/>
        <w:rPr>
          <w:sz w:val="16"/>
          <w:szCs w:val="16"/>
        </w:rPr>
      </w:pPr>
      <w:r w:rsidRPr="000B1909">
        <w:rPr>
          <w:sz w:val="16"/>
          <w:szCs w:val="16"/>
        </w:rPr>
        <w:t>Pièce n° 1 La lettre d’invitation à soumissionner (pour les Appels d’Offres Restreints) ;</w:t>
      </w:r>
    </w:p>
    <w:p w:rsidR="00D94FC1" w:rsidRPr="000B1909" w:rsidRDefault="00D94FC1" w:rsidP="00D94FC1">
      <w:pPr>
        <w:spacing w:line="276" w:lineRule="auto"/>
        <w:ind w:left="1134" w:right="13"/>
        <w:jc w:val="both"/>
        <w:rPr>
          <w:sz w:val="16"/>
          <w:szCs w:val="16"/>
        </w:rPr>
      </w:pPr>
      <w:r w:rsidRPr="000B1909">
        <w:rPr>
          <w:sz w:val="16"/>
          <w:szCs w:val="16"/>
        </w:rPr>
        <w:t>Pièce n° 2 L’Avis d’Appel d’Offres (AAO) ;</w:t>
      </w:r>
    </w:p>
    <w:p w:rsidR="00D94FC1" w:rsidRPr="000B1909" w:rsidRDefault="00D94FC1" w:rsidP="00D94FC1">
      <w:pPr>
        <w:spacing w:line="276" w:lineRule="auto"/>
        <w:ind w:left="1134" w:right="13"/>
        <w:jc w:val="both"/>
        <w:rPr>
          <w:sz w:val="16"/>
          <w:szCs w:val="16"/>
        </w:rPr>
      </w:pPr>
      <w:r w:rsidRPr="000B1909">
        <w:rPr>
          <w:sz w:val="16"/>
          <w:szCs w:val="16"/>
        </w:rPr>
        <w:t>Pièce n° 3 Le Règlement Général de l’Appel d’Offres (RGAO) ;</w:t>
      </w:r>
    </w:p>
    <w:p w:rsidR="00D94FC1" w:rsidRPr="000B1909" w:rsidRDefault="00D94FC1" w:rsidP="00D94FC1">
      <w:pPr>
        <w:spacing w:line="276" w:lineRule="auto"/>
        <w:ind w:left="1134" w:right="13"/>
        <w:jc w:val="both"/>
        <w:rPr>
          <w:sz w:val="16"/>
          <w:szCs w:val="16"/>
        </w:rPr>
      </w:pPr>
      <w:r w:rsidRPr="000B1909">
        <w:rPr>
          <w:sz w:val="16"/>
          <w:szCs w:val="16"/>
        </w:rPr>
        <w:t>Pièce n° 4 Le Règlement Particulier de l’Appel d’Offres</w:t>
      </w:r>
      <w:r w:rsidR="00436FFA" w:rsidRPr="000B1909">
        <w:rPr>
          <w:sz w:val="16"/>
          <w:szCs w:val="16"/>
        </w:rPr>
        <w:t xml:space="preserve"> (RPAO) </w:t>
      </w:r>
      <w:r w:rsidRPr="000B1909">
        <w:rPr>
          <w:sz w:val="16"/>
          <w:szCs w:val="16"/>
        </w:rPr>
        <w:t>;</w:t>
      </w:r>
    </w:p>
    <w:p w:rsidR="00D94FC1" w:rsidRPr="000B1909" w:rsidRDefault="00D94FC1" w:rsidP="00D94FC1">
      <w:pPr>
        <w:spacing w:line="276" w:lineRule="auto"/>
        <w:ind w:left="1134" w:right="13"/>
        <w:jc w:val="both"/>
        <w:rPr>
          <w:sz w:val="16"/>
          <w:szCs w:val="16"/>
        </w:rPr>
      </w:pPr>
      <w:r w:rsidRPr="000B1909">
        <w:rPr>
          <w:sz w:val="16"/>
          <w:szCs w:val="16"/>
        </w:rPr>
        <w:t>Pièce n° 5 Le Cahier des Clauses Administratives Particulières (CCAP) ;</w:t>
      </w:r>
    </w:p>
    <w:p w:rsidR="00D94FC1" w:rsidRPr="000B1909" w:rsidRDefault="00D94FC1" w:rsidP="00D94FC1">
      <w:pPr>
        <w:spacing w:line="276" w:lineRule="auto"/>
        <w:ind w:left="1134" w:right="13"/>
        <w:jc w:val="both"/>
        <w:rPr>
          <w:sz w:val="16"/>
          <w:szCs w:val="16"/>
        </w:rPr>
      </w:pPr>
      <w:r w:rsidRPr="000B1909">
        <w:rPr>
          <w:sz w:val="16"/>
          <w:szCs w:val="16"/>
        </w:rPr>
        <w:t>Pièce n° 6 Le Cahier des Clauses Techniques Parti- culières (CCTP) ;</w:t>
      </w:r>
    </w:p>
    <w:p w:rsidR="00D94FC1" w:rsidRPr="000B1909" w:rsidRDefault="00D94FC1" w:rsidP="00D94FC1">
      <w:pPr>
        <w:spacing w:line="276" w:lineRule="auto"/>
        <w:ind w:left="1134" w:right="13"/>
        <w:jc w:val="both"/>
        <w:rPr>
          <w:sz w:val="16"/>
          <w:szCs w:val="16"/>
        </w:rPr>
      </w:pPr>
      <w:r w:rsidRPr="000B1909">
        <w:rPr>
          <w:sz w:val="16"/>
          <w:szCs w:val="16"/>
        </w:rPr>
        <w:t>Pièce n° 7 Le cadre du Bordereau des Prix unitaires ;</w:t>
      </w:r>
    </w:p>
    <w:p w:rsidR="00D94FC1" w:rsidRPr="000B1909" w:rsidRDefault="00D94FC1" w:rsidP="00D94FC1">
      <w:pPr>
        <w:spacing w:line="276" w:lineRule="auto"/>
        <w:ind w:left="1134" w:right="13"/>
        <w:jc w:val="both"/>
        <w:rPr>
          <w:sz w:val="16"/>
          <w:szCs w:val="16"/>
        </w:rPr>
      </w:pPr>
      <w:r w:rsidRPr="000B1909">
        <w:rPr>
          <w:sz w:val="16"/>
          <w:szCs w:val="16"/>
        </w:rPr>
        <w:t>Pièce n° 8 Le cadre du Détail quantitatif et estimatif ;</w:t>
      </w:r>
    </w:p>
    <w:p w:rsidR="00D94FC1" w:rsidRPr="000B1909" w:rsidRDefault="00D94FC1" w:rsidP="00D94FC1">
      <w:pPr>
        <w:spacing w:line="276" w:lineRule="auto"/>
        <w:ind w:left="1134" w:right="13"/>
        <w:jc w:val="both"/>
        <w:rPr>
          <w:sz w:val="16"/>
          <w:szCs w:val="16"/>
        </w:rPr>
      </w:pPr>
      <w:r w:rsidRPr="000B1909">
        <w:rPr>
          <w:sz w:val="16"/>
          <w:szCs w:val="16"/>
        </w:rPr>
        <w:t>Pièce n° 9 Le cadre du Sous-Détail des Prix unitaires ;</w:t>
      </w:r>
    </w:p>
    <w:p w:rsidR="00D94FC1" w:rsidRPr="000B1909" w:rsidRDefault="00D94FC1" w:rsidP="00D94FC1">
      <w:pPr>
        <w:spacing w:line="276" w:lineRule="auto"/>
        <w:ind w:left="1134" w:right="13"/>
        <w:jc w:val="both"/>
        <w:rPr>
          <w:sz w:val="16"/>
          <w:szCs w:val="16"/>
        </w:rPr>
      </w:pPr>
      <w:r w:rsidRPr="000B1909">
        <w:rPr>
          <w:sz w:val="16"/>
          <w:szCs w:val="16"/>
        </w:rPr>
        <w:t>Pièce n° 10 Le modèles de marché</w:t>
      </w:r>
    </w:p>
    <w:p w:rsidR="00D94FC1" w:rsidRPr="000B1909" w:rsidRDefault="00D94FC1" w:rsidP="00D94FC1">
      <w:pPr>
        <w:spacing w:line="276" w:lineRule="auto"/>
        <w:ind w:left="1134" w:right="13"/>
        <w:jc w:val="both"/>
        <w:rPr>
          <w:sz w:val="16"/>
          <w:szCs w:val="16"/>
        </w:rPr>
      </w:pPr>
      <w:r w:rsidRPr="000B1909">
        <w:rPr>
          <w:sz w:val="16"/>
          <w:szCs w:val="16"/>
        </w:rPr>
        <w:t>Pièce n° 11 les modèles à utiliser par les Soumissionnaires ;</w:t>
      </w:r>
    </w:p>
    <w:p w:rsidR="00D94FC1" w:rsidRPr="000B1909" w:rsidRDefault="00D94FC1" w:rsidP="00D94FC1">
      <w:pPr>
        <w:spacing w:line="276" w:lineRule="auto"/>
        <w:ind w:left="1134" w:right="13"/>
        <w:jc w:val="both"/>
        <w:rPr>
          <w:sz w:val="16"/>
          <w:szCs w:val="16"/>
        </w:rPr>
      </w:pPr>
      <w:r w:rsidRPr="000B1909">
        <w:rPr>
          <w:sz w:val="16"/>
          <w:szCs w:val="16"/>
        </w:rPr>
        <w:t>Pièce n° 12 les Justificatifs des études préalables ; à remplir par le Maître d’Ouvrage ou le Maître d’Ouvrage Délégué</w:t>
      </w:r>
    </w:p>
    <w:p w:rsidR="00D94FC1" w:rsidRPr="000B1909" w:rsidRDefault="00D94FC1" w:rsidP="00D94FC1">
      <w:pPr>
        <w:spacing w:line="276" w:lineRule="auto"/>
        <w:ind w:left="1134" w:right="13"/>
        <w:jc w:val="both"/>
        <w:rPr>
          <w:sz w:val="16"/>
          <w:szCs w:val="16"/>
        </w:rPr>
      </w:pPr>
      <w:r w:rsidRPr="000B1909">
        <w:rPr>
          <w:sz w:val="16"/>
          <w:szCs w:val="16"/>
        </w:rPr>
        <w:t>Pièce n° 13 La liste des établissements bancaires et organismes financiers de 1</w:t>
      </w:r>
      <w:r w:rsidRPr="000B1909">
        <w:rPr>
          <w:sz w:val="16"/>
          <w:szCs w:val="16"/>
          <w:vertAlign w:val="superscript"/>
        </w:rPr>
        <w:t>er</w:t>
      </w:r>
      <w:r w:rsidRPr="000B1909">
        <w:rPr>
          <w:sz w:val="16"/>
          <w:szCs w:val="16"/>
        </w:rPr>
        <w:t xml:space="preserve"> rang agréés par le Ministre en charge des finances autorisés à émettre des cautions.</w:t>
      </w:r>
    </w:p>
    <w:p w:rsidR="00D94FC1" w:rsidRPr="000B1909" w:rsidRDefault="00D94FC1" w:rsidP="0005696E">
      <w:pPr>
        <w:numPr>
          <w:ilvl w:val="0"/>
          <w:numId w:val="33"/>
        </w:numPr>
        <w:spacing w:line="276" w:lineRule="auto"/>
        <w:ind w:right="13" w:hanging="578"/>
        <w:jc w:val="both"/>
        <w:rPr>
          <w:sz w:val="16"/>
          <w:szCs w:val="16"/>
        </w:rPr>
      </w:pPr>
      <w:r w:rsidRPr="000B1909">
        <w:rPr>
          <w:sz w:val="16"/>
          <w:szCs w:val="16"/>
        </w:rPr>
        <w:t>Le Soumissionnaire doit examiner l’ensemble des règlements, formulaires, conditions et spécifications contenus dans le DAO. Il lui appartient de fournir tous les renseignements demandés et de préparer une offre conforme à tous égards audit dossier.</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37" w:name="_Toc413261529"/>
      <w:bookmarkStart w:id="38" w:name="_Toc414546022"/>
      <w:bookmarkStart w:id="39" w:name="_Toc414546250"/>
      <w:bookmarkStart w:id="40" w:name="_Toc479001952"/>
      <w:r w:rsidRPr="000B1909">
        <w:rPr>
          <w:sz w:val="16"/>
          <w:szCs w:val="16"/>
        </w:rPr>
        <w:t>Éclaircissements apportés au Dossier d’Appel d’Offres et recours</w:t>
      </w:r>
      <w:bookmarkEnd w:id="37"/>
      <w:bookmarkEnd w:id="38"/>
      <w:bookmarkEnd w:id="39"/>
      <w:bookmarkEnd w:id="40"/>
    </w:p>
    <w:p w:rsidR="00D94FC1" w:rsidRPr="000B1909" w:rsidRDefault="00D94FC1" w:rsidP="0005696E">
      <w:pPr>
        <w:numPr>
          <w:ilvl w:val="0"/>
          <w:numId w:val="34"/>
        </w:numPr>
        <w:spacing w:line="276" w:lineRule="auto"/>
        <w:ind w:right="13" w:hanging="578"/>
        <w:jc w:val="both"/>
        <w:rPr>
          <w:sz w:val="16"/>
          <w:szCs w:val="16"/>
        </w:rPr>
      </w:pPr>
      <w:r w:rsidRPr="000B1909">
        <w:rPr>
          <w:sz w:val="16"/>
          <w:szCs w:val="16"/>
        </w:rPr>
        <w:t>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 pondra par écrit à toute demande d’éclaircisse- ment reçue au moins quatorze (14) jours pour les (AON) Vingt et un (21) jours pour les (AOI) avant la date limite de dépôt des offres.</w:t>
      </w:r>
    </w:p>
    <w:p w:rsidR="00D94FC1" w:rsidRPr="000B1909" w:rsidRDefault="00D94FC1" w:rsidP="00D94FC1">
      <w:pPr>
        <w:spacing w:line="276" w:lineRule="auto"/>
        <w:ind w:left="720" w:right="13"/>
        <w:jc w:val="both"/>
        <w:rPr>
          <w:sz w:val="16"/>
          <w:szCs w:val="16"/>
        </w:rPr>
      </w:pPr>
      <w:r w:rsidRPr="000B1909">
        <w:rPr>
          <w:sz w:val="16"/>
          <w:szCs w:val="16"/>
        </w:rPr>
        <w:t>Une copie de la réponse de l’Autorité Contractante, indiquant la question posée mais ne mentionnant pas son auteur, est adressée à tous les soumissionnaires ayant acheté le Dossier d’Appel d’Offres.</w:t>
      </w:r>
    </w:p>
    <w:p w:rsidR="00D94FC1" w:rsidRPr="000B1909" w:rsidRDefault="00D94FC1" w:rsidP="0005696E">
      <w:pPr>
        <w:numPr>
          <w:ilvl w:val="0"/>
          <w:numId w:val="34"/>
        </w:numPr>
        <w:spacing w:line="276" w:lineRule="auto"/>
        <w:ind w:right="13" w:hanging="578"/>
        <w:jc w:val="both"/>
        <w:rPr>
          <w:sz w:val="16"/>
          <w:szCs w:val="16"/>
        </w:rPr>
      </w:pPr>
      <w:r w:rsidRPr="000B1909">
        <w:rPr>
          <w:sz w:val="16"/>
          <w:szCs w:val="16"/>
        </w:rPr>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94FC1" w:rsidRPr="000B1909" w:rsidRDefault="00D94FC1" w:rsidP="0005696E">
      <w:pPr>
        <w:numPr>
          <w:ilvl w:val="0"/>
          <w:numId w:val="34"/>
        </w:numPr>
        <w:spacing w:line="276" w:lineRule="auto"/>
        <w:ind w:right="13" w:hanging="578"/>
        <w:jc w:val="both"/>
        <w:rPr>
          <w:sz w:val="16"/>
          <w:szCs w:val="16"/>
        </w:rPr>
      </w:pPr>
      <w:r w:rsidRPr="000B1909">
        <w:rPr>
          <w:sz w:val="16"/>
          <w:szCs w:val="16"/>
        </w:rPr>
        <w:t>Le requérant adresse une copie de ladite requête à l’Autorité Contractante et à l’Organisme chargé de la Régulation et  au Président de la Commission.</w:t>
      </w:r>
    </w:p>
    <w:p w:rsidR="00D94FC1" w:rsidRPr="000B1909" w:rsidRDefault="00D94FC1" w:rsidP="0005696E">
      <w:pPr>
        <w:numPr>
          <w:ilvl w:val="0"/>
          <w:numId w:val="34"/>
        </w:numPr>
        <w:spacing w:line="276" w:lineRule="auto"/>
        <w:ind w:right="13" w:hanging="578"/>
        <w:jc w:val="both"/>
        <w:rPr>
          <w:sz w:val="16"/>
          <w:szCs w:val="16"/>
        </w:rPr>
      </w:pPr>
      <w:r w:rsidRPr="000B1909">
        <w:rPr>
          <w:sz w:val="16"/>
          <w:szCs w:val="16"/>
        </w:rPr>
        <w:t>L’Autorité Contractante dispose de cinq (05) jours pour réagir. La copie de la réaction est transmise au MINMAP et à l’organisme chargé de la régulation des marchés publics.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41" w:name="_Toc413261530"/>
      <w:bookmarkStart w:id="42" w:name="_Toc414546023"/>
      <w:bookmarkStart w:id="43" w:name="_Toc414546251"/>
      <w:bookmarkStart w:id="44" w:name="_Toc479001953"/>
      <w:r w:rsidRPr="000B1909">
        <w:rPr>
          <w:sz w:val="16"/>
          <w:szCs w:val="16"/>
        </w:rPr>
        <w:lastRenderedPageBreak/>
        <w:t>Modification du Dossier d’Appel d’Offres</w:t>
      </w:r>
      <w:bookmarkEnd w:id="41"/>
      <w:bookmarkEnd w:id="42"/>
      <w:bookmarkEnd w:id="43"/>
      <w:bookmarkEnd w:id="44"/>
    </w:p>
    <w:p w:rsidR="00D94FC1" w:rsidRPr="000B1909" w:rsidRDefault="00D94FC1" w:rsidP="0005696E">
      <w:pPr>
        <w:numPr>
          <w:ilvl w:val="0"/>
          <w:numId w:val="35"/>
        </w:numPr>
        <w:spacing w:line="276" w:lineRule="auto"/>
        <w:ind w:right="13" w:hanging="578"/>
        <w:jc w:val="both"/>
        <w:rPr>
          <w:sz w:val="16"/>
          <w:szCs w:val="16"/>
        </w:rPr>
      </w:pPr>
      <w:r w:rsidRPr="000B1909">
        <w:rPr>
          <w:sz w:val="16"/>
          <w:szCs w:val="16"/>
        </w:rPr>
        <w:t>L’Autorité Contractante peut, à tout moment avant la date limite de dépôt des offres et pour tout motif, que ce soit à son initiative ou consécutivement à une saisine d’un soumissionnaire modifier le Dossier d’Appel d’Offres en publiant un additif.</w:t>
      </w:r>
    </w:p>
    <w:p w:rsidR="00D94FC1" w:rsidRPr="000B1909" w:rsidRDefault="00D94FC1" w:rsidP="0005696E">
      <w:pPr>
        <w:numPr>
          <w:ilvl w:val="0"/>
          <w:numId w:val="35"/>
        </w:numPr>
        <w:spacing w:line="276" w:lineRule="auto"/>
        <w:ind w:right="13" w:hanging="578"/>
        <w:jc w:val="both"/>
        <w:rPr>
          <w:sz w:val="16"/>
          <w:szCs w:val="16"/>
        </w:rPr>
      </w:pPr>
      <w:r w:rsidRPr="000B1909">
        <w:rPr>
          <w:sz w:val="16"/>
          <w:szCs w:val="16"/>
        </w:rPr>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94FC1" w:rsidRPr="000B1909" w:rsidRDefault="00D94FC1" w:rsidP="0005696E">
      <w:pPr>
        <w:numPr>
          <w:ilvl w:val="0"/>
          <w:numId w:val="35"/>
        </w:numPr>
        <w:spacing w:line="276" w:lineRule="auto"/>
        <w:ind w:right="13" w:hanging="578"/>
        <w:jc w:val="both"/>
        <w:rPr>
          <w:sz w:val="16"/>
          <w:szCs w:val="16"/>
        </w:rPr>
      </w:pPr>
      <w:r w:rsidRPr="000B1909">
        <w:rPr>
          <w:sz w:val="16"/>
          <w:szCs w:val="16"/>
        </w:rPr>
        <w:t>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2"/>
        <w:numPr>
          <w:ilvl w:val="1"/>
          <w:numId w:val="19"/>
        </w:numPr>
        <w:spacing w:line="276" w:lineRule="auto"/>
        <w:ind w:hanging="1440"/>
        <w:rPr>
          <w:sz w:val="16"/>
          <w:szCs w:val="16"/>
        </w:rPr>
      </w:pPr>
      <w:bookmarkStart w:id="45" w:name="_Toc413261531"/>
      <w:bookmarkStart w:id="46" w:name="_Toc413261775"/>
      <w:bookmarkStart w:id="47" w:name="_Toc414546024"/>
      <w:bookmarkStart w:id="48" w:name="_Toc414546252"/>
      <w:bookmarkStart w:id="49" w:name="_Toc414550845"/>
      <w:bookmarkStart w:id="50" w:name="_Toc479001954"/>
      <w:r w:rsidRPr="000B1909">
        <w:rPr>
          <w:sz w:val="16"/>
          <w:szCs w:val="16"/>
        </w:rPr>
        <w:t>PRÉPARATION DES OFFRES</w:t>
      </w:r>
      <w:bookmarkEnd w:id="45"/>
      <w:bookmarkEnd w:id="46"/>
      <w:bookmarkEnd w:id="47"/>
      <w:bookmarkEnd w:id="48"/>
      <w:bookmarkEnd w:id="49"/>
      <w:bookmarkEnd w:id="50"/>
    </w:p>
    <w:p w:rsidR="00D94FC1" w:rsidRPr="000B1909" w:rsidRDefault="00D94FC1" w:rsidP="0005696E">
      <w:pPr>
        <w:pStyle w:val="Titre3"/>
        <w:numPr>
          <w:ilvl w:val="0"/>
          <w:numId w:val="20"/>
        </w:numPr>
        <w:spacing w:before="0" w:after="0" w:line="276" w:lineRule="auto"/>
        <w:ind w:hanging="720"/>
        <w:jc w:val="both"/>
        <w:rPr>
          <w:sz w:val="16"/>
          <w:szCs w:val="16"/>
        </w:rPr>
      </w:pPr>
      <w:bookmarkStart w:id="51" w:name="_Toc413261532"/>
      <w:bookmarkStart w:id="52" w:name="_Toc414546025"/>
      <w:bookmarkStart w:id="53" w:name="_Toc414546253"/>
      <w:bookmarkStart w:id="54" w:name="_Toc479001955"/>
      <w:r w:rsidRPr="000B1909">
        <w:rPr>
          <w:sz w:val="16"/>
          <w:szCs w:val="16"/>
        </w:rPr>
        <w:t>Frais de soumission</w:t>
      </w:r>
      <w:bookmarkEnd w:id="51"/>
      <w:bookmarkEnd w:id="52"/>
      <w:bookmarkEnd w:id="53"/>
      <w:bookmarkEnd w:id="54"/>
    </w:p>
    <w:p w:rsidR="00D94FC1" w:rsidRPr="000B1909" w:rsidRDefault="00D94FC1" w:rsidP="00D94FC1">
      <w:pPr>
        <w:spacing w:line="276" w:lineRule="auto"/>
        <w:ind w:right="13"/>
        <w:jc w:val="both"/>
        <w:rPr>
          <w:sz w:val="16"/>
          <w:szCs w:val="16"/>
        </w:rPr>
      </w:pPr>
      <w:r w:rsidRPr="000B1909">
        <w:rPr>
          <w:sz w:val="16"/>
          <w:szCs w:val="16"/>
        </w:rPr>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55" w:name="_Toc413261533"/>
      <w:bookmarkStart w:id="56" w:name="_Toc414546026"/>
      <w:bookmarkStart w:id="57" w:name="_Toc414546254"/>
      <w:bookmarkStart w:id="58" w:name="_Toc479001956"/>
      <w:r w:rsidRPr="000B1909">
        <w:rPr>
          <w:sz w:val="16"/>
          <w:szCs w:val="16"/>
        </w:rPr>
        <w:t>Langue de l’offre</w:t>
      </w:r>
      <w:bookmarkEnd w:id="55"/>
      <w:bookmarkEnd w:id="56"/>
      <w:bookmarkEnd w:id="57"/>
      <w:bookmarkEnd w:id="58"/>
    </w:p>
    <w:p w:rsidR="00D94FC1" w:rsidRPr="000B1909" w:rsidRDefault="00D94FC1" w:rsidP="00D94FC1">
      <w:pPr>
        <w:spacing w:line="276" w:lineRule="auto"/>
        <w:ind w:right="13"/>
        <w:jc w:val="both"/>
        <w:rPr>
          <w:sz w:val="16"/>
          <w:szCs w:val="16"/>
        </w:rPr>
      </w:pPr>
      <w:r w:rsidRPr="000B1909">
        <w:rPr>
          <w:sz w:val="16"/>
          <w:szCs w:val="16"/>
        </w:rPr>
        <w:t>L’offre ainsi que toute correspondance et tout docu- 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59" w:name="_Toc413261534"/>
      <w:bookmarkStart w:id="60" w:name="_Toc414546027"/>
      <w:bookmarkStart w:id="61" w:name="_Toc414546255"/>
      <w:bookmarkStart w:id="62" w:name="_Toc479001957"/>
      <w:r w:rsidRPr="000B1909">
        <w:rPr>
          <w:sz w:val="16"/>
          <w:szCs w:val="16"/>
        </w:rPr>
        <w:t>Documents constituant l’offre</w:t>
      </w:r>
      <w:bookmarkEnd w:id="59"/>
      <w:bookmarkEnd w:id="60"/>
      <w:bookmarkEnd w:id="61"/>
      <w:bookmarkEnd w:id="62"/>
    </w:p>
    <w:p w:rsidR="00D94FC1" w:rsidRPr="000B1909" w:rsidRDefault="00D94FC1" w:rsidP="0005696E">
      <w:pPr>
        <w:numPr>
          <w:ilvl w:val="0"/>
          <w:numId w:val="36"/>
        </w:numPr>
        <w:spacing w:line="276" w:lineRule="auto"/>
        <w:ind w:right="13" w:hanging="578"/>
        <w:jc w:val="both"/>
        <w:rPr>
          <w:sz w:val="16"/>
          <w:szCs w:val="16"/>
        </w:rPr>
      </w:pPr>
      <w:r w:rsidRPr="000B1909">
        <w:rPr>
          <w:sz w:val="16"/>
          <w:szCs w:val="16"/>
        </w:rPr>
        <w:t>L’offre présentée par le soumissionnaire comprendra les documents détaillés au RPAO, dûment remplis et regroupés en trois volumes :</w:t>
      </w:r>
    </w:p>
    <w:p w:rsidR="00D94FC1" w:rsidRPr="000B1909" w:rsidRDefault="00D94FC1" w:rsidP="0005696E">
      <w:pPr>
        <w:numPr>
          <w:ilvl w:val="0"/>
          <w:numId w:val="37"/>
        </w:numPr>
        <w:spacing w:line="276" w:lineRule="auto"/>
        <w:ind w:left="1276" w:right="13"/>
        <w:jc w:val="both"/>
        <w:rPr>
          <w:sz w:val="16"/>
          <w:szCs w:val="16"/>
        </w:rPr>
      </w:pPr>
      <w:r w:rsidRPr="000B1909">
        <w:rPr>
          <w:sz w:val="16"/>
          <w:szCs w:val="16"/>
        </w:rPr>
        <w:t>Volume 1 : Dossier administratif</w:t>
      </w:r>
    </w:p>
    <w:p w:rsidR="00D94FC1" w:rsidRPr="000B1909" w:rsidRDefault="00D94FC1" w:rsidP="00D94FC1">
      <w:pPr>
        <w:spacing w:line="276" w:lineRule="auto"/>
        <w:ind w:left="1276" w:right="13"/>
        <w:jc w:val="both"/>
        <w:rPr>
          <w:sz w:val="16"/>
          <w:szCs w:val="16"/>
        </w:rPr>
      </w:pPr>
      <w:r w:rsidRPr="000B1909">
        <w:rPr>
          <w:sz w:val="16"/>
          <w:szCs w:val="16"/>
        </w:rPr>
        <w:t>Il comprend :</w:t>
      </w:r>
    </w:p>
    <w:p w:rsidR="00D94FC1" w:rsidRPr="000B1909" w:rsidRDefault="00D94FC1" w:rsidP="0005696E">
      <w:pPr>
        <w:numPr>
          <w:ilvl w:val="0"/>
          <w:numId w:val="38"/>
        </w:numPr>
        <w:spacing w:line="276" w:lineRule="auto"/>
        <w:ind w:left="1418" w:right="-38"/>
        <w:jc w:val="both"/>
        <w:rPr>
          <w:sz w:val="16"/>
          <w:szCs w:val="16"/>
        </w:rPr>
      </w:pPr>
      <w:r w:rsidRPr="000B1909">
        <w:rPr>
          <w:sz w:val="16"/>
          <w:szCs w:val="16"/>
        </w:rPr>
        <w:t>Tous les documents attestant que le soumissionnaire :</w:t>
      </w:r>
    </w:p>
    <w:p w:rsidR="00D94FC1" w:rsidRPr="000B1909" w:rsidRDefault="00D94FC1" w:rsidP="0005696E">
      <w:pPr>
        <w:numPr>
          <w:ilvl w:val="1"/>
          <w:numId w:val="39"/>
        </w:numPr>
        <w:spacing w:line="276" w:lineRule="auto"/>
        <w:ind w:right="13"/>
        <w:jc w:val="both"/>
        <w:rPr>
          <w:sz w:val="16"/>
          <w:szCs w:val="16"/>
        </w:rPr>
      </w:pPr>
      <w:r w:rsidRPr="000B1909">
        <w:rPr>
          <w:sz w:val="16"/>
          <w:szCs w:val="16"/>
        </w:rPr>
        <w:t>S’est  acquitter  des  frais  du  Dossier  d’Appel d’Offres ;</w:t>
      </w:r>
    </w:p>
    <w:p w:rsidR="00D94FC1" w:rsidRPr="000B1909" w:rsidRDefault="00D94FC1" w:rsidP="0005696E">
      <w:pPr>
        <w:numPr>
          <w:ilvl w:val="1"/>
          <w:numId w:val="39"/>
        </w:numPr>
        <w:spacing w:line="276" w:lineRule="auto"/>
        <w:ind w:right="13"/>
        <w:jc w:val="both"/>
        <w:rPr>
          <w:sz w:val="16"/>
          <w:szCs w:val="16"/>
        </w:rPr>
      </w:pPr>
      <w:r w:rsidRPr="000B1909">
        <w:rPr>
          <w:sz w:val="16"/>
          <w:szCs w:val="16"/>
        </w:rPr>
        <w:t>A souscrit les déclarations prévues par les lois et règlements en vigueur ;</w:t>
      </w:r>
    </w:p>
    <w:p w:rsidR="00D94FC1" w:rsidRPr="000B1909" w:rsidRDefault="00D94FC1" w:rsidP="0005696E">
      <w:pPr>
        <w:numPr>
          <w:ilvl w:val="1"/>
          <w:numId w:val="39"/>
        </w:numPr>
        <w:spacing w:line="276" w:lineRule="auto"/>
        <w:ind w:right="13"/>
        <w:jc w:val="both"/>
        <w:rPr>
          <w:sz w:val="16"/>
          <w:szCs w:val="16"/>
        </w:rPr>
      </w:pPr>
      <w:r w:rsidRPr="000B1909">
        <w:rPr>
          <w:sz w:val="16"/>
          <w:szCs w:val="16"/>
        </w:rPr>
        <w:t>A acquitté les droits, taxes, impôts, cotisations, contributions, redevances ou prélèvements de quelque nature que ce soit ;</w:t>
      </w:r>
    </w:p>
    <w:p w:rsidR="00D94FC1" w:rsidRPr="000B1909" w:rsidRDefault="00D94FC1" w:rsidP="0005696E">
      <w:pPr>
        <w:numPr>
          <w:ilvl w:val="1"/>
          <w:numId w:val="39"/>
        </w:numPr>
        <w:spacing w:line="276" w:lineRule="auto"/>
        <w:ind w:right="13"/>
        <w:jc w:val="both"/>
        <w:rPr>
          <w:sz w:val="16"/>
          <w:szCs w:val="16"/>
        </w:rPr>
      </w:pPr>
      <w:r w:rsidRPr="000B1909">
        <w:rPr>
          <w:sz w:val="16"/>
          <w:szCs w:val="16"/>
        </w:rPr>
        <w:t>N’est pas en état de liquidation judiciaire ou en faillite ;</w:t>
      </w:r>
    </w:p>
    <w:p w:rsidR="00D94FC1" w:rsidRPr="000B1909" w:rsidRDefault="00D94FC1" w:rsidP="0005696E">
      <w:pPr>
        <w:numPr>
          <w:ilvl w:val="1"/>
          <w:numId w:val="39"/>
        </w:numPr>
        <w:spacing w:line="276" w:lineRule="auto"/>
        <w:ind w:right="13"/>
        <w:jc w:val="both"/>
        <w:rPr>
          <w:sz w:val="16"/>
          <w:szCs w:val="16"/>
        </w:rPr>
      </w:pPr>
      <w:r w:rsidRPr="000B1909">
        <w:rPr>
          <w:sz w:val="16"/>
          <w:szCs w:val="16"/>
        </w:rPr>
        <w:t>N’est pas frappé de l’une des interdictions ou d’échéances prévues par la législation en vigueur.</w:t>
      </w:r>
    </w:p>
    <w:p w:rsidR="00D94FC1" w:rsidRPr="000B1909" w:rsidRDefault="00D94FC1" w:rsidP="0005696E">
      <w:pPr>
        <w:numPr>
          <w:ilvl w:val="0"/>
          <w:numId w:val="38"/>
        </w:numPr>
        <w:spacing w:line="276" w:lineRule="auto"/>
        <w:ind w:left="1418" w:right="-38"/>
        <w:jc w:val="both"/>
        <w:rPr>
          <w:sz w:val="16"/>
          <w:szCs w:val="16"/>
        </w:rPr>
      </w:pPr>
      <w:r w:rsidRPr="000B1909">
        <w:rPr>
          <w:sz w:val="16"/>
          <w:szCs w:val="16"/>
        </w:rPr>
        <w:t>La caution de soumission établie conformément aux dispositions de l’article 19 du RGAO ;</w:t>
      </w:r>
    </w:p>
    <w:p w:rsidR="00D94FC1" w:rsidRPr="000B1909" w:rsidRDefault="00D94FC1" w:rsidP="0005696E">
      <w:pPr>
        <w:numPr>
          <w:ilvl w:val="0"/>
          <w:numId w:val="38"/>
        </w:numPr>
        <w:spacing w:line="276" w:lineRule="auto"/>
        <w:ind w:left="1418" w:right="-38"/>
        <w:jc w:val="both"/>
        <w:rPr>
          <w:sz w:val="16"/>
          <w:szCs w:val="16"/>
        </w:rPr>
      </w:pPr>
      <w:r w:rsidRPr="000B1909">
        <w:rPr>
          <w:sz w:val="16"/>
          <w:szCs w:val="16"/>
        </w:rPr>
        <w:t>La confirmation écrite habilitant le signataire de l’offre à engager le Soumissionnaire, conformément aux dispositions de l’article 6.1 du RGAO ;</w:t>
      </w:r>
    </w:p>
    <w:p w:rsidR="00D94FC1" w:rsidRPr="000B1909" w:rsidRDefault="00D94FC1" w:rsidP="0005696E">
      <w:pPr>
        <w:numPr>
          <w:ilvl w:val="0"/>
          <w:numId w:val="37"/>
        </w:numPr>
        <w:spacing w:line="276" w:lineRule="auto"/>
        <w:ind w:left="1276" w:right="13"/>
        <w:jc w:val="both"/>
        <w:rPr>
          <w:sz w:val="16"/>
          <w:szCs w:val="16"/>
        </w:rPr>
      </w:pPr>
      <w:r w:rsidRPr="000B1909">
        <w:rPr>
          <w:sz w:val="16"/>
          <w:szCs w:val="16"/>
        </w:rPr>
        <w:t>Volume 2 : Offre technique</w:t>
      </w:r>
    </w:p>
    <w:p w:rsidR="00D94FC1" w:rsidRPr="000B1909" w:rsidRDefault="00D94FC1" w:rsidP="0005696E">
      <w:pPr>
        <w:numPr>
          <w:ilvl w:val="0"/>
          <w:numId w:val="40"/>
        </w:numPr>
        <w:spacing w:line="276" w:lineRule="auto"/>
        <w:ind w:left="1276" w:right="13"/>
        <w:jc w:val="both"/>
        <w:rPr>
          <w:sz w:val="16"/>
          <w:szCs w:val="16"/>
        </w:rPr>
      </w:pPr>
      <w:r w:rsidRPr="000B1909">
        <w:rPr>
          <w:sz w:val="16"/>
          <w:szCs w:val="16"/>
        </w:rPr>
        <w:t>Les renseignements sur les qualifications</w:t>
      </w:r>
    </w:p>
    <w:p w:rsidR="00D94FC1" w:rsidRPr="000B1909" w:rsidRDefault="00D94FC1" w:rsidP="00D619E2">
      <w:pPr>
        <w:spacing w:line="276" w:lineRule="auto"/>
        <w:ind w:left="1276" w:right="13"/>
        <w:jc w:val="both"/>
        <w:rPr>
          <w:sz w:val="16"/>
          <w:szCs w:val="16"/>
        </w:rPr>
      </w:pPr>
      <w:r w:rsidRPr="000B1909">
        <w:rPr>
          <w:sz w:val="16"/>
          <w:szCs w:val="16"/>
        </w:rPr>
        <w:t>Le RPAO précise la liste des documents à fournir par les soumissionnaires pour justifier les critères de qualification mentionnés à l’article 6.1 du RPAO et 18 du RGAO.</w:t>
      </w:r>
    </w:p>
    <w:p w:rsidR="00D94FC1" w:rsidRPr="000B1909" w:rsidRDefault="00D94FC1" w:rsidP="0005696E">
      <w:pPr>
        <w:numPr>
          <w:ilvl w:val="0"/>
          <w:numId w:val="40"/>
        </w:numPr>
        <w:spacing w:line="276" w:lineRule="auto"/>
        <w:ind w:left="1276" w:right="13"/>
        <w:jc w:val="both"/>
        <w:rPr>
          <w:sz w:val="16"/>
          <w:szCs w:val="16"/>
        </w:rPr>
      </w:pPr>
      <w:r w:rsidRPr="000B1909">
        <w:rPr>
          <w:sz w:val="16"/>
          <w:szCs w:val="16"/>
        </w:rPr>
        <w:t>Méthodologie, propositions techniques</w:t>
      </w:r>
    </w:p>
    <w:p w:rsidR="00D94FC1" w:rsidRPr="000B1909" w:rsidRDefault="00D94FC1" w:rsidP="00D619E2">
      <w:pPr>
        <w:spacing w:line="276" w:lineRule="auto"/>
        <w:ind w:left="1276" w:right="13"/>
        <w:jc w:val="both"/>
        <w:rPr>
          <w:sz w:val="16"/>
          <w:szCs w:val="16"/>
        </w:rPr>
      </w:pPr>
      <w:r w:rsidRPr="000B1909">
        <w:rPr>
          <w:sz w:val="16"/>
          <w:szCs w:val="16"/>
        </w:rPr>
        <w:t>Le RPAO précise les éléments constitutifs de la pro- position technique des soumissionnaires, notamment :</w:t>
      </w:r>
    </w:p>
    <w:p w:rsidR="00D94FC1" w:rsidRPr="000B1909" w:rsidRDefault="00D94FC1" w:rsidP="0005696E">
      <w:pPr>
        <w:numPr>
          <w:ilvl w:val="1"/>
          <w:numId w:val="39"/>
        </w:numPr>
        <w:spacing w:line="276" w:lineRule="auto"/>
        <w:ind w:left="1560" w:right="13" w:hanging="219"/>
        <w:jc w:val="both"/>
        <w:rPr>
          <w:sz w:val="16"/>
          <w:szCs w:val="16"/>
        </w:rPr>
      </w:pPr>
      <w:r w:rsidRPr="000B1909">
        <w:rPr>
          <w:sz w:val="16"/>
          <w:szCs w:val="16"/>
        </w:rPr>
        <w:t>une  description  détaillée  des caractéristiques techniques, les performances, les marques, les modèles et les références des matériels proposés accompagnés de prospectus techniques conformément à l’article 17 du RGAO ;</w:t>
      </w:r>
    </w:p>
    <w:p w:rsidR="00D94FC1" w:rsidRPr="000B1909" w:rsidRDefault="00D94FC1" w:rsidP="0005696E">
      <w:pPr>
        <w:numPr>
          <w:ilvl w:val="1"/>
          <w:numId w:val="39"/>
        </w:numPr>
        <w:spacing w:line="276" w:lineRule="auto"/>
        <w:ind w:left="1560" w:right="13" w:hanging="219"/>
        <w:jc w:val="both"/>
        <w:rPr>
          <w:sz w:val="16"/>
          <w:szCs w:val="16"/>
        </w:rPr>
      </w:pPr>
      <w:r w:rsidRPr="000B1909">
        <w:rPr>
          <w:sz w:val="16"/>
          <w:szCs w:val="16"/>
        </w:rPr>
        <w:t>le  calendrier,  le  planning  et  le  délai  de  livrai- son des prestations ;</w:t>
      </w:r>
    </w:p>
    <w:p w:rsidR="00D94FC1" w:rsidRPr="000B1909" w:rsidRDefault="00D94FC1" w:rsidP="0005696E">
      <w:pPr>
        <w:numPr>
          <w:ilvl w:val="0"/>
          <w:numId w:val="40"/>
        </w:numPr>
        <w:spacing w:line="276" w:lineRule="auto"/>
        <w:ind w:left="1276" w:right="13"/>
        <w:jc w:val="both"/>
        <w:rPr>
          <w:sz w:val="16"/>
          <w:szCs w:val="16"/>
        </w:rPr>
      </w:pPr>
      <w:r w:rsidRPr="000B1909">
        <w:rPr>
          <w:sz w:val="16"/>
          <w:szCs w:val="16"/>
        </w:rPr>
        <w:t>Les preuves d’acceptations des conditions du marché</w:t>
      </w:r>
    </w:p>
    <w:p w:rsidR="00D94FC1" w:rsidRPr="000B1909" w:rsidRDefault="00D94FC1" w:rsidP="00D94FC1">
      <w:pPr>
        <w:spacing w:line="276" w:lineRule="auto"/>
        <w:ind w:left="1996" w:right="13"/>
        <w:jc w:val="both"/>
        <w:rPr>
          <w:sz w:val="16"/>
          <w:szCs w:val="16"/>
        </w:rPr>
      </w:pPr>
      <w:r w:rsidRPr="000B1909">
        <w:rPr>
          <w:sz w:val="16"/>
          <w:szCs w:val="16"/>
        </w:rPr>
        <w:t>Le soumissionnaire remettra les copies dûment paraphées des documents à caractères administratif et technique régissant le marché, à savoir :</w:t>
      </w:r>
    </w:p>
    <w:p w:rsidR="00D94FC1" w:rsidRPr="000B1909" w:rsidRDefault="00D94FC1" w:rsidP="0005696E">
      <w:pPr>
        <w:numPr>
          <w:ilvl w:val="0"/>
          <w:numId w:val="41"/>
        </w:numPr>
        <w:spacing w:line="276" w:lineRule="auto"/>
        <w:ind w:right="13"/>
        <w:jc w:val="both"/>
        <w:rPr>
          <w:sz w:val="16"/>
          <w:szCs w:val="16"/>
        </w:rPr>
      </w:pPr>
      <w:r w:rsidRPr="000B1909">
        <w:rPr>
          <w:sz w:val="16"/>
          <w:szCs w:val="16"/>
        </w:rPr>
        <w:t>Le Cahier des Clauses Administratives Particulières (CCAP) ;</w:t>
      </w:r>
    </w:p>
    <w:p w:rsidR="00D94FC1" w:rsidRPr="000B1909" w:rsidRDefault="00D94FC1" w:rsidP="0005696E">
      <w:pPr>
        <w:numPr>
          <w:ilvl w:val="0"/>
          <w:numId w:val="41"/>
        </w:numPr>
        <w:spacing w:line="276" w:lineRule="auto"/>
        <w:ind w:right="13"/>
        <w:jc w:val="both"/>
        <w:rPr>
          <w:sz w:val="16"/>
          <w:szCs w:val="16"/>
        </w:rPr>
      </w:pPr>
      <w:r w:rsidRPr="000B1909">
        <w:rPr>
          <w:sz w:val="16"/>
          <w:szCs w:val="16"/>
        </w:rPr>
        <w:t>Le Cahier des Clauses Techniques Particulières (CCTP).</w:t>
      </w:r>
    </w:p>
    <w:p w:rsidR="00D94FC1" w:rsidRPr="000B1909" w:rsidRDefault="00D94FC1" w:rsidP="0005696E">
      <w:pPr>
        <w:numPr>
          <w:ilvl w:val="0"/>
          <w:numId w:val="37"/>
        </w:numPr>
        <w:spacing w:line="276" w:lineRule="auto"/>
        <w:ind w:left="1276" w:right="13"/>
        <w:jc w:val="both"/>
        <w:rPr>
          <w:sz w:val="16"/>
          <w:szCs w:val="16"/>
        </w:rPr>
      </w:pPr>
      <w:r w:rsidRPr="000B1909">
        <w:rPr>
          <w:sz w:val="16"/>
          <w:szCs w:val="16"/>
        </w:rPr>
        <w:t>Volume 3 : Offre financière</w:t>
      </w:r>
    </w:p>
    <w:p w:rsidR="00D94FC1" w:rsidRPr="000B1909" w:rsidRDefault="00D94FC1" w:rsidP="00D94FC1">
      <w:pPr>
        <w:spacing w:line="276" w:lineRule="auto"/>
        <w:ind w:left="1276" w:right="13"/>
        <w:jc w:val="both"/>
        <w:rPr>
          <w:sz w:val="16"/>
          <w:szCs w:val="16"/>
        </w:rPr>
      </w:pPr>
      <w:r w:rsidRPr="000B1909">
        <w:rPr>
          <w:sz w:val="16"/>
          <w:szCs w:val="16"/>
        </w:rPr>
        <w:t>Le RPAO précise les éléments permettant de justifier le coût des travaux, à savoir :</w:t>
      </w:r>
    </w:p>
    <w:p w:rsidR="00D94FC1" w:rsidRPr="000B1909" w:rsidRDefault="00D94FC1" w:rsidP="0005696E">
      <w:pPr>
        <w:numPr>
          <w:ilvl w:val="1"/>
          <w:numId w:val="42"/>
        </w:numPr>
        <w:spacing w:line="276" w:lineRule="auto"/>
        <w:ind w:left="1701" w:right="13"/>
        <w:jc w:val="both"/>
        <w:rPr>
          <w:sz w:val="16"/>
          <w:szCs w:val="16"/>
        </w:rPr>
      </w:pPr>
      <w:r w:rsidRPr="000B1909">
        <w:rPr>
          <w:sz w:val="16"/>
          <w:szCs w:val="16"/>
        </w:rPr>
        <w:t>La soumission proprement dite, en original rédigée selon le modèle joint, timbrée au tarif en vigueur, signée et datée ;</w:t>
      </w:r>
    </w:p>
    <w:p w:rsidR="00D94FC1" w:rsidRPr="000B1909" w:rsidRDefault="00D94FC1" w:rsidP="0005696E">
      <w:pPr>
        <w:numPr>
          <w:ilvl w:val="1"/>
          <w:numId w:val="42"/>
        </w:numPr>
        <w:spacing w:line="276" w:lineRule="auto"/>
        <w:ind w:left="1701" w:right="13"/>
        <w:jc w:val="both"/>
        <w:rPr>
          <w:sz w:val="16"/>
          <w:szCs w:val="16"/>
        </w:rPr>
      </w:pPr>
      <w:r w:rsidRPr="000B1909">
        <w:rPr>
          <w:sz w:val="16"/>
          <w:szCs w:val="16"/>
        </w:rPr>
        <w:t>Le bordereau des prix unitaires et/ou forfaitaires dûment rempli ;</w:t>
      </w:r>
    </w:p>
    <w:p w:rsidR="00D94FC1" w:rsidRPr="000B1909" w:rsidRDefault="00D94FC1" w:rsidP="0005696E">
      <w:pPr>
        <w:numPr>
          <w:ilvl w:val="1"/>
          <w:numId w:val="42"/>
        </w:numPr>
        <w:spacing w:line="276" w:lineRule="auto"/>
        <w:ind w:left="1701" w:right="13"/>
        <w:jc w:val="both"/>
        <w:rPr>
          <w:sz w:val="16"/>
          <w:szCs w:val="16"/>
        </w:rPr>
      </w:pPr>
      <w:r w:rsidRPr="000B1909">
        <w:rPr>
          <w:sz w:val="16"/>
          <w:szCs w:val="16"/>
        </w:rPr>
        <w:t>Le détail estimatif dûment rempli ;</w:t>
      </w:r>
    </w:p>
    <w:p w:rsidR="00D94FC1" w:rsidRPr="000B1909" w:rsidRDefault="00D94FC1" w:rsidP="0005696E">
      <w:pPr>
        <w:numPr>
          <w:ilvl w:val="1"/>
          <w:numId w:val="42"/>
        </w:numPr>
        <w:spacing w:line="276" w:lineRule="auto"/>
        <w:ind w:left="1701" w:right="13"/>
        <w:jc w:val="both"/>
        <w:rPr>
          <w:sz w:val="16"/>
          <w:szCs w:val="16"/>
        </w:rPr>
      </w:pPr>
      <w:r w:rsidRPr="000B1909">
        <w:rPr>
          <w:sz w:val="16"/>
          <w:szCs w:val="16"/>
        </w:rPr>
        <w:t>Le sous-détail des prix et/ou la décomposition des prix forfaitaires.</w:t>
      </w:r>
    </w:p>
    <w:p w:rsidR="00D94FC1" w:rsidRPr="000B1909" w:rsidRDefault="00D94FC1" w:rsidP="00D619E2">
      <w:pPr>
        <w:spacing w:line="276" w:lineRule="auto"/>
        <w:ind w:left="1276" w:right="13"/>
        <w:jc w:val="both"/>
        <w:rPr>
          <w:sz w:val="16"/>
          <w:szCs w:val="16"/>
        </w:rPr>
      </w:pPr>
      <w:r w:rsidRPr="000B1909">
        <w:rPr>
          <w:sz w:val="16"/>
          <w:szCs w:val="16"/>
        </w:rPr>
        <w:t>Les  soumissionnaires  utiliseront  à cet  effet  les pièces et modèles prévus dans le Dossier d’Appel d’Offres, sous réserve des dispositions de l’Article 19.2 du RGAO concernant les autres formes possibles de Caution de Soumission.</w:t>
      </w:r>
    </w:p>
    <w:p w:rsidR="00D94FC1" w:rsidRPr="000B1909" w:rsidRDefault="00D94FC1" w:rsidP="0005696E">
      <w:pPr>
        <w:numPr>
          <w:ilvl w:val="0"/>
          <w:numId w:val="36"/>
        </w:numPr>
        <w:spacing w:line="276" w:lineRule="auto"/>
        <w:ind w:right="13" w:hanging="578"/>
        <w:jc w:val="both"/>
        <w:rPr>
          <w:sz w:val="16"/>
          <w:szCs w:val="16"/>
        </w:rPr>
      </w:pPr>
      <w:r w:rsidRPr="000B1909">
        <w:rPr>
          <w:sz w:val="16"/>
          <w:szCs w:val="16"/>
        </w:rPr>
        <w:t>Si, conformément aux dispositions du RPAO, les soumissionnaires présentent des offres pour plusieurs lots du même Appel d’offres, ils pourront indiquer les rabais offerts en cas d’attribution de plus d’un lot.</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63" w:name="_Toc413261535"/>
      <w:bookmarkStart w:id="64" w:name="_Toc414546028"/>
      <w:bookmarkStart w:id="65" w:name="_Toc414546256"/>
      <w:bookmarkStart w:id="66" w:name="_Toc479001958"/>
      <w:r w:rsidRPr="000B1909">
        <w:rPr>
          <w:sz w:val="16"/>
          <w:szCs w:val="16"/>
          <w:lang w:val="fr-FR"/>
        </w:rPr>
        <w:t>Prix</w:t>
      </w:r>
      <w:r w:rsidRPr="000B1909">
        <w:rPr>
          <w:sz w:val="16"/>
          <w:szCs w:val="16"/>
        </w:rPr>
        <w:t xml:space="preserve"> de l’offre</w:t>
      </w:r>
      <w:bookmarkEnd w:id="63"/>
      <w:bookmarkEnd w:id="64"/>
      <w:bookmarkEnd w:id="65"/>
      <w:bookmarkEnd w:id="66"/>
    </w:p>
    <w:p w:rsidR="00D94FC1" w:rsidRPr="000B1909" w:rsidRDefault="00D94FC1" w:rsidP="0005696E">
      <w:pPr>
        <w:numPr>
          <w:ilvl w:val="0"/>
          <w:numId w:val="43"/>
        </w:numPr>
        <w:spacing w:line="276" w:lineRule="auto"/>
        <w:ind w:right="13" w:hanging="578"/>
        <w:jc w:val="both"/>
        <w:rPr>
          <w:sz w:val="16"/>
          <w:szCs w:val="16"/>
        </w:rPr>
      </w:pPr>
      <w:r w:rsidRPr="000B1909">
        <w:rPr>
          <w:sz w:val="16"/>
          <w:szCs w:val="16"/>
        </w:rPr>
        <w:t>Les prix seront indiqués comme requis dans les  modèles  de  bordereaux  des  prix  et  de sous- détail des prix fournis en annexe.</w:t>
      </w:r>
    </w:p>
    <w:p w:rsidR="00D94FC1" w:rsidRPr="000B1909" w:rsidRDefault="00D94FC1" w:rsidP="00D94FC1">
      <w:pPr>
        <w:spacing w:line="276" w:lineRule="auto"/>
        <w:ind w:left="720" w:right="13"/>
        <w:jc w:val="both"/>
        <w:rPr>
          <w:sz w:val="16"/>
          <w:szCs w:val="16"/>
        </w:rPr>
      </w:pPr>
      <w:r w:rsidRPr="000B1909">
        <w:rPr>
          <w:sz w:val="16"/>
          <w:szCs w:val="16"/>
        </w:rPr>
        <w:t>Le Cocontractant  est  libre,  en  indiquant le  prix, de recourir à  un transporteur et d’obtenir des prestations d’assurance en provenance de tout pays, sous réserve des conditions d’éligibilité liées à la convention de financement.</w:t>
      </w:r>
    </w:p>
    <w:p w:rsidR="00D94FC1" w:rsidRPr="000B1909" w:rsidRDefault="00D94FC1" w:rsidP="00D94FC1">
      <w:pPr>
        <w:spacing w:line="276" w:lineRule="auto"/>
        <w:ind w:left="720" w:right="13"/>
        <w:jc w:val="both"/>
        <w:rPr>
          <w:sz w:val="16"/>
          <w:szCs w:val="16"/>
        </w:rPr>
      </w:pPr>
      <w:r w:rsidRPr="000B1909">
        <w:rPr>
          <w:sz w:val="16"/>
          <w:szCs w:val="16"/>
        </w:rPr>
        <w:t>Les  prix  proposés  dans  les  formulaires  de sous détail  des  prix  pour  les Fournitures  et  Services connexes, seront présentés de la manière suivante :</w:t>
      </w:r>
    </w:p>
    <w:p w:rsidR="00D94FC1" w:rsidRPr="000B1909" w:rsidRDefault="00D94FC1" w:rsidP="0005696E">
      <w:pPr>
        <w:numPr>
          <w:ilvl w:val="1"/>
          <w:numId w:val="20"/>
        </w:numPr>
        <w:spacing w:line="276" w:lineRule="auto"/>
        <w:ind w:left="1418" w:right="13" w:hanging="567"/>
        <w:jc w:val="both"/>
        <w:rPr>
          <w:sz w:val="16"/>
          <w:szCs w:val="16"/>
        </w:rPr>
      </w:pPr>
      <w:r w:rsidRPr="000B1909">
        <w:rPr>
          <w:sz w:val="16"/>
          <w:szCs w:val="16"/>
        </w:rPr>
        <w:t>Le prix hors taxes des  fournitures au niveau local ;</w:t>
      </w:r>
    </w:p>
    <w:p w:rsidR="00D94FC1" w:rsidRPr="000B1909" w:rsidRDefault="00D94FC1" w:rsidP="0005696E">
      <w:pPr>
        <w:numPr>
          <w:ilvl w:val="1"/>
          <w:numId w:val="20"/>
        </w:numPr>
        <w:spacing w:line="276" w:lineRule="auto"/>
        <w:ind w:left="1418" w:right="13" w:hanging="567"/>
        <w:jc w:val="both"/>
        <w:rPr>
          <w:sz w:val="16"/>
          <w:szCs w:val="16"/>
        </w:rPr>
      </w:pPr>
      <w:r w:rsidRPr="000B1909">
        <w:rPr>
          <w:sz w:val="16"/>
          <w:szCs w:val="16"/>
        </w:rPr>
        <w:t>Les taxes sur les ventes et autres taxes perçues sur les fournitures qui seront dues si le Marché est attribué ;</w:t>
      </w:r>
    </w:p>
    <w:p w:rsidR="00D94FC1" w:rsidRPr="000B1909" w:rsidRDefault="00D94FC1" w:rsidP="0005696E">
      <w:pPr>
        <w:numPr>
          <w:ilvl w:val="1"/>
          <w:numId w:val="20"/>
        </w:numPr>
        <w:spacing w:line="276" w:lineRule="auto"/>
        <w:ind w:left="1418" w:right="13" w:hanging="567"/>
        <w:jc w:val="both"/>
        <w:rPr>
          <w:sz w:val="16"/>
          <w:szCs w:val="16"/>
        </w:rPr>
      </w:pPr>
      <w:r w:rsidRPr="000B1909">
        <w:rPr>
          <w:sz w:val="16"/>
          <w:szCs w:val="16"/>
        </w:rPr>
        <w:t>Le prix des transports intérieurs, assurance et autres services locaux afférents à la livraison des fournitures jusqu’à leur destination finale (site du Projet) spécifiée dans le RPAO.</w:t>
      </w:r>
    </w:p>
    <w:p w:rsidR="00D94FC1" w:rsidRPr="000B1909" w:rsidRDefault="00D94FC1" w:rsidP="0005696E">
      <w:pPr>
        <w:numPr>
          <w:ilvl w:val="0"/>
          <w:numId w:val="43"/>
        </w:numPr>
        <w:spacing w:line="276" w:lineRule="auto"/>
        <w:ind w:right="13" w:hanging="578"/>
        <w:jc w:val="both"/>
        <w:rPr>
          <w:sz w:val="16"/>
          <w:szCs w:val="16"/>
        </w:rPr>
      </w:pPr>
      <w:r w:rsidRPr="000B1909">
        <w:rPr>
          <w:sz w:val="16"/>
          <w:szCs w:val="16"/>
        </w:rPr>
        <w:lastRenderedPageBreak/>
        <w:t>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rsidR="00D94FC1" w:rsidRPr="000B1909" w:rsidRDefault="00D94FC1" w:rsidP="0005696E">
      <w:pPr>
        <w:numPr>
          <w:ilvl w:val="0"/>
          <w:numId w:val="43"/>
        </w:numPr>
        <w:spacing w:line="276" w:lineRule="auto"/>
        <w:ind w:right="13" w:hanging="578"/>
        <w:jc w:val="both"/>
        <w:rPr>
          <w:sz w:val="16"/>
          <w:szCs w:val="16"/>
        </w:rPr>
      </w:pPr>
      <w:r w:rsidRPr="000B1909">
        <w:rPr>
          <w:sz w:val="16"/>
          <w:szCs w:val="16"/>
        </w:rPr>
        <w:t>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marché du groupe de lots, à la condition  que  les  offres  pour  tous  les  lots soient soumises et ouvertes en même temps.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67" w:name="_Toc413261536"/>
      <w:bookmarkStart w:id="68" w:name="_Toc414546029"/>
      <w:bookmarkStart w:id="69" w:name="_Toc414546257"/>
      <w:bookmarkStart w:id="70" w:name="_Toc479001959"/>
      <w:r w:rsidRPr="000B1909">
        <w:rPr>
          <w:sz w:val="16"/>
          <w:szCs w:val="16"/>
        </w:rPr>
        <w:t xml:space="preserve">Monnaies de </w:t>
      </w:r>
      <w:bookmarkEnd w:id="67"/>
      <w:r w:rsidRPr="000B1909">
        <w:rPr>
          <w:sz w:val="16"/>
          <w:szCs w:val="16"/>
          <w:lang w:val="fr-FR"/>
        </w:rPr>
        <w:t>l’offre</w:t>
      </w:r>
      <w:bookmarkEnd w:id="68"/>
      <w:bookmarkEnd w:id="69"/>
      <w:bookmarkEnd w:id="70"/>
    </w:p>
    <w:p w:rsidR="00D94FC1" w:rsidRPr="000B1909" w:rsidRDefault="00D94FC1" w:rsidP="00D94FC1">
      <w:pPr>
        <w:spacing w:line="276" w:lineRule="auto"/>
        <w:ind w:right="13"/>
        <w:jc w:val="both"/>
        <w:rPr>
          <w:sz w:val="16"/>
          <w:szCs w:val="16"/>
        </w:rPr>
      </w:pPr>
      <w:r w:rsidRPr="000B1909">
        <w:rPr>
          <w:sz w:val="16"/>
          <w:szCs w:val="16"/>
        </w:rPr>
        <w:t>Les prix seront libellés en francs CFA.</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71" w:name="_Toc414546030"/>
      <w:bookmarkStart w:id="72" w:name="_Toc414546258"/>
      <w:bookmarkStart w:id="73" w:name="_Toc479001960"/>
      <w:r w:rsidRPr="000B1909">
        <w:rPr>
          <w:sz w:val="16"/>
          <w:szCs w:val="16"/>
        </w:rPr>
        <w:t>Documents  attestant   l’admissibilité du Soumissionnaire</w:t>
      </w:r>
      <w:bookmarkEnd w:id="71"/>
      <w:bookmarkEnd w:id="72"/>
      <w:bookmarkEnd w:id="73"/>
    </w:p>
    <w:p w:rsidR="00D94FC1" w:rsidRPr="000B1909" w:rsidRDefault="00D94FC1" w:rsidP="00D94FC1">
      <w:pPr>
        <w:spacing w:line="276" w:lineRule="auto"/>
        <w:ind w:right="13"/>
        <w:jc w:val="both"/>
        <w:rPr>
          <w:sz w:val="16"/>
          <w:szCs w:val="16"/>
        </w:rPr>
      </w:pPr>
      <w:r w:rsidRPr="000B1909">
        <w:rPr>
          <w:sz w:val="16"/>
          <w:szCs w:val="16"/>
        </w:rPr>
        <w:t>Le Soumissionnaire fournira, en tant que partie intégrante de son offre, des documents attestant qu’il satisfait aux dispositions de l’article 4 du RGAO.</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74" w:name="_Toc414546031"/>
      <w:bookmarkStart w:id="75" w:name="_Toc414546259"/>
      <w:bookmarkStart w:id="76" w:name="_Toc479001961"/>
      <w:r w:rsidRPr="000B1909">
        <w:rPr>
          <w:sz w:val="16"/>
          <w:szCs w:val="16"/>
        </w:rPr>
        <w:t>Documents  attestant   l’admissibilité des fournitures</w:t>
      </w:r>
      <w:bookmarkEnd w:id="74"/>
      <w:bookmarkEnd w:id="75"/>
      <w:bookmarkEnd w:id="76"/>
    </w:p>
    <w:p w:rsidR="00D94FC1" w:rsidRPr="000B1909" w:rsidRDefault="00D94FC1" w:rsidP="0005696E">
      <w:pPr>
        <w:numPr>
          <w:ilvl w:val="0"/>
          <w:numId w:val="60"/>
        </w:numPr>
        <w:spacing w:line="276" w:lineRule="auto"/>
        <w:ind w:right="13" w:hanging="578"/>
        <w:jc w:val="both"/>
        <w:rPr>
          <w:sz w:val="16"/>
          <w:szCs w:val="16"/>
        </w:rPr>
      </w:pPr>
      <w:r w:rsidRPr="000B1909">
        <w:rPr>
          <w:sz w:val="16"/>
          <w:szCs w:val="16"/>
        </w:rPr>
        <w:t>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rsidR="00D94FC1" w:rsidRPr="000B1909" w:rsidRDefault="00D94FC1" w:rsidP="0005696E">
      <w:pPr>
        <w:numPr>
          <w:ilvl w:val="0"/>
          <w:numId w:val="60"/>
        </w:numPr>
        <w:spacing w:line="276" w:lineRule="auto"/>
        <w:ind w:right="13" w:hanging="578"/>
        <w:jc w:val="both"/>
        <w:rPr>
          <w:sz w:val="16"/>
          <w:szCs w:val="16"/>
        </w:rPr>
      </w:pPr>
      <w:r w:rsidRPr="000B1909">
        <w:rPr>
          <w:sz w:val="16"/>
          <w:szCs w:val="16"/>
        </w:rPr>
        <w:t>Ces documents consisteront en une déclaration sur  le  pays  d’origine  des  fournitures  et services proposés dans le Bordereau des prix, déclaration à confirmer par un certificat d’origine délivré au moment de l’embarquement.</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77" w:name="_Toc414546032"/>
      <w:bookmarkStart w:id="78" w:name="_Toc414546260"/>
      <w:bookmarkStart w:id="79" w:name="_Toc479001962"/>
      <w:r w:rsidRPr="000B1909">
        <w:rPr>
          <w:sz w:val="16"/>
          <w:szCs w:val="16"/>
        </w:rPr>
        <w:t>Documents attestant de la conformité des fournitures</w:t>
      </w:r>
      <w:bookmarkEnd w:id="77"/>
      <w:bookmarkEnd w:id="78"/>
      <w:bookmarkEnd w:id="79"/>
    </w:p>
    <w:p w:rsidR="00D94FC1" w:rsidRPr="000B1909" w:rsidRDefault="00D94FC1" w:rsidP="0005696E">
      <w:pPr>
        <w:numPr>
          <w:ilvl w:val="0"/>
          <w:numId w:val="61"/>
        </w:numPr>
        <w:spacing w:line="276" w:lineRule="auto"/>
        <w:ind w:right="13" w:hanging="578"/>
        <w:jc w:val="both"/>
        <w:rPr>
          <w:sz w:val="16"/>
          <w:szCs w:val="16"/>
        </w:rPr>
      </w:pPr>
      <w:r w:rsidRPr="000B1909">
        <w:rPr>
          <w:sz w:val="16"/>
          <w:szCs w:val="16"/>
        </w:rPr>
        <w:t>Pour établir la conformité des fournitures et Services connexes au Dossier d’Appel d’Offre, le Soumissionnaire fournira dans le cadre de son offre les preuves écrites que les fournitures se conforment aux spécifications techniques et normes  spécifiées dans le Descriptif de la Fourniture.</w:t>
      </w:r>
    </w:p>
    <w:p w:rsidR="00D94FC1" w:rsidRPr="000B1909" w:rsidRDefault="00D94FC1" w:rsidP="0005696E">
      <w:pPr>
        <w:numPr>
          <w:ilvl w:val="0"/>
          <w:numId w:val="61"/>
        </w:numPr>
        <w:spacing w:line="276" w:lineRule="auto"/>
        <w:ind w:right="13" w:hanging="578"/>
        <w:jc w:val="both"/>
        <w:rPr>
          <w:sz w:val="16"/>
          <w:szCs w:val="16"/>
        </w:rPr>
      </w:pPr>
      <w:r w:rsidRPr="000B1909">
        <w:rPr>
          <w:sz w:val="16"/>
          <w:szCs w:val="16"/>
        </w:rPr>
        <w:t>Ces preuves peuvent revêtir la forme de  prospectus, dessins ou données et comprendront  une description détaillée des principales caractéristiques techniques et de performance les fournitures et services connexes,  démontrant  qu’ils correspondent pour ’essentiel aux spécifications et, le cas échéant une liste des divergences et réserves par rapport aux dispositions du Descriptif de la Fourniture.</w:t>
      </w:r>
    </w:p>
    <w:p w:rsidR="00D94FC1" w:rsidRPr="000B1909" w:rsidRDefault="00D94FC1" w:rsidP="0005696E">
      <w:pPr>
        <w:numPr>
          <w:ilvl w:val="0"/>
          <w:numId w:val="61"/>
        </w:numPr>
        <w:spacing w:line="276" w:lineRule="auto"/>
        <w:ind w:right="13" w:hanging="578"/>
        <w:jc w:val="both"/>
        <w:rPr>
          <w:sz w:val="16"/>
          <w:szCs w:val="16"/>
        </w:rPr>
      </w:pPr>
      <w:r w:rsidRPr="000B1909">
        <w:rPr>
          <w:sz w:val="16"/>
          <w:szCs w:val="16"/>
        </w:rPr>
        <w:t>Le  Soumissionnaire  fournira  également  une liste   donnant   tous   les   détails,   y   compris les sources  d’approvisionnement  disponibles  et les prix  courants des pièces de rechange, outils spéciaux, etc., nécessaires au fonctionnement</w:t>
      </w:r>
      <w:r w:rsidRPr="000B1909">
        <w:rPr>
          <w:sz w:val="16"/>
          <w:szCs w:val="16"/>
        </w:rPr>
        <w:tab/>
        <w:t>correct et  continu  des  fournitures depuis le début de leur utilisation par le Maître d’Ouvrage et pendant la période précisée au RPAO.</w:t>
      </w:r>
    </w:p>
    <w:p w:rsidR="00D94FC1" w:rsidRPr="000B1909" w:rsidRDefault="00D94FC1" w:rsidP="0005696E">
      <w:pPr>
        <w:numPr>
          <w:ilvl w:val="0"/>
          <w:numId w:val="61"/>
        </w:numPr>
        <w:spacing w:line="276" w:lineRule="auto"/>
        <w:ind w:right="13" w:hanging="578"/>
        <w:jc w:val="both"/>
        <w:rPr>
          <w:sz w:val="16"/>
          <w:szCs w:val="16"/>
        </w:rPr>
      </w:pPr>
      <w:r w:rsidRPr="000B1909">
        <w:rPr>
          <w:sz w:val="16"/>
          <w:szCs w:val="16"/>
        </w:rPr>
        <w:t>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w:t>
      </w:r>
      <w:proofErr w:type="spellStart"/>
      <w:r w:rsidRPr="000B1909">
        <w:rPr>
          <w:sz w:val="16"/>
          <w:szCs w:val="16"/>
        </w:rPr>
        <w:t>a</w:t>
      </w:r>
      <w:proofErr w:type="spellEnd"/>
      <w:r w:rsidRPr="000B1909">
        <w:rPr>
          <w:sz w:val="16"/>
          <w:szCs w:val="16"/>
        </w:rPr>
        <w:t xml:space="preserve"> titre indicatif et n’ont nullement un caractère restrictif.</w:t>
      </w:r>
    </w:p>
    <w:p w:rsidR="00D94FC1" w:rsidRPr="000B1909" w:rsidRDefault="00D94FC1" w:rsidP="00D94FC1">
      <w:pPr>
        <w:spacing w:line="276" w:lineRule="auto"/>
        <w:ind w:left="720" w:right="13"/>
        <w:jc w:val="both"/>
        <w:rPr>
          <w:sz w:val="16"/>
          <w:szCs w:val="16"/>
        </w:rPr>
      </w:pPr>
      <w:r w:rsidRPr="000B1909">
        <w:rPr>
          <w:sz w:val="16"/>
          <w:szCs w:val="16"/>
        </w:rPr>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80" w:name="_Toc414546033"/>
      <w:bookmarkStart w:id="81" w:name="_Toc414546261"/>
      <w:bookmarkStart w:id="82" w:name="_Toc479001963"/>
      <w:r w:rsidRPr="000B1909">
        <w:rPr>
          <w:sz w:val="16"/>
          <w:szCs w:val="16"/>
        </w:rPr>
        <w:t>Documents attestant la qualification du Soumissionnaire</w:t>
      </w:r>
      <w:bookmarkEnd w:id="80"/>
      <w:bookmarkEnd w:id="81"/>
      <w:bookmarkEnd w:id="82"/>
    </w:p>
    <w:p w:rsidR="00D94FC1" w:rsidRPr="000B1909" w:rsidRDefault="00D94FC1" w:rsidP="00D94FC1">
      <w:pPr>
        <w:spacing w:line="276" w:lineRule="auto"/>
        <w:ind w:right="13"/>
        <w:jc w:val="both"/>
        <w:rPr>
          <w:sz w:val="16"/>
          <w:szCs w:val="16"/>
        </w:rPr>
      </w:pPr>
      <w:r w:rsidRPr="000B1909">
        <w:rPr>
          <w:sz w:val="16"/>
          <w:szCs w:val="16"/>
        </w:rPr>
        <w:t>Les documents attestant que le Soumissionnaire est qualifié pour exécuter le Marché si son offre est acceptée établiront, à a  satisfaction de l’Autorité Contractante :</w:t>
      </w:r>
    </w:p>
    <w:p w:rsidR="00D94FC1" w:rsidRPr="000B1909" w:rsidRDefault="00D94FC1" w:rsidP="0005696E">
      <w:pPr>
        <w:numPr>
          <w:ilvl w:val="1"/>
          <w:numId w:val="62"/>
        </w:numPr>
        <w:spacing w:line="276" w:lineRule="auto"/>
        <w:ind w:right="13"/>
        <w:jc w:val="both"/>
        <w:rPr>
          <w:sz w:val="16"/>
          <w:szCs w:val="16"/>
        </w:rPr>
      </w:pPr>
      <w:r w:rsidRPr="000B1909">
        <w:rPr>
          <w:sz w:val="16"/>
          <w:szCs w:val="16"/>
        </w:rPr>
        <w:t>Si le RPAO le stipule, que, dans le cas d’un Soumissionnaire offrant de livrer en exécution du Marché des fournitures qu’il ne fabrique ni ne produit par ail- leurs, ledit soumissionnaire est dûment autorisé par le fabricant de ces fournitures à les livrer au Cameroun ;</w:t>
      </w:r>
    </w:p>
    <w:p w:rsidR="00D94FC1" w:rsidRPr="000B1909" w:rsidRDefault="00D94FC1" w:rsidP="0005696E">
      <w:pPr>
        <w:numPr>
          <w:ilvl w:val="1"/>
          <w:numId w:val="62"/>
        </w:numPr>
        <w:spacing w:line="276" w:lineRule="auto"/>
        <w:ind w:right="13"/>
        <w:jc w:val="both"/>
        <w:rPr>
          <w:sz w:val="16"/>
          <w:szCs w:val="16"/>
        </w:rPr>
      </w:pPr>
      <w:r w:rsidRPr="000B1909">
        <w:rPr>
          <w:sz w:val="16"/>
          <w:szCs w:val="16"/>
        </w:rPr>
        <w:t xml:space="preserve">Que le Soumissionnaire </w:t>
      </w:r>
      <w:proofErr w:type="gramStart"/>
      <w:r w:rsidRPr="000B1909">
        <w:rPr>
          <w:sz w:val="16"/>
          <w:szCs w:val="16"/>
        </w:rPr>
        <w:t>a</w:t>
      </w:r>
      <w:proofErr w:type="gramEnd"/>
      <w:r w:rsidRPr="000B1909">
        <w:rPr>
          <w:sz w:val="16"/>
          <w:szCs w:val="16"/>
        </w:rPr>
        <w:t xml:space="preserve"> la capacité financière, technique et de production nécessaire pour exécuter le Marché ;</w:t>
      </w:r>
    </w:p>
    <w:p w:rsidR="00D94FC1" w:rsidRPr="000B1909" w:rsidRDefault="00D94FC1" w:rsidP="0005696E">
      <w:pPr>
        <w:numPr>
          <w:ilvl w:val="1"/>
          <w:numId w:val="62"/>
        </w:numPr>
        <w:spacing w:line="276" w:lineRule="auto"/>
        <w:ind w:right="13"/>
        <w:jc w:val="both"/>
        <w:rPr>
          <w:sz w:val="16"/>
          <w:szCs w:val="16"/>
        </w:rPr>
      </w:pPr>
      <w:r w:rsidRPr="000B1909">
        <w:rPr>
          <w:sz w:val="16"/>
          <w:szCs w:val="16"/>
        </w:rPr>
        <w:t>Que le soumissionnaire jouit d’une expérience pertinente pour des prestations similaires à celles pré- vues au DAO.</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83" w:name="_Toc414546034"/>
      <w:bookmarkStart w:id="84" w:name="_Toc414546262"/>
      <w:bookmarkStart w:id="85" w:name="_Toc479001964"/>
      <w:r w:rsidRPr="000B1909">
        <w:rPr>
          <w:sz w:val="16"/>
          <w:szCs w:val="16"/>
        </w:rPr>
        <w:t>Caution de soumission</w:t>
      </w:r>
      <w:bookmarkEnd w:id="83"/>
      <w:bookmarkEnd w:id="84"/>
      <w:bookmarkEnd w:id="85"/>
    </w:p>
    <w:p w:rsidR="00D94FC1" w:rsidRPr="000B1909" w:rsidRDefault="00D94FC1" w:rsidP="0005696E">
      <w:pPr>
        <w:numPr>
          <w:ilvl w:val="0"/>
          <w:numId w:val="63"/>
        </w:numPr>
        <w:spacing w:line="276" w:lineRule="auto"/>
        <w:ind w:right="13" w:hanging="578"/>
        <w:jc w:val="both"/>
        <w:rPr>
          <w:sz w:val="16"/>
          <w:szCs w:val="16"/>
        </w:rPr>
      </w:pPr>
      <w:r w:rsidRPr="000B1909">
        <w:rPr>
          <w:sz w:val="16"/>
          <w:szCs w:val="16"/>
        </w:rPr>
        <w:t>En  application de  l'article  12  du  RGAO,  le Soumissionnaire  fournira une caution de soumission du  montant spécifié dans  le Règlement  Particulier de l'Appel d'Offres, laquelle fera partie intégrante de son offre.</w:t>
      </w:r>
    </w:p>
    <w:p w:rsidR="00D94FC1" w:rsidRPr="000B1909" w:rsidRDefault="00D94FC1" w:rsidP="0005696E">
      <w:pPr>
        <w:numPr>
          <w:ilvl w:val="0"/>
          <w:numId w:val="63"/>
        </w:numPr>
        <w:spacing w:line="276" w:lineRule="auto"/>
        <w:ind w:right="13" w:hanging="578"/>
        <w:jc w:val="both"/>
        <w:rPr>
          <w:sz w:val="16"/>
          <w:szCs w:val="16"/>
        </w:rPr>
      </w:pPr>
      <w:r w:rsidRPr="000B1909">
        <w:rPr>
          <w:sz w:val="16"/>
          <w:szCs w:val="16"/>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20.2 du RGAO.</w:t>
      </w:r>
    </w:p>
    <w:p w:rsidR="00D94FC1" w:rsidRPr="000B1909" w:rsidRDefault="00D94FC1" w:rsidP="0005696E">
      <w:pPr>
        <w:numPr>
          <w:ilvl w:val="0"/>
          <w:numId w:val="63"/>
        </w:numPr>
        <w:spacing w:line="276" w:lineRule="auto"/>
        <w:ind w:right="13" w:hanging="578"/>
        <w:jc w:val="both"/>
        <w:rPr>
          <w:sz w:val="16"/>
          <w:szCs w:val="16"/>
        </w:rPr>
      </w:pPr>
      <w:r w:rsidRPr="000B1909">
        <w:rPr>
          <w:sz w:val="16"/>
          <w:szCs w:val="16"/>
        </w:rPr>
        <w:t xml:space="preserve"> Toute offre non accompagnée d’une Caution de Soumission acceptable sera rejetée par (la Com- mission des marchés compétente)   comme non conforme. La  Caution  de  Soumission  d’un  groupement d’entreprises   doit   être   établie   au   nom du mandataire soumettant l’offre</w:t>
      </w:r>
    </w:p>
    <w:p w:rsidR="00D94FC1" w:rsidRPr="000B1909" w:rsidRDefault="00D94FC1" w:rsidP="0005696E">
      <w:pPr>
        <w:numPr>
          <w:ilvl w:val="0"/>
          <w:numId w:val="63"/>
        </w:numPr>
        <w:spacing w:line="276" w:lineRule="auto"/>
        <w:ind w:right="13" w:hanging="578"/>
        <w:jc w:val="both"/>
        <w:rPr>
          <w:sz w:val="16"/>
          <w:szCs w:val="16"/>
        </w:rPr>
      </w:pPr>
      <w:r w:rsidRPr="000B1909">
        <w:rPr>
          <w:sz w:val="16"/>
          <w:szCs w:val="16"/>
        </w:rPr>
        <w:t>Les Cautions de Soumission des soumissionnaires non retenus seront restituées dans un délai de quinze (15) jours, après la publication du résultat de l’attribution.</w:t>
      </w:r>
    </w:p>
    <w:p w:rsidR="00D94FC1" w:rsidRPr="000B1909" w:rsidRDefault="00D94FC1" w:rsidP="0005696E">
      <w:pPr>
        <w:numPr>
          <w:ilvl w:val="0"/>
          <w:numId w:val="63"/>
        </w:numPr>
        <w:spacing w:line="276" w:lineRule="auto"/>
        <w:ind w:right="13" w:hanging="578"/>
        <w:jc w:val="both"/>
        <w:rPr>
          <w:sz w:val="16"/>
          <w:szCs w:val="16"/>
        </w:rPr>
      </w:pPr>
      <w:r w:rsidRPr="000B1909">
        <w:rPr>
          <w:sz w:val="16"/>
          <w:szCs w:val="16"/>
        </w:rPr>
        <w:t>La Caution de Soumission de l’attributaire du Marché sera libérée dès que ce dernier aura signé le marché et fourni le Cautionnement définitif requis.</w:t>
      </w:r>
    </w:p>
    <w:p w:rsidR="00D94FC1" w:rsidRPr="000B1909" w:rsidRDefault="00D94FC1" w:rsidP="0005696E">
      <w:pPr>
        <w:numPr>
          <w:ilvl w:val="0"/>
          <w:numId w:val="63"/>
        </w:numPr>
        <w:spacing w:line="276" w:lineRule="auto"/>
        <w:ind w:right="13" w:hanging="578"/>
        <w:jc w:val="both"/>
        <w:rPr>
          <w:sz w:val="16"/>
          <w:szCs w:val="16"/>
        </w:rPr>
      </w:pPr>
      <w:r w:rsidRPr="000B1909">
        <w:rPr>
          <w:sz w:val="16"/>
          <w:szCs w:val="16"/>
        </w:rPr>
        <w:t>La caution de soumission peut être saisie :</w:t>
      </w:r>
    </w:p>
    <w:p w:rsidR="00D94FC1" w:rsidRPr="000B1909" w:rsidRDefault="00D94FC1" w:rsidP="0005696E">
      <w:pPr>
        <w:numPr>
          <w:ilvl w:val="1"/>
          <w:numId w:val="64"/>
        </w:numPr>
        <w:spacing w:line="276" w:lineRule="auto"/>
        <w:ind w:right="13"/>
        <w:jc w:val="both"/>
        <w:rPr>
          <w:sz w:val="16"/>
          <w:szCs w:val="16"/>
        </w:rPr>
      </w:pPr>
      <w:r w:rsidRPr="000B1909">
        <w:rPr>
          <w:sz w:val="16"/>
          <w:szCs w:val="16"/>
        </w:rPr>
        <w:t>Si le Soumissionnaire :</w:t>
      </w:r>
    </w:p>
    <w:p w:rsidR="00D94FC1" w:rsidRPr="000B1909" w:rsidRDefault="00D94FC1" w:rsidP="0005696E">
      <w:pPr>
        <w:numPr>
          <w:ilvl w:val="0"/>
          <w:numId w:val="65"/>
        </w:numPr>
        <w:spacing w:line="276" w:lineRule="auto"/>
        <w:ind w:left="1276" w:right="13"/>
        <w:jc w:val="both"/>
        <w:rPr>
          <w:sz w:val="16"/>
          <w:szCs w:val="16"/>
        </w:rPr>
      </w:pPr>
      <w:r w:rsidRPr="000B1909">
        <w:rPr>
          <w:sz w:val="16"/>
          <w:szCs w:val="16"/>
        </w:rPr>
        <w:t>Retire son offre pendant le délai de validité qu’il aura spécifié dans son offre ; ou ;</w:t>
      </w:r>
    </w:p>
    <w:p w:rsidR="00D94FC1" w:rsidRPr="000B1909" w:rsidRDefault="00D94FC1" w:rsidP="0005696E">
      <w:pPr>
        <w:numPr>
          <w:ilvl w:val="0"/>
          <w:numId w:val="65"/>
        </w:numPr>
        <w:spacing w:line="276" w:lineRule="auto"/>
        <w:ind w:left="1276" w:right="13"/>
        <w:jc w:val="both"/>
        <w:rPr>
          <w:sz w:val="16"/>
          <w:szCs w:val="16"/>
        </w:rPr>
      </w:pPr>
      <w:r w:rsidRPr="000B1909">
        <w:rPr>
          <w:sz w:val="16"/>
          <w:szCs w:val="16"/>
        </w:rPr>
        <w:t>N’accepte pas la correction des erreurs en appli- cation de l'article 32 du RGAO ; ou</w:t>
      </w:r>
    </w:p>
    <w:p w:rsidR="00D94FC1" w:rsidRPr="000B1909" w:rsidRDefault="00D94FC1" w:rsidP="0005696E">
      <w:pPr>
        <w:numPr>
          <w:ilvl w:val="1"/>
          <w:numId w:val="64"/>
        </w:numPr>
        <w:spacing w:line="276" w:lineRule="auto"/>
        <w:ind w:right="13"/>
        <w:jc w:val="both"/>
        <w:rPr>
          <w:sz w:val="16"/>
          <w:szCs w:val="16"/>
        </w:rPr>
      </w:pPr>
      <w:r w:rsidRPr="000B1909">
        <w:rPr>
          <w:sz w:val="16"/>
          <w:szCs w:val="16"/>
        </w:rPr>
        <w:t>Si le Soumissionnaire retenu</w:t>
      </w:r>
    </w:p>
    <w:p w:rsidR="00D94FC1" w:rsidRPr="000B1909" w:rsidRDefault="00D94FC1" w:rsidP="0005696E">
      <w:pPr>
        <w:numPr>
          <w:ilvl w:val="0"/>
          <w:numId w:val="65"/>
        </w:numPr>
        <w:spacing w:line="276" w:lineRule="auto"/>
        <w:ind w:left="1276" w:right="13"/>
        <w:jc w:val="both"/>
        <w:rPr>
          <w:sz w:val="16"/>
          <w:szCs w:val="16"/>
        </w:rPr>
      </w:pPr>
      <w:r w:rsidRPr="000B1909">
        <w:rPr>
          <w:sz w:val="16"/>
          <w:szCs w:val="16"/>
        </w:rPr>
        <w:t>Manque à son obligation de souscrire le marché en application de l’article 38 du RGAO, ou</w:t>
      </w:r>
    </w:p>
    <w:p w:rsidR="00D94FC1" w:rsidRPr="000B1909" w:rsidRDefault="00D94FC1" w:rsidP="0005696E">
      <w:pPr>
        <w:numPr>
          <w:ilvl w:val="0"/>
          <w:numId w:val="65"/>
        </w:numPr>
        <w:spacing w:line="276" w:lineRule="auto"/>
        <w:ind w:left="1276" w:right="13"/>
        <w:jc w:val="both"/>
        <w:rPr>
          <w:sz w:val="16"/>
          <w:szCs w:val="16"/>
        </w:rPr>
      </w:pPr>
      <w:r w:rsidRPr="000B1909">
        <w:rPr>
          <w:sz w:val="16"/>
          <w:szCs w:val="16"/>
        </w:rPr>
        <w:t>Manque à son obligation de fournir le cautionne- ment définitif en application de l’article 39 du RGAO.</w:t>
      </w:r>
    </w:p>
    <w:p w:rsidR="00D94FC1" w:rsidRPr="000B1909" w:rsidRDefault="00D94FC1" w:rsidP="0005696E">
      <w:pPr>
        <w:numPr>
          <w:ilvl w:val="0"/>
          <w:numId w:val="65"/>
        </w:numPr>
        <w:spacing w:line="276" w:lineRule="auto"/>
        <w:ind w:left="1276" w:right="13"/>
        <w:jc w:val="both"/>
        <w:rPr>
          <w:sz w:val="16"/>
          <w:szCs w:val="16"/>
        </w:rPr>
      </w:pPr>
      <w:r w:rsidRPr="000B1909">
        <w:rPr>
          <w:sz w:val="16"/>
          <w:szCs w:val="16"/>
        </w:rPr>
        <w:t>Refuse de recevoir notification du marché ou de l’ordre de service de démarrage des prestations.</w:t>
      </w:r>
    </w:p>
    <w:p w:rsidR="00D94FC1" w:rsidRPr="000B1909" w:rsidRDefault="00D94FC1" w:rsidP="00D94FC1">
      <w:pPr>
        <w:spacing w:line="276" w:lineRule="auto"/>
        <w:ind w:left="216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86" w:name="_Toc413261537"/>
      <w:bookmarkStart w:id="87" w:name="_Toc414546035"/>
      <w:bookmarkStart w:id="88" w:name="_Toc414546263"/>
      <w:bookmarkStart w:id="89" w:name="_Toc479001965"/>
      <w:r w:rsidRPr="000B1909">
        <w:rPr>
          <w:sz w:val="16"/>
          <w:szCs w:val="16"/>
          <w:lang w:val="fr-FR"/>
        </w:rPr>
        <w:lastRenderedPageBreak/>
        <w:t>Délai de validité</w:t>
      </w:r>
      <w:r w:rsidRPr="000B1909">
        <w:rPr>
          <w:sz w:val="16"/>
          <w:szCs w:val="16"/>
        </w:rPr>
        <w:t xml:space="preserve"> des offres</w:t>
      </w:r>
      <w:bookmarkEnd w:id="86"/>
      <w:bookmarkEnd w:id="87"/>
      <w:bookmarkEnd w:id="88"/>
      <w:bookmarkEnd w:id="89"/>
    </w:p>
    <w:p w:rsidR="00D94FC1" w:rsidRPr="000B1909" w:rsidRDefault="00D94FC1" w:rsidP="0005696E">
      <w:pPr>
        <w:numPr>
          <w:ilvl w:val="0"/>
          <w:numId w:val="44"/>
        </w:numPr>
        <w:spacing w:line="276" w:lineRule="auto"/>
        <w:ind w:right="13" w:hanging="578"/>
        <w:jc w:val="both"/>
        <w:rPr>
          <w:sz w:val="16"/>
          <w:szCs w:val="16"/>
        </w:rPr>
      </w:pPr>
      <w:r w:rsidRPr="000B1909">
        <w:rPr>
          <w:sz w:val="16"/>
          <w:szCs w:val="16"/>
        </w:rPr>
        <w:t>Les offres doivent demeurer valables pendant la période spécifiée dans le Règlement Particulier de l'Appel d'Offres à compter de la date de remise des offres fixée par l’Autorité Contractante, en application de l'article 23 du RGAO. Une offre valable pour une période plus courte sera rejetée par l’Autorité Contractante comme non conforme.</w:t>
      </w:r>
    </w:p>
    <w:p w:rsidR="00D94FC1" w:rsidRPr="000B1909" w:rsidRDefault="00D94FC1" w:rsidP="0005696E">
      <w:pPr>
        <w:numPr>
          <w:ilvl w:val="0"/>
          <w:numId w:val="44"/>
        </w:numPr>
        <w:spacing w:line="276" w:lineRule="auto"/>
        <w:ind w:right="13" w:hanging="578"/>
        <w:jc w:val="both"/>
        <w:rPr>
          <w:sz w:val="16"/>
          <w:szCs w:val="16"/>
        </w:rPr>
      </w:pPr>
      <w:r w:rsidRPr="000B1909">
        <w:rPr>
          <w:sz w:val="16"/>
          <w:szCs w:val="16"/>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 longer la validité de son offre sans perdre sa caution de soumission. Un soumissionnaire qui consent à une prolongation ne se verra pas de- mander de modifier son offre, ni ne sera autorisé à le faire.</w:t>
      </w:r>
    </w:p>
    <w:p w:rsidR="00D94FC1" w:rsidRPr="000B1909" w:rsidRDefault="00D94FC1" w:rsidP="0005696E">
      <w:pPr>
        <w:numPr>
          <w:ilvl w:val="0"/>
          <w:numId w:val="44"/>
        </w:numPr>
        <w:spacing w:line="276" w:lineRule="auto"/>
        <w:ind w:right="13" w:hanging="578"/>
        <w:jc w:val="both"/>
        <w:rPr>
          <w:sz w:val="16"/>
          <w:szCs w:val="16"/>
        </w:rPr>
      </w:pPr>
      <w:r w:rsidRPr="000B1909">
        <w:rPr>
          <w:sz w:val="16"/>
          <w:szCs w:val="16"/>
        </w:rPr>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D94FC1" w:rsidRPr="000B1909" w:rsidRDefault="00D94FC1" w:rsidP="00D94FC1">
      <w:pPr>
        <w:spacing w:line="276" w:lineRule="auto"/>
        <w:ind w:left="720" w:right="13"/>
        <w:jc w:val="both"/>
        <w:rPr>
          <w:sz w:val="16"/>
          <w:szCs w:val="16"/>
        </w:rPr>
      </w:pPr>
      <w:r w:rsidRPr="000B1909">
        <w:rPr>
          <w:sz w:val="16"/>
          <w:szCs w:val="16"/>
        </w:rPr>
        <w:t>La demande de</w:t>
      </w:r>
      <w:r w:rsidRPr="000B1909">
        <w:rPr>
          <w:sz w:val="16"/>
          <w:szCs w:val="16"/>
        </w:rPr>
        <w:tab/>
        <w:t>l’Autorité Contractante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lang w:val="fr-FR"/>
        </w:rPr>
      </w:pPr>
      <w:bookmarkStart w:id="90" w:name="_Toc414546036"/>
      <w:bookmarkStart w:id="91" w:name="_Toc414546264"/>
      <w:bookmarkStart w:id="92" w:name="_Toc479001966"/>
      <w:r w:rsidRPr="000B1909">
        <w:rPr>
          <w:sz w:val="16"/>
          <w:szCs w:val="16"/>
          <w:lang w:val="fr-FR"/>
        </w:rPr>
        <w:t>Forme et signature de l’offre</w:t>
      </w:r>
      <w:bookmarkEnd w:id="90"/>
      <w:bookmarkEnd w:id="91"/>
      <w:bookmarkEnd w:id="92"/>
    </w:p>
    <w:p w:rsidR="00D94FC1" w:rsidRPr="000B1909" w:rsidRDefault="00D94FC1" w:rsidP="0005696E">
      <w:pPr>
        <w:numPr>
          <w:ilvl w:val="0"/>
          <w:numId w:val="66"/>
        </w:numPr>
        <w:spacing w:line="276" w:lineRule="auto"/>
        <w:ind w:right="13" w:hanging="578"/>
        <w:jc w:val="both"/>
        <w:rPr>
          <w:sz w:val="16"/>
          <w:szCs w:val="16"/>
        </w:rPr>
      </w:pPr>
      <w:r w:rsidRPr="000B1909">
        <w:rPr>
          <w:sz w:val="16"/>
          <w:szCs w:val="16"/>
        </w:rPr>
        <w:t>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rsidR="00D94FC1" w:rsidRPr="000B1909" w:rsidRDefault="00D94FC1" w:rsidP="0005696E">
      <w:pPr>
        <w:numPr>
          <w:ilvl w:val="0"/>
          <w:numId w:val="66"/>
        </w:numPr>
        <w:spacing w:line="276" w:lineRule="auto"/>
        <w:ind w:right="13" w:hanging="578"/>
        <w:jc w:val="both"/>
        <w:rPr>
          <w:sz w:val="16"/>
          <w:szCs w:val="16"/>
        </w:rPr>
      </w:pPr>
      <w:r w:rsidRPr="000B1909">
        <w:rPr>
          <w:sz w:val="16"/>
          <w:szCs w:val="16"/>
        </w:rPr>
        <w:t>L’original et toutes les copies de l’offre devront être dactylographiés ou écrits à l’encre indélébile (dans le cas des copies, des photo- 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94FC1" w:rsidRPr="000B1909" w:rsidRDefault="00D94FC1" w:rsidP="0005696E">
      <w:pPr>
        <w:numPr>
          <w:ilvl w:val="0"/>
          <w:numId w:val="66"/>
        </w:numPr>
        <w:spacing w:line="276" w:lineRule="auto"/>
        <w:ind w:right="13" w:hanging="578"/>
        <w:jc w:val="both"/>
        <w:rPr>
          <w:sz w:val="16"/>
          <w:szCs w:val="16"/>
        </w:rPr>
      </w:pPr>
      <w:r w:rsidRPr="000B1909">
        <w:rPr>
          <w:sz w:val="16"/>
          <w:szCs w:val="16"/>
        </w:rPr>
        <w:t>L’offre ne doit comporter aucune modification, suppression  ni  surcharge,  à  moins  que  de telles corrections  ne  soient  paraphées  par  le ou les signataires de la soumission.</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2"/>
        <w:numPr>
          <w:ilvl w:val="1"/>
          <w:numId w:val="19"/>
        </w:numPr>
        <w:spacing w:line="276" w:lineRule="auto"/>
        <w:ind w:hanging="1440"/>
        <w:rPr>
          <w:sz w:val="16"/>
          <w:szCs w:val="16"/>
        </w:rPr>
      </w:pPr>
      <w:bookmarkStart w:id="93" w:name="_Toc413261542"/>
      <w:bookmarkStart w:id="94" w:name="_Toc413261776"/>
      <w:bookmarkStart w:id="95" w:name="_Toc414546037"/>
      <w:bookmarkStart w:id="96" w:name="_Toc414546265"/>
      <w:bookmarkStart w:id="97" w:name="_Toc414550846"/>
      <w:bookmarkStart w:id="98" w:name="_Toc479001967"/>
      <w:r w:rsidRPr="000B1909">
        <w:rPr>
          <w:sz w:val="16"/>
          <w:szCs w:val="16"/>
        </w:rPr>
        <w:t>DÉPÔT DES OFFRES</w:t>
      </w:r>
      <w:bookmarkEnd w:id="93"/>
      <w:bookmarkEnd w:id="94"/>
      <w:bookmarkEnd w:id="95"/>
      <w:bookmarkEnd w:id="96"/>
      <w:bookmarkEnd w:id="97"/>
      <w:bookmarkEnd w:id="98"/>
    </w:p>
    <w:p w:rsidR="00D94FC1" w:rsidRPr="000B1909" w:rsidRDefault="00D94FC1" w:rsidP="0005696E">
      <w:pPr>
        <w:pStyle w:val="Titre3"/>
        <w:numPr>
          <w:ilvl w:val="0"/>
          <w:numId w:val="20"/>
        </w:numPr>
        <w:spacing w:before="0" w:after="0" w:line="276" w:lineRule="auto"/>
        <w:ind w:hanging="720"/>
        <w:jc w:val="both"/>
        <w:rPr>
          <w:sz w:val="16"/>
          <w:szCs w:val="16"/>
        </w:rPr>
      </w:pPr>
      <w:bookmarkStart w:id="99" w:name="_Toc413261543"/>
      <w:bookmarkStart w:id="100" w:name="_Toc414546038"/>
      <w:bookmarkStart w:id="101" w:name="_Toc414546266"/>
      <w:bookmarkStart w:id="102" w:name="_Toc479001968"/>
      <w:r w:rsidRPr="000B1909">
        <w:rPr>
          <w:sz w:val="16"/>
          <w:szCs w:val="16"/>
        </w:rPr>
        <w:t>Cachetage et marquage des offres</w:t>
      </w:r>
      <w:bookmarkEnd w:id="99"/>
      <w:bookmarkEnd w:id="100"/>
      <w:bookmarkEnd w:id="101"/>
      <w:bookmarkEnd w:id="102"/>
    </w:p>
    <w:p w:rsidR="00D94FC1" w:rsidRPr="000B1909" w:rsidRDefault="00D94FC1" w:rsidP="0005696E">
      <w:pPr>
        <w:numPr>
          <w:ilvl w:val="0"/>
          <w:numId w:val="45"/>
        </w:numPr>
        <w:spacing w:line="276" w:lineRule="auto"/>
        <w:ind w:right="13" w:hanging="578"/>
        <w:jc w:val="both"/>
        <w:rPr>
          <w:sz w:val="16"/>
          <w:szCs w:val="16"/>
        </w:rPr>
      </w:pPr>
      <w:r w:rsidRPr="000B1909">
        <w:rPr>
          <w:sz w:val="16"/>
          <w:szCs w:val="16"/>
        </w:rPr>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94FC1" w:rsidRPr="000B1909" w:rsidRDefault="00D94FC1" w:rsidP="0005696E">
      <w:pPr>
        <w:numPr>
          <w:ilvl w:val="0"/>
          <w:numId w:val="45"/>
        </w:numPr>
        <w:spacing w:line="276" w:lineRule="auto"/>
        <w:ind w:right="13" w:hanging="578"/>
        <w:jc w:val="both"/>
        <w:rPr>
          <w:sz w:val="16"/>
          <w:szCs w:val="16"/>
        </w:rPr>
      </w:pPr>
      <w:r w:rsidRPr="000B1909">
        <w:rPr>
          <w:sz w:val="16"/>
          <w:szCs w:val="16"/>
        </w:rPr>
        <w:t>Les enveloppes intérieures et extérieures :</w:t>
      </w:r>
    </w:p>
    <w:p w:rsidR="00D94FC1" w:rsidRPr="000B1909" w:rsidRDefault="00D94FC1" w:rsidP="0005696E">
      <w:pPr>
        <w:numPr>
          <w:ilvl w:val="1"/>
          <w:numId w:val="46"/>
        </w:numPr>
        <w:spacing w:line="276" w:lineRule="auto"/>
        <w:ind w:left="1418" w:right="13"/>
        <w:jc w:val="both"/>
        <w:rPr>
          <w:sz w:val="16"/>
          <w:szCs w:val="16"/>
        </w:rPr>
      </w:pPr>
      <w:r w:rsidRPr="000B1909">
        <w:rPr>
          <w:sz w:val="16"/>
          <w:szCs w:val="16"/>
        </w:rPr>
        <w:t>Seront  adressées  à l’Autorité Contractante à l’adresse indiquée dans le Règlement Particulier de l'Appel d'Offres ;</w:t>
      </w:r>
    </w:p>
    <w:p w:rsidR="00D94FC1" w:rsidRPr="000B1909" w:rsidRDefault="00D94FC1" w:rsidP="0005696E">
      <w:pPr>
        <w:numPr>
          <w:ilvl w:val="1"/>
          <w:numId w:val="46"/>
        </w:numPr>
        <w:spacing w:line="276" w:lineRule="auto"/>
        <w:ind w:left="1418" w:right="13"/>
        <w:jc w:val="both"/>
        <w:rPr>
          <w:sz w:val="16"/>
          <w:szCs w:val="16"/>
        </w:rPr>
      </w:pPr>
      <w:r w:rsidRPr="000B1909">
        <w:rPr>
          <w:sz w:val="16"/>
          <w:szCs w:val="16"/>
        </w:rPr>
        <w:t>Porteront le nom du projet ainsi que l’objet et le numéro de l’Avis d’Appel d’Offres indiqués dans le RPAO, et la mention “</w:t>
      </w:r>
      <w:proofErr w:type="spellStart"/>
      <w:r w:rsidRPr="000B1909">
        <w:rPr>
          <w:sz w:val="16"/>
          <w:szCs w:val="16"/>
        </w:rPr>
        <w:t>A</w:t>
      </w:r>
      <w:proofErr w:type="spellEnd"/>
      <w:r w:rsidRPr="000B1909">
        <w:rPr>
          <w:sz w:val="16"/>
          <w:szCs w:val="16"/>
        </w:rPr>
        <w:t xml:space="preserve"> N'OUVRIR QU'EN SEANCE DE DEPOUILLEMENT”.</w:t>
      </w:r>
    </w:p>
    <w:p w:rsidR="00D94FC1" w:rsidRPr="000B1909" w:rsidRDefault="00D94FC1" w:rsidP="0005696E">
      <w:pPr>
        <w:numPr>
          <w:ilvl w:val="0"/>
          <w:numId w:val="45"/>
        </w:numPr>
        <w:spacing w:line="276" w:lineRule="auto"/>
        <w:ind w:right="13" w:hanging="578"/>
        <w:jc w:val="both"/>
        <w:rPr>
          <w:sz w:val="16"/>
          <w:szCs w:val="16"/>
        </w:rPr>
      </w:pPr>
      <w:r w:rsidRPr="000B1909">
        <w:rPr>
          <w:sz w:val="16"/>
          <w:szCs w:val="16"/>
        </w:rPr>
        <w:t>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D94FC1" w:rsidRPr="000B1909" w:rsidRDefault="00D94FC1" w:rsidP="0005696E">
      <w:pPr>
        <w:numPr>
          <w:ilvl w:val="0"/>
          <w:numId w:val="45"/>
        </w:numPr>
        <w:spacing w:line="276" w:lineRule="auto"/>
        <w:ind w:right="13" w:hanging="578"/>
        <w:jc w:val="both"/>
        <w:rPr>
          <w:sz w:val="16"/>
          <w:szCs w:val="16"/>
        </w:rPr>
      </w:pPr>
      <w:r w:rsidRPr="000B1909">
        <w:rPr>
          <w:sz w:val="16"/>
          <w:szCs w:val="16"/>
        </w:rPr>
        <w:t>Si l’enveloppe extérieure n’est pas scellée et marquée comme indiqué aux articles 21.1 et 21.2 Susvisés, l’Autorité Contractante ne sera nullement responsable si l’offre est égarée ou ouverte prématurément.</w:t>
      </w:r>
    </w:p>
    <w:p w:rsidR="00D94FC1" w:rsidRPr="000B1909" w:rsidRDefault="00D94FC1" w:rsidP="00D94FC1">
      <w:pPr>
        <w:spacing w:line="276" w:lineRule="auto"/>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03" w:name="_Toc413261544"/>
      <w:bookmarkStart w:id="104" w:name="_Toc414546039"/>
      <w:bookmarkStart w:id="105" w:name="_Toc414546267"/>
      <w:bookmarkStart w:id="106" w:name="_Toc479001969"/>
      <w:r w:rsidRPr="000B1909">
        <w:rPr>
          <w:sz w:val="16"/>
          <w:szCs w:val="16"/>
        </w:rPr>
        <w:t>Date et heure limites de dépôt des offres</w:t>
      </w:r>
      <w:bookmarkEnd w:id="103"/>
      <w:bookmarkEnd w:id="104"/>
      <w:bookmarkEnd w:id="105"/>
      <w:bookmarkEnd w:id="106"/>
    </w:p>
    <w:p w:rsidR="00D94FC1" w:rsidRPr="000B1909" w:rsidRDefault="00D94FC1" w:rsidP="0005696E">
      <w:pPr>
        <w:numPr>
          <w:ilvl w:val="0"/>
          <w:numId w:val="47"/>
        </w:numPr>
        <w:spacing w:line="276" w:lineRule="auto"/>
        <w:ind w:right="13" w:hanging="578"/>
        <w:jc w:val="both"/>
        <w:rPr>
          <w:sz w:val="16"/>
          <w:szCs w:val="16"/>
        </w:rPr>
      </w:pPr>
      <w:r w:rsidRPr="000B1909">
        <w:rPr>
          <w:sz w:val="16"/>
          <w:szCs w:val="16"/>
        </w:rPr>
        <w:t>Les offres doivent être reçues par l’Autorité Contractante à l’adresse spécifiée à l'article 21.2 du RPAO au plus tard à la date et à l’heure spécifiées dans le Règlement Particulier de l'Appel d'Offres.</w:t>
      </w:r>
    </w:p>
    <w:p w:rsidR="00D94FC1" w:rsidRPr="000B1909" w:rsidRDefault="00D94FC1" w:rsidP="0005696E">
      <w:pPr>
        <w:numPr>
          <w:ilvl w:val="0"/>
          <w:numId w:val="47"/>
        </w:numPr>
        <w:spacing w:line="276" w:lineRule="auto"/>
        <w:ind w:right="13" w:hanging="578"/>
        <w:jc w:val="both"/>
        <w:rPr>
          <w:sz w:val="16"/>
          <w:szCs w:val="16"/>
        </w:rPr>
      </w:pPr>
      <w:r w:rsidRPr="000B1909">
        <w:rPr>
          <w:sz w:val="16"/>
          <w:szCs w:val="16"/>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07" w:name="_Toc413261545"/>
      <w:bookmarkStart w:id="108" w:name="_Toc414546040"/>
      <w:bookmarkStart w:id="109" w:name="_Toc414546268"/>
      <w:bookmarkStart w:id="110" w:name="_Toc479001970"/>
      <w:r w:rsidRPr="000B1909">
        <w:rPr>
          <w:sz w:val="16"/>
          <w:szCs w:val="16"/>
        </w:rPr>
        <w:t>Offres hors délai</w:t>
      </w:r>
      <w:bookmarkEnd w:id="107"/>
      <w:bookmarkEnd w:id="108"/>
      <w:bookmarkEnd w:id="109"/>
      <w:bookmarkEnd w:id="110"/>
    </w:p>
    <w:p w:rsidR="00D94FC1" w:rsidRPr="000B1909" w:rsidRDefault="00D94FC1" w:rsidP="00D94FC1">
      <w:pPr>
        <w:spacing w:line="276" w:lineRule="auto"/>
        <w:ind w:right="13"/>
        <w:jc w:val="both"/>
        <w:rPr>
          <w:sz w:val="16"/>
          <w:szCs w:val="16"/>
        </w:rPr>
      </w:pPr>
      <w:r w:rsidRPr="000B1909">
        <w:rPr>
          <w:sz w:val="16"/>
          <w:szCs w:val="16"/>
        </w:rPr>
        <w:t>Toute offre parvenue à l’Autorité Contractante après les dates et heure limites fixées pour le dépôt des offres conformément à l’Article 22 du RGAO sera déclarée hors délai et, par conséquent, rejetée.</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11" w:name="_Toc413261546"/>
      <w:bookmarkStart w:id="112" w:name="_Toc414546041"/>
      <w:bookmarkStart w:id="113" w:name="_Toc414546269"/>
      <w:bookmarkStart w:id="114" w:name="_Toc479001971"/>
      <w:r w:rsidRPr="000B1909">
        <w:rPr>
          <w:sz w:val="16"/>
          <w:szCs w:val="16"/>
        </w:rPr>
        <w:t>Modification, substitution et retrait des offres</w:t>
      </w:r>
      <w:bookmarkEnd w:id="111"/>
      <w:bookmarkEnd w:id="112"/>
      <w:bookmarkEnd w:id="113"/>
      <w:bookmarkEnd w:id="114"/>
    </w:p>
    <w:p w:rsidR="00D94FC1" w:rsidRPr="000B1909" w:rsidRDefault="00D94FC1" w:rsidP="0005696E">
      <w:pPr>
        <w:numPr>
          <w:ilvl w:val="0"/>
          <w:numId w:val="48"/>
        </w:numPr>
        <w:spacing w:line="276" w:lineRule="auto"/>
        <w:ind w:right="13" w:hanging="578"/>
        <w:jc w:val="both"/>
        <w:rPr>
          <w:sz w:val="16"/>
          <w:szCs w:val="16"/>
        </w:rPr>
      </w:pPr>
      <w:r w:rsidRPr="000B1909">
        <w:rPr>
          <w:sz w:val="16"/>
          <w:szCs w:val="16"/>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94FC1" w:rsidRPr="000B1909" w:rsidRDefault="00D94FC1" w:rsidP="0005696E">
      <w:pPr>
        <w:numPr>
          <w:ilvl w:val="0"/>
          <w:numId w:val="48"/>
        </w:numPr>
        <w:spacing w:line="276" w:lineRule="auto"/>
        <w:ind w:right="13" w:hanging="578"/>
        <w:jc w:val="both"/>
        <w:rPr>
          <w:sz w:val="16"/>
          <w:szCs w:val="16"/>
        </w:rPr>
      </w:pPr>
      <w:r w:rsidRPr="000B1909">
        <w:rPr>
          <w:sz w:val="16"/>
          <w:szCs w:val="16"/>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94FC1" w:rsidRPr="000B1909" w:rsidRDefault="00D94FC1" w:rsidP="0005696E">
      <w:pPr>
        <w:numPr>
          <w:ilvl w:val="0"/>
          <w:numId w:val="48"/>
        </w:numPr>
        <w:spacing w:line="276" w:lineRule="auto"/>
        <w:ind w:right="13" w:hanging="578"/>
        <w:jc w:val="both"/>
        <w:rPr>
          <w:sz w:val="16"/>
          <w:szCs w:val="16"/>
        </w:rPr>
      </w:pPr>
      <w:r w:rsidRPr="000B1909">
        <w:rPr>
          <w:sz w:val="16"/>
          <w:szCs w:val="16"/>
        </w:rPr>
        <w:t>Les offres dont les Soumissionnaires demandent le retrait en application de l’article 24.1 leur seront retournées sans avoir été ouvertes.</w:t>
      </w:r>
    </w:p>
    <w:p w:rsidR="00D94FC1" w:rsidRPr="000B1909" w:rsidRDefault="00D94FC1" w:rsidP="0005696E">
      <w:pPr>
        <w:numPr>
          <w:ilvl w:val="0"/>
          <w:numId w:val="48"/>
        </w:numPr>
        <w:spacing w:line="276" w:lineRule="auto"/>
        <w:ind w:right="13" w:hanging="578"/>
        <w:jc w:val="both"/>
        <w:rPr>
          <w:sz w:val="16"/>
          <w:szCs w:val="16"/>
        </w:rPr>
      </w:pPr>
      <w:r w:rsidRPr="000B1909">
        <w:rPr>
          <w:sz w:val="16"/>
          <w:szCs w:val="16"/>
        </w:rPr>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2"/>
        <w:numPr>
          <w:ilvl w:val="1"/>
          <w:numId w:val="19"/>
        </w:numPr>
        <w:spacing w:line="276" w:lineRule="auto"/>
        <w:ind w:hanging="1440"/>
        <w:rPr>
          <w:sz w:val="16"/>
          <w:szCs w:val="16"/>
        </w:rPr>
      </w:pPr>
      <w:bookmarkStart w:id="115" w:name="_Toc413261547"/>
      <w:bookmarkStart w:id="116" w:name="_Toc413261777"/>
      <w:bookmarkStart w:id="117" w:name="_Toc414546042"/>
      <w:bookmarkStart w:id="118" w:name="_Toc414546270"/>
      <w:bookmarkStart w:id="119" w:name="_Toc414550847"/>
      <w:bookmarkStart w:id="120" w:name="_Toc479001972"/>
      <w:r w:rsidRPr="000B1909">
        <w:rPr>
          <w:sz w:val="16"/>
          <w:szCs w:val="16"/>
        </w:rPr>
        <w:lastRenderedPageBreak/>
        <w:t>OUVERTURE DES PLIS ET ÉVALUATION DES OFFRES</w:t>
      </w:r>
      <w:bookmarkEnd w:id="115"/>
      <w:bookmarkEnd w:id="116"/>
      <w:bookmarkEnd w:id="117"/>
      <w:bookmarkEnd w:id="118"/>
      <w:bookmarkEnd w:id="119"/>
      <w:bookmarkEnd w:id="120"/>
    </w:p>
    <w:p w:rsidR="00D94FC1" w:rsidRPr="000B1909" w:rsidRDefault="00D94FC1" w:rsidP="0005696E">
      <w:pPr>
        <w:pStyle w:val="Titre3"/>
        <w:numPr>
          <w:ilvl w:val="0"/>
          <w:numId w:val="20"/>
        </w:numPr>
        <w:spacing w:before="0" w:after="0" w:line="276" w:lineRule="auto"/>
        <w:ind w:hanging="720"/>
        <w:jc w:val="both"/>
        <w:rPr>
          <w:sz w:val="16"/>
          <w:szCs w:val="16"/>
        </w:rPr>
      </w:pPr>
      <w:bookmarkStart w:id="121" w:name="_Toc413261548"/>
      <w:bookmarkStart w:id="122" w:name="_Toc414546043"/>
      <w:bookmarkStart w:id="123" w:name="_Toc414546271"/>
      <w:bookmarkStart w:id="124" w:name="_Toc479001973"/>
      <w:r w:rsidRPr="000B1909">
        <w:rPr>
          <w:sz w:val="16"/>
          <w:szCs w:val="16"/>
        </w:rPr>
        <w:t>Ouverture des plis et recours</w:t>
      </w:r>
      <w:bookmarkEnd w:id="121"/>
      <w:bookmarkEnd w:id="122"/>
      <w:bookmarkEnd w:id="123"/>
      <w:bookmarkEnd w:id="124"/>
    </w:p>
    <w:p w:rsidR="00D94FC1" w:rsidRPr="000B1909" w:rsidRDefault="00D94FC1" w:rsidP="0005696E">
      <w:pPr>
        <w:numPr>
          <w:ilvl w:val="0"/>
          <w:numId w:val="49"/>
        </w:numPr>
        <w:spacing w:line="276" w:lineRule="auto"/>
        <w:ind w:right="13" w:hanging="578"/>
        <w:jc w:val="both"/>
        <w:rPr>
          <w:sz w:val="16"/>
          <w:szCs w:val="16"/>
        </w:rPr>
      </w:pPr>
      <w:r w:rsidRPr="000B1909">
        <w:rPr>
          <w:sz w:val="16"/>
          <w:szCs w:val="16"/>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94FC1" w:rsidRPr="000B1909" w:rsidRDefault="00D94FC1" w:rsidP="0005696E">
      <w:pPr>
        <w:numPr>
          <w:ilvl w:val="0"/>
          <w:numId w:val="49"/>
        </w:numPr>
        <w:spacing w:line="276" w:lineRule="auto"/>
        <w:ind w:right="13" w:hanging="578"/>
        <w:jc w:val="both"/>
        <w:rPr>
          <w:sz w:val="16"/>
          <w:szCs w:val="16"/>
        </w:rPr>
      </w:pPr>
      <w:r w:rsidRPr="000B1909">
        <w:rPr>
          <w:sz w:val="16"/>
          <w:szCs w:val="16"/>
        </w:rPr>
        <w:t>Dans un premier temps, les enveloppes marquées « Retrait » seront ouvertes et leur contenu annoncé à haute voix, tandis que l’enveloppe contenant l’offre correspondante sera renvoyée au Soumissionnaire sans avoir été ou- 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 suite évaluées.</w:t>
      </w:r>
    </w:p>
    <w:p w:rsidR="00D94FC1" w:rsidRPr="000B1909" w:rsidRDefault="00D94FC1" w:rsidP="0005696E">
      <w:pPr>
        <w:numPr>
          <w:ilvl w:val="0"/>
          <w:numId w:val="49"/>
        </w:numPr>
        <w:spacing w:line="276" w:lineRule="auto"/>
        <w:ind w:right="13" w:hanging="578"/>
        <w:jc w:val="both"/>
        <w:rPr>
          <w:sz w:val="16"/>
          <w:szCs w:val="16"/>
        </w:rPr>
      </w:pPr>
      <w:r w:rsidRPr="000B1909">
        <w:rPr>
          <w:sz w:val="16"/>
          <w:szCs w:val="16"/>
        </w:rPr>
        <w:t xml:space="preserve">Toutes les enveloppes seront ouvertes l’une après l’autre et le nom du soumissionnaire annoncé à haute voix ainsi que la mention éventuelle d’une modification, le prix de l’offre, y compris tout rabais </w:t>
      </w:r>
      <w:r w:rsidRPr="000B1909">
        <w:rPr>
          <w:i/>
          <w:sz w:val="16"/>
          <w:szCs w:val="16"/>
        </w:rPr>
        <w:t>[en cas d’ouverture des offres financières]</w:t>
      </w:r>
      <w:r w:rsidRPr="000B1909">
        <w:rPr>
          <w:sz w:val="16"/>
          <w:szCs w:val="16"/>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94FC1" w:rsidRPr="000B1909" w:rsidRDefault="00D94FC1" w:rsidP="0005696E">
      <w:pPr>
        <w:numPr>
          <w:ilvl w:val="0"/>
          <w:numId w:val="49"/>
        </w:numPr>
        <w:spacing w:line="276" w:lineRule="auto"/>
        <w:ind w:right="13" w:hanging="578"/>
        <w:jc w:val="both"/>
        <w:rPr>
          <w:sz w:val="16"/>
          <w:szCs w:val="16"/>
        </w:rPr>
      </w:pPr>
      <w:r w:rsidRPr="000B1909">
        <w:rPr>
          <w:sz w:val="16"/>
          <w:szCs w:val="16"/>
        </w:rPr>
        <w:t>Les offres et les modifications reçues conformément aux dispositions de l'article 24 du RGAO) qui n’ont pas été ouvertes et lues à haute voix durant la séance d’ouverture des plis, quelle qu’en soit la raison, ne seront pas soumises à évaluation.</w:t>
      </w:r>
    </w:p>
    <w:p w:rsidR="00D94FC1" w:rsidRPr="000B1909" w:rsidRDefault="00D94FC1" w:rsidP="0005696E">
      <w:pPr>
        <w:numPr>
          <w:ilvl w:val="0"/>
          <w:numId w:val="49"/>
        </w:numPr>
        <w:spacing w:line="276" w:lineRule="auto"/>
        <w:ind w:right="13" w:hanging="578"/>
        <w:jc w:val="both"/>
        <w:rPr>
          <w:sz w:val="16"/>
          <w:szCs w:val="16"/>
        </w:rPr>
      </w:pPr>
      <w:r w:rsidRPr="000B1909">
        <w:rPr>
          <w:sz w:val="16"/>
          <w:szCs w:val="16"/>
        </w:rPr>
        <w:t>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D94FC1" w:rsidRPr="000B1909" w:rsidRDefault="00D94FC1" w:rsidP="0005696E">
      <w:pPr>
        <w:numPr>
          <w:ilvl w:val="0"/>
          <w:numId w:val="49"/>
        </w:numPr>
        <w:spacing w:line="276" w:lineRule="auto"/>
        <w:ind w:right="13" w:hanging="578"/>
        <w:jc w:val="both"/>
        <w:rPr>
          <w:sz w:val="16"/>
          <w:szCs w:val="16"/>
        </w:rPr>
      </w:pPr>
      <w:proofErr w:type="spellStart"/>
      <w:r w:rsidRPr="000B1909">
        <w:rPr>
          <w:sz w:val="16"/>
          <w:szCs w:val="16"/>
        </w:rPr>
        <w:t>A</w:t>
      </w:r>
      <w:proofErr w:type="spellEnd"/>
      <w:r w:rsidRPr="000B1909">
        <w:rPr>
          <w:sz w:val="16"/>
          <w:szCs w:val="16"/>
        </w:rPr>
        <w:t xml:space="preserve"> la fin de chaque séance d’ouverture des plis, le président de la commission met immédiatement à la disposition du point focal désigné par l’organisme chargé de la régulation des Marchés Publics, une copie paraphée des offres des soumissionnaires.</w:t>
      </w:r>
    </w:p>
    <w:p w:rsidR="00D94FC1" w:rsidRPr="000B1909" w:rsidRDefault="00D94FC1" w:rsidP="0005696E">
      <w:pPr>
        <w:numPr>
          <w:ilvl w:val="0"/>
          <w:numId w:val="49"/>
        </w:numPr>
        <w:spacing w:line="276" w:lineRule="auto"/>
        <w:ind w:right="13" w:hanging="578"/>
        <w:jc w:val="both"/>
        <w:rPr>
          <w:sz w:val="16"/>
          <w:szCs w:val="16"/>
        </w:rPr>
      </w:pPr>
      <w:r w:rsidRPr="000B1909">
        <w:rPr>
          <w:sz w:val="16"/>
          <w:szCs w:val="16"/>
        </w:rPr>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94FC1" w:rsidRPr="000B1909" w:rsidRDefault="00D94FC1" w:rsidP="00D94FC1">
      <w:pPr>
        <w:spacing w:line="276" w:lineRule="auto"/>
        <w:ind w:left="720" w:right="13"/>
        <w:jc w:val="both"/>
        <w:rPr>
          <w:sz w:val="16"/>
          <w:szCs w:val="16"/>
        </w:rPr>
      </w:pPr>
      <w:r w:rsidRPr="000B1909">
        <w:rPr>
          <w:sz w:val="16"/>
          <w:szCs w:val="16"/>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94FC1" w:rsidRPr="000B1909" w:rsidRDefault="00D94FC1" w:rsidP="00D94FC1">
      <w:pPr>
        <w:spacing w:line="276" w:lineRule="auto"/>
        <w:ind w:left="720" w:right="13"/>
        <w:jc w:val="both"/>
        <w:rPr>
          <w:sz w:val="16"/>
          <w:szCs w:val="16"/>
        </w:rPr>
      </w:pPr>
      <w:r w:rsidRPr="000B1909">
        <w:rPr>
          <w:sz w:val="16"/>
          <w:szCs w:val="16"/>
        </w:rPr>
        <w:t>L’Observateur Indépendant annexe à son rapport, le feuillet qui lui a été remis, assorti des commentaires ou des observations y afférents.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25" w:name="_Toc413261549"/>
      <w:bookmarkStart w:id="126" w:name="_Toc414546044"/>
      <w:bookmarkStart w:id="127" w:name="_Toc414546272"/>
      <w:bookmarkStart w:id="128" w:name="_Toc479001974"/>
      <w:r w:rsidRPr="000B1909">
        <w:rPr>
          <w:sz w:val="16"/>
          <w:szCs w:val="16"/>
        </w:rPr>
        <w:t>Caractère confidentiel de la procédure</w:t>
      </w:r>
      <w:bookmarkEnd w:id="125"/>
      <w:bookmarkEnd w:id="126"/>
      <w:bookmarkEnd w:id="127"/>
      <w:bookmarkEnd w:id="128"/>
    </w:p>
    <w:p w:rsidR="00D94FC1" w:rsidRPr="000B1909" w:rsidRDefault="00D94FC1" w:rsidP="0005696E">
      <w:pPr>
        <w:numPr>
          <w:ilvl w:val="0"/>
          <w:numId w:val="50"/>
        </w:numPr>
        <w:spacing w:line="276" w:lineRule="auto"/>
        <w:ind w:right="13" w:hanging="578"/>
        <w:jc w:val="both"/>
        <w:rPr>
          <w:sz w:val="16"/>
          <w:szCs w:val="16"/>
        </w:rPr>
      </w:pPr>
      <w:r w:rsidRPr="000B1909">
        <w:rPr>
          <w:sz w:val="16"/>
          <w:szCs w:val="16"/>
        </w:rPr>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94FC1" w:rsidRPr="000B1909" w:rsidRDefault="00D94FC1" w:rsidP="0005696E">
      <w:pPr>
        <w:numPr>
          <w:ilvl w:val="0"/>
          <w:numId w:val="50"/>
        </w:numPr>
        <w:spacing w:line="276" w:lineRule="auto"/>
        <w:ind w:right="13" w:hanging="578"/>
        <w:jc w:val="both"/>
        <w:rPr>
          <w:sz w:val="16"/>
          <w:szCs w:val="16"/>
        </w:rPr>
      </w:pPr>
      <w:r w:rsidRPr="000B1909">
        <w:rPr>
          <w:sz w:val="16"/>
          <w:szCs w:val="16"/>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D94FC1" w:rsidRPr="000B1909" w:rsidRDefault="00D94FC1" w:rsidP="0005696E">
      <w:pPr>
        <w:numPr>
          <w:ilvl w:val="0"/>
          <w:numId w:val="50"/>
        </w:numPr>
        <w:spacing w:line="276" w:lineRule="auto"/>
        <w:ind w:right="13" w:hanging="578"/>
        <w:jc w:val="both"/>
        <w:rPr>
          <w:sz w:val="16"/>
          <w:szCs w:val="16"/>
        </w:rPr>
      </w:pPr>
      <w:r w:rsidRPr="000B1909">
        <w:rPr>
          <w:sz w:val="16"/>
          <w:szCs w:val="16"/>
        </w:rPr>
        <w:t>Nonobstant les dispositions de l’alinéa 27.2, entre l’ouverture des plis et l’attribution du marché, si un soumissionnaire souhaite entrer en contact avec l’Autorité Contractante pour des motifs ayant trait à son offre, il devra le faire par écrit.</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29" w:name="_Toc413261550"/>
      <w:bookmarkStart w:id="130" w:name="_Toc414546045"/>
      <w:bookmarkStart w:id="131" w:name="_Toc414546273"/>
      <w:bookmarkStart w:id="132" w:name="_Toc479001975"/>
      <w:r w:rsidRPr="000B1909">
        <w:rPr>
          <w:sz w:val="16"/>
          <w:szCs w:val="16"/>
        </w:rPr>
        <w:t>Éclaircissements sur les offres et contacts avec l’Autorité Contractante</w:t>
      </w:r>
      <w:bookmarkEnd w:id="129"/>
      <w:bookmarkEnd w:id="130"/>
      <w:bookmarkEnd w:id="131"/>
      <w:bookmarkEnd w:id="132"/>
    </w:p>
    <w:p w:rsidR="00D94FC1" w:rsidRPr="000B1909" w:rsidRDefault="00D94FC1" w:rsidP="0005696E">
      <w:pPr>
        <w:numPr>
          <w:ilvl w:val="0"/>
          <w:numId w:val="51"/>
        </w:numPr>
        <w:spacing w:line="276" w:lineRule="auto"/>
        <w:ind w:right="13" w:hanging="578"/>
        <w:jc w:val="both"/>
        <w:rPr>
          <w:sz w:val="16"/>
          <w:szCs w:val="16"/>
        </w:rPr>
      </w:pPr>
      <w:r w:rsidRPr="000B1909">
        <w:rPr>
          <w:sz w:val="16"/>
          <w:szCs w:val="16"/>
        </w:rPr>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 rection d’erreurs de calcul découvertes par la sous- commission d’analyse lors de l’évaluation des soumissions conformément aux dispositions de l’Article 30 du RGAO.</w:t>
      </w:r>
    </w:p>
    <w:p w:rsidR="00D94FC1" w:rsidRPr="000B1909" w:rsidRDefault="00D94FC1" w:rsidP="0005696E">
      <w:pPr>
        <w:numPr>
          <w:ilvl w:val="0"/>
          <w:numId w:val="51"/>
        </w:numPr>
        <w:spacing w:line="276" w:lineRule="auto"/>
        <w:ind w:right="13" w:hanging="578"/>
        <w:jc w:val="both"/>
        <w:rPr>
          <w:sz w:val="16"/>
          <w:szCs w:val="16"/>
        </w:rPr>
      </w:pPr>
      <w:r w:rsidRPr="000B1909">
        <w:rPr>
          <w:sz w:val="16"/>
          <w:szCs w:val="16"/>
        </w:rPr>
        <w:t>Sous réserve des dispositions de l’alinéa 1 sus- visé, les soumissionnaires ne contacteront pas les membres de la Commission des marchés et de la sous-commission pour des questions ayant trait à leurs offres, entre l’ouverture des plis et l’attribution du marché.</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33" w:name="_Toc413261551"/>
      <w:bookmarkStart w:id="134" w:name="_Toc414546046"/>
      <w:bookmarkStart w:id="135" w:name="_Toc414546274"/>
      <w:bookmarkStart w:id="136" w:name="_Toc479001976"/>
      <w:r w:rsidRPr="000B1909">
        <w:rPr>
          <w:sz w:val="16"/>
          <w:szCs w:val="16"/>
        </w:rPr>
        <w:t>Conformité des offres</w:t>
      </w:r>
      <w:bookmarkEnd w:id="133"/>
      <w:bookmarkEnd w:id="134"/>
      <w:bookmarkEnd w:id="135"/>
      <w:bookmarkEnd w:id="136"/>
    </w:p>
    <w:p w:rsidR="00D94FC1" w:rsidRPr="000B1909" w:rsidRDefault="00D94FC1" w:rsidP="0005696E">
      <w:pPr>
        <w:numPr>
          <w:ilvl w:val="0"/>
          <w:numId w:val="52"/>
        </w:numPr>
        <w:spacing w:line="276" w:lineRule="auto"/>
        <w:ind w:right="13" w:hanging="578"/>
        <w:jc w:val="both"/>
        <w:rPr>
          <w:sz w:val="16"/>
          <w:szCs w:val="16"/>
        </w:rPr>
      </w:pPr>
      <w:r w:rsidRPr="000B1909">
        <w:rPr>
          <w:sz w:val="16"/>
          <w:szCs w:val="16"/>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94FC1" w:rsidRPr="000B1909" w:rsidRDefault="00D94FC1" w:rsidP="0005696E">
      <w:pPr>
        <w:numPr>
          <w:ilvl w:val="0"/>
          <w:numId w:val="52"/>
        </w:numPr>
        <w:spacing w:line="276" w:lineRule="auto"/>
        <w:ind w:right="13" w:hanging="578"/>
        <w:jc w:val="both"/>
        <w:rPr>
          <w:sz w:val="16"/>
          <w:szCs w:val="16"/>
        </w:rPr>
      </w:pPr>
      <w:r w:rsidRPr="000B1909">
        <w:rPr>
          <w:sz w:val="16"/>
          <w:szCs w:val="16"/>
        </w:rPr>
        <w:t>La Sous-commission d’analyse déterminera si l’offre est conforme pour l’essentiel aux dispositions du Dossier d’Appel d’Offres en se basant sur son contenu sans avoir recours à des éléments de preuve extrinsèques.</w:t>
      </w:r>
    </w:p>
    <w:p w:rsidR="00D94FC1" w:rsidRPr="000B1909" w:rsidRDefault="00D94FC1" w:rsidP="0005696E">
      <w:pPr>
        <w:numPr>
          <w:ilvl w:val="0"/>
          <w:numId w:val="52"/>
        </w:numPr>
        <w:spacing w:line="276" w:lineRule="auto"/>
        <w:ind w:right="13" w:hanging="578"/>
        <w:jc w:val="both"/>
        <w:rPr>
          <w:sz w:val="16"/>
          <w:szCs w:val="16"/>
        </w:rPr>
      </w:pPr>
      <w:r w:rsidRPr="000B1909">
        <w:rPr>
          <w:sz w:val="16"/>
          <w:szCs w:val="16"/>
        </w:rPr>
        <w:t>Une offre conforme pour l’essentiel est une offre conforme à toutes les stipulations, spécifications et conditions du Dossier d’Appel d’Offres, sans di- vergence, réserve ou omission substantielles.  Les divergences ou omission substantielles sont celles :</w:t>
      </w:r>
    </w:p>
    <w:p w:rsidR="00D94FC1" w:rsidRPr="000B1909" w:rsidRDefault="00D94FC1" w:rsidP="0005696E">
      <w:pPr>
        <w:numPr>
          <w:ilvl w:val="1"/>
          <w:numId w:val="53"/>
        </w:numPr>
        <w:spacing w:line="276" w:lineRule="auto"/>
        <w:ind w:left="851" w:right="13" w:hanging="218"/>
        <w:jc w:val="both"/>
        <w:rPr>
          <w:sz w:val="16"/>
          <w:szCs w:val="16"/>
        </w:rPr>
      </w:pPr>
      <w:r w:rsidRPr="000B1909">
        <w:rPr>
          <w:sz w:val="16"/>
          <w:szCs w:val="16"/>
        </w:rPr>
        <w:t>Qui limitent de manière substantielle la portée, la qualité ou les performances des Fournitures et Services connexes spécifiés dans le Marché ; ou</w:t>
      </w:r>
    </w:p>
    <w:p w:rsidR="00D94FC1" w:rsidRPr="000B1909" w:rsidRDefault="00D94FC1" w:rsidP="0005696E">
      <w:pPr>
        <w:numPr>
          <w:ilvl w:val="1"/>
          <w:numId w:val="53"/>
        </w:numPr>
        <w:spacing w:line="276" w:lineRule="auto"/>
        <w:ind w:left="851" w:right="13" w:hanging="218"/>
        <w:jc w:val="both"/>
        <w:rPr>
          <w:sz w:val="16"/>
          <w:szCs w:val="16"/>
        </w:rPr>
      </w:pPr>
      <w:r w:rsidRPr="000B1909">
        <w:rPr>
          <w:sz w:val="16"/>
          <w:szCs w:val="16"/>
        </w:rPr>
        <w:t>Qui limitent, d’une manière substantielle et non conforme au Dossier d’appel d’offres, les  droits  de  l’Autorité Contractante ou du  Maître d’Ouvrage ou leurs obligations au titre du Marché ;</w:t>
      </w:r>
    </w:p>
    <w:p w:rsidR="00D94FC1" w:rsidRPr="000B1909" w:rsidRDefault="00D94FC1" w:rsidP="0005696E">
      <w:pPr>
        <w:numPr>
          <w:ilvl w:val="1"/>
          <w:numId w:val="53"/>
        </w:numPr>
        <w:spacing w:line="276" w:lineRule="auto"/>
        <w:ind w:left="851" w:right="13" w:hanging="218"/>
        <w:jc w:val="both"/>
        <w:rPr>
          <w:sz w:val="16"/>
          <w:szCs w:val="16"/>
        </w:rPr>
      </w:pPr>
      <w:r w:rsidRPr="000B1909">
        <w:rPr>
          <w:sz w:val="16"/>
          <w:szCs w:val="16"/>
        </w:rPr>
        <w:t>Dont l’acceptation serait préjudiciable aux autres Soumissionnaires ayant présenté des offres conformes pour l’essentiel.</w:t>
      </w:r>
    </w:p>
    <w:p w:rsidR="00D94FC1" w:rsidRPr="000B1909" w:rsidRDefault="00D94FC1" w:rsidP="0005696E">
      <w:pPr>
        <w:numPr>
          <w:ilvl w:val="0"/>
          <w:numId w:val="52"/>
        </w:numPr>
        <w:spacing w:line="276" w:lineRule="auto"/>
        <w:ind w:right="13" w:hanging="578"/>
        <w:jc w:val="both"/>
        <w:rPr>
          <w:sz w:val="16"/>
          <w:szCs w:val="16"/>
        </w:rPr>
      </w:pPr>
      <w:r w:rsidRPr="000B1909">
        <w:rPr>
          <w:sz w:val="16"/>
          <w:szCs w:val="16"/>
        </w:rPr>
        <w:t>Si  une  offre  n’est  pas  conforme  pour l’essentiel, elle sera écartée par la Commission des Marchés Compétente et ne pourra être par la suite rendue conforme.</w:t>
      </w:r>
    </w:p>
    <w:p w:rsidR="00D94FC1" w:rsidRPr="000B1909" w:rsidRDefault="00D94FC1" w:rsidP="0005696E">
      <w:pPr>
        <w:numPr>
          <w:ilvl w:val="0"/>
          <w:numId w:val="52"/>
        </w:numPr>
        <w:spacing w:line="276" w:lineRule="auto"/>
        <w:ind w:right="13" w:hanging="578"/>
        <w:jc w:val="both"/>
        <w:rPr>
          <w:sz w:val="16"/>
          <w:szCs w:val="16"/>
        </w:rPr>
      </w:pPr>
      <w:r w:rsidRPr="000B1909">
        <w:rPr>
          <w:sz w:val="16"/>
          <w:szCs w:val="16"/>
        </w:rPr>
        <w:lastRenderedPageBreak/>
        <w:t>L’Autorité Contractante se réserve le droit d’accepter ou de rejeter toute modification, divergence ou réserve. Les modifications, divergences, variantes et autres facteurs qui dé- passent les exigences du Dossier d’Appel d’Offres ne doivent pas être pris en compte lors de l’évaluation des offres.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37" w:name="_Toc414546047"/>
      <w:bookmarkStart w:id="138" w:name="_Toc414546275"/>
      <w:bookmarkStart w:id="139" w:name="_Toc479001977"/>
      <w:r w:rsidRPr="000B1909">
        <w:rPr>
          <w:sz w:val="16"/>
          <w:szCs w:val="16"/>
        </w:rPr>
        <w:t>Évaluation de l’offre technique</w:t>
      </w:r>
      <w:bookmarkEnd w:id="137"/>
      <w:bookmarkEnd w:id="138"/>
      <w:bookmarkEnd w:id="139"/>
    </w:p>
    <w:p w:rsidR="00D94FC1" w:rsidRPr="000B1909" w:rsidRDefault="00D94FC1" w:rsidP="0005696E">
      <w:pPr>
        <w:numPr>
          <w:ilvl w:val="0"/>
          <w:numId w:val="67"/>
        </w:numPr>
        <w:spacing w:line="276" w:lineRule="auto"/>
        <w:ind w:right="13" w:hanging="578"/>
        <w:jc w:val="both"/>
        <w:rPr>
          <w:sz w:val="16"/>
          <w:szCs w:val="16"/>
        </w:rPr>
      </w:pPr>
      <w:r w:rsidRPr="000B1909">
        <w:rPr>
          <w:sz w:val="16"/>
          <w:szCs w:val="16"/>
        </w:rPr>
        <w:t>La Sous-commission  d’Analyse examinera l’offre pour confirmer que toutes les conditions spécifiées dans le RPAO et le CCAP ont été acceptées par le Soumissionnaire sans divergence ou réserve substantielle.</w:t>
      </w:r>
    </w:p>
    <w:p w:rsidR="00D94FC1" w:rsidRPr="000B1909" w:rsidRDefault="00D94FC1" w:rsidP="0005696E">
      <w:pPr>
        <w:numPr>
          <w:ilvl w:val="0"/>
          <w:numId w:val="67"/>
        </w:numPr>
        <w:spacing w:line="276" w:lineRule="auto"/>
        <w:ind w:right="13" w:hanging="578"/>
        <w:jc w:val="both"/>
        <w:rPr>
          <w:sz w:val="16"/>
          <w:szCs w:val="16"/>
        </w:rPr>
      </w:pPr>
      <w:r w:rsidRPr="000B1909">
        <w:rPr>
          <w:sz w:val="16"/>
          <w:szCs w:val="16"/>
        </w:rPr>
        <w:t>La Sous-commission d’Analyse évaluera les aspects techniques  de l’offre présentée conformément à la clause 17 du RGAO afin de s’assurer que toutes  les  stipulations  du Bordereau des prix, du calendrier de livraison et du Descriptif de la Fourni- ture (Spécifications techniques, Plans, Inspections et Essais), sont  respectées  sans  divergence ou ré- serve substantielle.</w:t>
      </w:r>
    </w:p>
    <w:p w:rsidR="00D94FC1" w:rsidRPr="000B1909" w:rsidRDefault="00D94FC1" w:rsidP="0005696E">
      <w:pPr>
        <w:numPr>
          <w:ilvl w:val="0"/>
          <w:numId w:val="67"/>
        </w:numPr>
        <w:spacing w:line="276" w:lineRule="auto"/>
        <w:ind w:right="13" w:hanging="578"/>
        <w:jc w:val="both"/>
        <w:rPr>
          <w:sz w:val="16"/>
          <w:szCs w:val="16"/>
        </w:rPr>
      </w:pPr>
      <w:r w:rsidRPr="000B1909">
        <w:rPr>
          <w:sz w:val="16"/>
          <w:szCs w:val="16"/>
        </w:rPr>
        <w:t>Si, après l’examen des termes et conditions de l’appel d’offres et l’évaluation technique, la sous- commission d’analyse établit que l’offre n’est  pas conforme  pour  l’essentiel en application  de  la clause  29  du  RGAO,  elle proposera à la Commission de Passation des Marchés d’écarter l’offre en question.</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40" w:name="_Toc413261552"/>
      <w:bookmarkStart w:id="141" w:name="_Toc414546048"/>
      <w:bookmarkStart w:id="142" w:name="_Toc414546276"/>
      <w:bookmarkStart w:id="143" w:name="_Toc479001978"/>
      <w:r w:rsidRPr="000B1909">
        <w:rPr>
          <w:sz w:val="16"/>
          <w:szCs w:val="16"/>
        </w:rPr>
        <w:t>Qualification du soumissionnaire</w:t>
      </w:r>
      <w:bookmarkEnd w:id="140"/>
      <w:bookmarkEnd w:id="141"/>
      <w:bookmarkEnd w:id="142"/>
      <w:bookmarkEnd w:id="143"/>
    </w:p>
    <w:p w:rsidR="00D94FC1" w:rsidRPr="000B1909" w:rsidRDefault="00D94FC1" w:rsidP="00D94FC1">
      <w:pPr>
        <w:spacing w:line="276" w:lineRule="auto"/>
        <w:ind w:right="13"/>
        <w:jc w:val="both"/>
        <w:rPr>
          <w:sz w:val="16"/>
          <w:szCs w:val="16"/>
        </w:rPr>
      </w:pPr>
      <w:r w:rsidRPr="000B1909">
        <w:rPr>
          <w:sz w:val="16"/>
          <w:szCs w:val="16"/>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44" w:name="_Toc413261553"/>
      <w:bookmarkStart w:id="145" w:name="_Toc414546049"/>
      <w:bookmarkStart w:id="146" w:name="_Toc414546277"/>
      <w:bookmarkStart w:id="147" w:name="_Toc479001979"/>
      <w:r w:rsidRPr="000B1909">
        <w:rPr>
          <w:sz w:val="16"/>
          <w:szCs w:val="16"/>
        </w:rPr>
        <w:t>Correction des erreurs</w:t>
      </w:r>
      <w:bookmarkEnd w:id="144"/>
      <w:bookmarkEnd w:id="145"/>
      <w:bookmarkEnd w:id="146"/>
      <w:bookmarkEnd w:id="147"/>
    </w:p>
    <w:p w:rsidR="00D94FC1" w:rsidRPr="000B1909" w:rsidRDefault="00D94FC1" w:rsidP="0005696E">
      <w:pPr>
        <w:numPr>
          <w:ilvl w:val="0"/>
          <w:numId w:val="54"/>
        </w:numPr>
        <w:spacing w:line="276" w:lineRule="auto"/>
        <w:ind w:right="13" w:hanging="578"/>
        <w:jc w:val="both"/>
        <w:rPr>
          <w:sz w:val="16"/>
          <w:szCs w:val="16"/>
        </w:rPr>
      </w:pPr>
      <w:r w:rsidRPr="000B1909">
        <w:rPr>
          <w:sz w:val="16"/>
          <w:szCs w:val="16"/>
        </w:rPr>
        <w:t>La Sous-commission d’analyse vérifiera les offres reconnues conformes pour l’essentiel au Dossier d’Appel d’Offres pour en rectifier les erreurs de calcul éventuelles. La sous-commission d’analyse corrigera les erreurs de la façon suivante :</w:t>
      </w:r>
    </w:p>
    <w:p w:rsidR="00D94FC1" w:rsidRPr="000B1909" w:rsidRDefault="00D94FC1" w:rsidP="0005696E">
      <w:pPr>
        <w:numPr>
          <w:ilvl w:val="1"/>
          <w:numId w:val="55"/>
        </w:numPr>
        <w:spacing w:line="276" w:lineRule="auto"/>
        <w:ind w:right="13"/>
        <w:jc w:val="both"/>
        <w:rPr>
          <w:sz w:val="16"/>
          <w:szCs w:val="16"/>
        </w:rPr>
      </w:pPr>
      <w:r w:rsidRPr="000B1909">
        <w:rPr>
          <w:sz w:val="16"/>
          <w:szCs w:val="16"/>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94FC1" w:rsidRPr="000B1909" w:rsidRDefault="00D94FC1" w:rsidP="0005696E">
      <w:pPr>
        <w:numPr>
          <w:ilvl w:val="1"/>
          <w:numId w:val="55"/>
        </w:numPr>
        <w:spacing w:line="276" w:lineRule="auto"/>
        <w:ind w:right="13"/>
        <w:jc w:val="both"/>
        <w:rPr>
          <w:sz w:val="16"/>
          <w:szCs w:val="16"/>
        </w:rPr>
      </w:pPr>
      <w:r w:rsidRPr="000B1909">
        <w:rPr>
          <w:sz w:val="16"/>
          <w:szCs w:val="16"/>
        </w:rPr>
        <w:t>Si le total obtenu par addition ou soustraction des sous totaux n’est pas exact, les sous totaux feront foi et le total sera corrigé ;</w:t>
      </w:r>
    </w:p>
    <w:p w:rsidR="00D94FC1" w:rsidRPr="000B1909" w:rsidRDefault="00D94FC1" w:rsidP="0005696E">
      <w:pPr>
        <w:numPr>
          <w:ilvl w:val="1"/>
          <w:numId w:val="55"/>
        </w:numPr>
        <w:spacing w:line="276" w:lineRule="auto"/>
        <w:ind w:right="13"/>
        <w:jc w:val="both"/>
        <w:rPr>
          <w:sz w:val="16"/>
          <w:szCs w:val="16"/>
        </w:rPr>
      </w:pPr>
      <w:r w:rsidRPr="000B1909">
        <w:rPr>
          <w:sz w:val="16"/>
          <w:szCs w:val="16"/>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94FC1" w:rsidRPr="000B1909" w:rsidRDefault="00D94FC1" w:rsidP="0005696E">
      <w:pPr>
        <w:numPr>
          <w:ilvl w:val="0"/>
          <w:numId w:val="54"/>
        </w:numPr>
        <w:spacing w:line="276" w:lineRule="auto"/>
        <w:ind w:right="13" w:hanging="578"/>
        <w:jc w:val="both"/>
        <w:rPr>
          <w:sz w:val="16"/>
          <w:szCs w:val="16"/>
        </w:rPr>
      </w:pPr>
      <w:r w:rsidRPr="000B1909">
        <w:rPr>
          <w:sz w:val="16"/>
          <w:szCs w:val="16"/>
        </w:rPr>
        <w:t>Le montant figurant dans la Soumission sera corrigé par la Sous-commission d’analyse, conformément à la procédure de correction d’erreurs susmentionnée et, avec la confirmation du Soumissionnaire, ledit montant sera réputé l’engager.</w:t>
      </w:r>
    </w:p>
    <w:p w:rsidR="00D94FC1" w:rsidRPr="000B1909" w:rsidRDefault="00D94FC1" w:rsidP="0005696E">
      <w:pPr>
        <w:numPr>
          <w:ilvl w:val="0"/>
          <w:numId w:val="54"/>
        </w:numPr>
        <w:spacing w:line="276" w:lineRule="auto"/>
        <w:ind w:right="13" w:hanging="578"/>
        <w:jc w:val="both"/>
        <w:rPr>
          <w:sz w:val="16"/>
          <w:szCs w:val="16"/>
        </w:rPr>
      </w:pPr>
      <w:r w:rsidRPr="000B1909">
        <w:rPr>
          <w:sz w:val="16"/>
          <w:szCs w:val="16"/>
        </w:rPr>
        <w:t>Si le Soumissionnaire ayant présenté l’offre évaluée la moins-</w:t>
      </w:r>
      <w:proofErr w:type="spellStart"/>
      <w:r w:rsidRPr="000B1909">
        <w:rPr>
          <w:sz w:val="16"/>
          <w:szCs w:val="16"/>
        </w:rPr>
        <w:t>disante</w:t>
      </w:r>
      <w:proofErr w:type="spellEnd"/>
      <w:r w:rsidRPr="000B1909">
        <w:rPr>
          <w:sz w:val="16"/>
          <w:szCs w:val="16"/>
        </w:rPr>
        <w:t>, n’accepte pas les corrections apportées, son offre sera écartée et sa garantie pourra être saisie.</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48" w:name="_Toc414546050"/>
      <w:bookmarkStart w:id="149" w:name="_Toc414546278"/>
      <w:bookmarkStart w:id="150" w:name="_Toc479001980"/>
      <w:r w:rsidRPr="000B1909">
        <w:rPr>
          <w:sz w:val="16"/>
          <w:szCs w:val="16"/>
        </w:rPr>
        <w:t>Évaluation des offres au plan financier</w:t>
      </w:r>
      <w:bookmarkEnd w:id="148"/>
      <w:bookmarkEnd w:id="149"/>
      <w:bookmarkEnd w:id="150"/>
    </w:p>
    <w:p w:rsidR="00D94FC1" w:rsidRPr="000B1909" w:rsidRDefault="00D94FC1" w:rsidP="0005696E">
      <w:pPr>
        <w:numPr>
          <w:ilvl w:val="0"/>
          <w:numId w:val="68"/>
        </w:numPr>
        <w:spacing w:line="276" w:lineRule="auto"/>
        <w:ind w:right="13" w:hanging="578"/>
        <w:jc w:val="both"/>
        <w:rPr>
          <w:sz w:val="16"/>
          <w:szCs w:val="16"/>
        </w:rPr>
      </w:pPr>
      <w:r w:rsidRPr="000B1909">
        <w:rPr>
          <w:sz w:val="16"/>
          <w:szCs w:val="16"/>
        </w:rPr>
        <w:t xml:space="preserve"> 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rsidR="00D94FC1" w:rsidRPr="000B1909" w:rsidRDefault="00D94FC1" w:rsidP="0005696E">
      <w:pPr>
        <w:numPr>
          <w:ilvl w:val="0"/>
          <w:numId w:val="68"/>
        </w:numPr>
        <w:spacing w:line="276" w:lineRule="auto"/>
        <w:ind w:right="13" w:hanging="578"/>
        <w:jc w:val="both"/>
        <w:rPr>
          <w:sz w:val="16"/>
          <w:szCs w:val="16"/>
        </w:rPr>
      </w:pPr>
      <w:r w:rsidRPr="000B1909">
        <w:rPr>
          <w:sz w:val="16"/>
          <w:szCs w:val="16"/>
        </w:rPr>
        <w:t>Pour  cette  évaluation,  la  Sous-commission d’Analyse prendra en compte les éléments ci-après :</w:t>
      </w:r>
    </w:p>
    <w:p w:rsidR="00D94FC1" w:rsidRPr="000B1909" w:rsidRDefault="00D94FC1" w:rsidP="0005696E">
      <w:pPr>
        <w:numPr>
          <w:ilvl w:val="1"/>
          <w:numId w:val="68"/>
        </w:numPr>
        <w:spacing w:line="276" w:lineRule="auto"/>
        <w:ind w:left="993" w:right="13"/>
        <w:jc w:val="both"/>
        <w:rPr>
          <w:sz w:val="16"/>
          <w:szCs w:val="16"/>
        </w:rPr>
      </w:pPr>
      <w:r w:rsidRPr="000B1909">
        <w:rPr>
          <w:sz w:val="16"/>
          <w:szCs w:val="16"/>
        </w:rPr>
        <w:t>Le prix de l’offre, indiqué suivant les dispositions de la clause 13 du RGAO ;</w:t>
      </w:r>
    </w:p>
    <w:p w:rsidR="00D94FC1" w:rsidRPr="000B1909" w:rsidRDefault="00D94FC1" w:rsidP="0005696E">
      <w:pPr>
        <w:numPr>
          <w:ilvl w:val="1"/>
          <w:numId w:val="68"/>
        </w:numPr>
        <w:spacing w:line="276" w:lineRule="auto"/>
        <w:ind w:left="993" w:right="13"/>
        <w:jc w:val="both"/>
        <w:rPr>
          <w:sz w:val="16"/>
          <w:szCs w:val="16"/>
        </w:rPr>
      </w:pPr>
      <w:r w:rsidRPr="000B1909">
        <w:rPr>
          <w:sz w:val="16"/>
          <w:szCs w:val="16"/>
        </w:rPr>
        <w:t>Les  ajustements  apportés  au  prix  pour  corriger les erreurs arithmétiques en application de l’article 32 du RGAO ;</w:t>
      </w:r>
    </w:p>
    <w:p w:rsidR="00D94FC1" w:rsidRPr="000B1909" w:rsidRDefault="00D94FC1" w:rsidP="0005696E">
      <w:pPr>
        <w:numPr>
          <w:ilvl w:val="1"/>
          <w:numId w:val="68"/>
        </w:numPr>
        <w:spacing w:line="276" w:lineRule="auto"/>
        <w:ind w:left="993" w:right="13"/>
        <w:jc w:val="both"/>
        <w:rPr>
          <w:sz w:val="16"/>
          <w:szCs w:val="16"/>
        </w:rPr>
      </w:pPr>
      <w:r w:rsidRPr="000B1909">
        <w:rPr>
          <w:sz w:val="16"/>
          <w:szCs w:val="16"/>
        </w:rPr>
        <w:t xml:space="preserve"> Les  ajustements  du  prix  imputables  aux  remises offertes en application de l’alinéa 13.4 du RGAO;</w:t>
      </w:r>
    </w:p>
    <w:p w:rsidR="00D94FC1" w:rsidRPr="000B1909" w:rsidRDefault="00D94FC1" w:rsidP="0005696E">
      <w:pPr>
        <w:numPr>
          <w:ilvl w:val="0"/>
          <w:numId w:val="68"/>
        </w:numPr>
        <w:spacing w:line="276" w:lineRule="auto"/>
        <w:ind w:right="13" w:hanging="578"/>
        <w:jc w:val="both"/>
        <w:rPr>
          <w:sz w:val="16"/>
          <w:szCs w:val="16"/>
        </w:rPr>
      </w:pPr>
      <w:r w:rsidRPr="000B1909">
        <w:rPr>
          <w:sz w:val="16"/>
          <w:szCs w:val="16"/>
        </w:rPr>
        <w:t>Pour évaluer le montant de l’offre, la Sous- Commission d’Analyse peut devoir prendre également en  considération  des  facteurs autres que le prix de l’offre, dont les caractéristiques, la performance des fournitures et services connexes et leurs conditions d’achat.</w:t>
      </w:r>
    </w:p>
    <w:p w:rsidR="00D94FC1" w:rsidRPr="000B1909" w:rsidRDefault="00D94FC1" w:rsidP="00D94FC1">
      <w:pPr>
        <w:spacing w:line="276" w:lineRule="auto"/>
        <w:ind w:left="720" w:right="13"/>
        <w:jc w:val="both"/>
        <w:rPr>
          <w:sz w:val="16"/>
          <w:szCs w:val="16"/>
        </w:rPr>
      </w:pPr>
      <w:r w:rsidRPr="000B1909">
        <w:rPr>
          <w:sz w:val="16"/>
          <w:szCs w:val="16"/>
        </w:rPr>
        <w:t>Les facteurs retenus et précisés dans le RPAO, le cas échéant, seront exprimés en termes monétaires de manière à faciliter la comparaison des offres.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51" w:name="_Toc414546051"/>
      <w:bookmarkStart w:id="152" w:name="_Toc414546279"/>
      <w:bookmarkStart w:id="153" w:name="_Toc479001981"/>
      <w:r w:rsidRPr="000B1909">
        <w:rPr>
          <w:sz w:val="16"/>
          <w:szCs w:val="16"/>
        </w:rPr>
        <w:t>Comparaison des offres</w:t>
      </w:r>
      <w:bookmarkEnd w:id="151"/>
      <w:bookmarkEnd w:id="152"/>
      <w:bookmarkEnd w:id="153"/>
    </w:p>
    <w:p w:rsidR="00D94FC1" w:rsidRPr="000B1909" w:rsidRDefault="00D94FC1" w:rsidP="00D94FC1">
      <w:pPr>
        <w:spacing w:line="276" w:lineRule="auto"/>
        <w:ind w:right="13"/>
        <w:jc w:val="both"/>
        <w:rPr>
          <w:sz w:val="16"/>
          <w:szCs w:val="16"/>
        </w:rPr>
      </w:pPr>
      <w:r w:rsidRPr="000B1909">
        <w:rPr>
          <w:sz w:val="16"/>
          <w:szCs w:val="16"/>
        </w:rPr>
        <w:t>La  Sous-commission  d’Analyse  comparera  toutes les offres substantiellement conformes pour dé- terminer l’offre  évaluée la moins-</w:t>
      </w:r>
      <w:proofErr w:type="spellStart"/>
      <w:r w:rsidRPr="000B1909">
        <w:rPr>
          <w:sz w:val="16"/>
          <w:szCs w:val="16"/>
        </w:rPr>
        <w:t>disante</w:t>
      </w:r>
      <w:proofErr w:type="spellEnd"/>
      <w:r w:rsidRPr="000B1909">
        <w:rPr>
          <w:sz w:val="16"/>
          <w:szCs w:val="16"/>
        </w:rPr>
        <w:t>, en application de l’article 33 ci-dessus.</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2"/>
        <w:numPr>
          <w:ilvl w:val="1"/>
          <w:numId w:val="19"/>
        </w:numPr>
        <w:spacing w:line="276" w:lineRule="auto"/>
        <w:ind w:hanging="1440"/>
        <w:rPr>
          <w:sz w:val="16"/>
          <w:szCs w:val="16"/>
        </w:rPr>
      </w:pPr>
      <w:bookmarkStart w:id="154" w:name="_Toc413261557"/>
      <w:bookmarkStart w:id="155" w:name="_Toc413261778"/>
      <w:bookmarkStart w:id="156" w:name="_Toc414546052"/>
      <w:bookmarkStart w:id="157" w:name="_Toc414546280"/>
      <w:bookmarkStart w:id="158" w:name="_Toc414550848"/>
      <w:bookmarkStart w:id="159" w:name="_Toc479001982"/>
      <w:r w:rsidRPr="000B1909">
        <w:rPr>
          <w:sz w:val="16"/>
          <w:szCs w:val="16"/>
        </w:rPr>
        <w:t>ATTRIBUTION DU MARCHÉ</w:t>
      </w:r>
      <w:bookmarkEnd w:id="154"/>
      <w:bookmarkEnd w:id="155"/>
      <w:bookmarkEnd w:id="156"/>
      <w:bookmarkEnd w:id="157"/>
      <w:bookmarkEnd w:id="158"/>
      <w:bookmarkEnd w:id="159"/>
    </w:p>
    <w:p w:rsidR="00D94FC1" w:rsidRPr="000B1909" w:rsidRDefault="00D94FC1" w:rsidP="0005696E">
      <w:pPr>
        <w:pStyle w:val="Titre3"/>
        <w:numPr>
          <w:ilvl w:val="0"/>
          <w:numId w:val="20"/>
        </w:numPr>
        <w:spacing w:before="0" w:after="0" w:line="276" w:lineRule="auto"/>
        <w:ind w:hanging="720"/>
        <w:jc w:val="both"/>
        <w:rPr>
          <w:sz w:val="16"/>
          <w:szCs w:val="16"/>
        </w:rPr>
      </w:pPr>
      <w:bookmarkStart w:id="160" w:name="_Toc413261558"/>
      <w:bookmarkStart w:id="161" w:name="_Toc414546053"/>
      <w:bookmarkStart w:id="162" w:name="_Toc414546281"/>
      <w:bookmarkStart w:id="163" w:name="_Toc479001983"/>
      <w:r w:rsidRPr="000B1909">
        <w:rPr>
          <w:sz w:val="16"/>
          <w:szCs w:val="16"/>
        </w:rPr>
        <w:t>Attribution</w:t>
      </w:r>
      <w:bookmarkEnd w:id="160"/>
      <w:bookmarkEnd w:id="161"/>
      <w:bookmarkEnd w:id="162"/>
      <w:bookmarkEnd w:id="163"/>
    </w:p>
    <w:p w:rsidR="00D94FC1" w:rsidRPr="000B1909" w:rsidRDefault="00D94FC1" w:rsidP="0005696E">
      <w:pPr>
        <w:numPr>
          <w:ilvl w:val="0"/>
          <w:numId w:val="56"/>
        </w:numPr>
        <w:spacing w:line="276" w:lineRule="auto"/>
        <w:ind w:right="13" w:hanging="578"/>
        <w:jc w:val="both"/>
        <w:rPr>
          <w:sz w:val="16"/>
          <w:szCs w:val="16"/>
        </w:rPr>
      </w:pPr>
      <w:r w:rsidRPr="000B1909">
        <w:rPr>
          <w:sz w:val="16"/>
          <w:szCs w:val="16"/>
        </w:rPr>
        <w:t>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0B1909">
        <w:rPr>
          <w:sz w:val="16"/>
          <w:szCs w:val="16"/>
        </w:rPr>
        <w:t>disante</w:t>
      </w:r>
      <w:proofErr w:type="spellEnd"/>
      <w:r w:rsidRPr="000B1909">
        <w:rPr>
          <w:sz w:val="16"/>
          <w:szCs w:val="16"/>
        </w:rPr>
        <w:t xml:space="preserve"> en incluant le cas échéant les remises proposés.</w:t>
      </w:r>
    </w:p>
    <w:p w:rsidR="00D94FC1" w:rsidRPr="000B1909" w:rsidRDefault="00D94FC1" w:rsidP="0005696E">
      <w:pPr>
        <w:numPr>
          <w:ilvl w:val="0"/>
          <w:numId w:val="56"/>
        </w:numPr>
        <w:spacing w:line="276" w:lineRule="auto"/>
        <w:ind w:right="13" w:hanging="578"/>
        <w:jc w:val="both"/>
        <w:rPr>
          <w:sz w:val="16"/>
          <w:szCs w:val="16"/>
        </w:rPr>
      </w:pPr>
      <w:r w:rsidRPr="000B1909">
        <w:rPr>
          <w:sz w:val="16"/>
          <w:szCs w:val="16"/>
        </w:rPr>
        <w:t>Si l’appel d’offres porte sur plusieurs lots, l’offre la moins-</w:t>
      </w:r>
      <w:proofErr w:type="spellStart"/>
      <w:r w:rsidRPr="000B1909">
        <w:rPr>
          <w:sz w:val="16"/>
          <w:szCs w:val="16"/>
        </w:rPr>
        <w:t>disante</w:t>
      </w:r>
      <w:proofErr w:type="spellEnd"/>
      <w:r w:rsidRPr="000B1909">
        <w:rPr>
          <w:sz w:val="16"/>
          <w:szCs w:val="16"/>
        </w:rPr>
        <w:t xml:space="preserve"> sera déterminée en évaluant ce marché en liaison avec les autres lots à attribuer concurremment, en prenant en compte les remises offertes par les soumissionnaires  en cas d’attribution de plus d’un lot.</w:t>
      </w:r>
    </w:p>
    <w:p w:rsidR="00D94FC1" w:rsidRPr="000B1909" w:rsidRDefault="00D94FC1" w:rsidP="0005696E">
      <w:pPr>
        <w:numPr>
          <w:ilvl w:val="0"/>
          <w:numId w:val="56"/>
        </w:numPr>
        <w:spacing w:line="276" w:lineRule="auto"/>
        <w:ind w:right="13" w:hanging="578"/>
        <w:jc w:val="both"/>
        <w:rPr>
          <w:sz w:val="16"/>
          <w:szCs w:val="16"/>
        </w:rPr>
      </w:pPr>
      <w:r w:rsidRPr="000B1909">
        <w:rPr>
          <w:sz w:val="16"/>
          <w:szCs w:val="16"/>
        </w:rPr>
        <w:t>Toute attribution des marchés de fournitures se fait au Soumissionnaire remplissant les capacités techniques et financières requises résultant des critères d’évaluation et présentant l’offre évaluée la moins-</w:t>
      </w:r>
      <w:proofErr w:type="spellStart"/>
      <w:r w:rsidRPr="000B1909">
        <w:rPr>
          <w:sz w:val="16"/>
          <w:szCs w:val="16"/>
        </w:rPr>
        <w:t>disante</w:t>
      </w:r>
      <w:proofErr w:type="spellEnd"/>
      <w:r w:rsidRPr="000B1909">
        <w:rPr>
          <w:sz w:val="16"/>
          <w:szCs w:val="16"/>
        </w:rPr>
        <w:t>.</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left="1418" w:hanging="1418"/>
        <w:jc w:val="both"/>
        <w:rPr>
          <w:sz w:val="16"/>
          <w:szCs w:val="16"/>
        </w:rPr>
      </w:pPr>
      <w:bookmarkStart w:id="164" w:name="_Toc413261559"/>
      <w:bookmarkStart w:id="165" w:name="_Toc414546054"/>
      <w:bookmarkStart w:id="166" w:name="_Toc414546282"/>
      <w:bookmarkStart w:id="167" w:name="_Toc479001984"/>
      <w:r w:rsidRPr="000B1909">
        <w:rPr>
          <w:sz w:val="16"/>
          <w:szCs w:val="16"/>
        </w:rPr>
        <w:t>Droit de l’Autorité Contractante de déclarer un Appel d’Offres infructueux ou d’annuler une procédure</w:t>
      </w:r>
      <w:bookmarkEnd w:id="164"/>
      <w:bookmarkEnd w:id="165"/>
      <w:bookmarkEnd w:id="166"/>
      <w:bookmarkEnd w:id="167"/>
    </w:p>
    <w:p w:rsidR="00D94FC1" w:rsidRPr="000B1909" w:rsidRDefault="00D94FC1" w:rsidP="00D94FC1">
      <w:pPr>
        <w:spacing w:line="276" w:lineRule="auto"/>
        <w:ind w:right="13"/>
        <w:jc w:val="both"/>
        <w:rPr>
          <w:sz w:val="16"/>
          <w:szCs w:val="16"/>
        </w:rPr>
      </w:pPr>
      <w:r w:rsidRPr="000B1909">
        <w:rPr>
          <w:sz w:val="16"/>
          <w:szCs w:val="16"/>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68" w:name="_Toc414546055"/>
      <w:bookmarkStart w:id="169" w:name="_Toc414546283"/>
      <w:bookmarkStart w:id="170" w:name="_Toc479001985"/>
      <w:r w:rsidRPr="000B1909">
        <w:rPr>
          <w:sz w:val="16"/>
          <w:szCs w:val="16"/>
        </w:rPr>
        <w:lastRenderedPageBreak/>
        <w:t>Droit de modification des quantités lors de l’attribution du Marché</w:t>
      </w:r>
      <w:bookmarkEnd w:id="168"/>
      <w:bookmarkEnd w:id="169"/>
      <w:bookmarkEnd w:id="170"/>
    </w:p>
    <w:p w:rsidR="00D94FC1" w:rsidRPr="000B1909" w:rsidRDefault="00D94FC1" w:rsidP="00D94FC1">
      <w:pPr>
        <w:spacing w:line="276" w:lineRule="auto"/>
        <w:ind w:right="13"/>
        <w:jc w:val="both"/>
        <w:rPr>
          <w:sz w:val="16"/>
          <w:szCs w:val="16"/>
        </w:rPr>
      </w:pPr>
      <w:r w:rsidRPr="000B1909">
        <w:rPr>
          <w:sz w:val="16"/>
          <w:szCs w:val="16"/>
        </w:rPr>
        <w:t>L’Autorité Contractante à l’initiative du Maitre d’Ouvrage, lors de l’attribution du Marché, se réserve le droit d’augmenter ou de diminuer, d’un pourcentage ne dépassant pas 15 %, la quantité des fournitures et des services initialement spécifiée dans le bordereau des quantités, sans changement de prix unitaires ou d’autres termes et conditions.</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71" w:name="_Toc413261560"/>
      <w:bookmarkStart w:id="172" w:name="_Toc414546056"/>
      <w:bookmarkStart w:id="173" w:name="_Toc414546284"/>
      <w:bookmarkStart w:id="174" w:name="_Toc479001986"/>
      <w:r w:rsidRPr="000B1909">
        <w:rPr>
          <w:sz w:val="16"/>
          <w:szCs w:val="16"/>
        </w:rPr>
        <w:t>Notification de l’attribution du marché</w:t>
      </w:r>
      <w:bookmarkEnd w:id="171"/>
      <w:bookmarkEnd w:id="172"/>
      <w:bookmarkEnd w:id="173"/>
      <w:bookmarkEnd w:id="174"/>
    </w:p>
    <w:p w:rsidR="00D94FC1" w:rsidRPr="000B1909" w:rsidRDefault="00D94FC1" w:rsidP="00D94FC1">
      <w:pPr>
        <w:spacing w:line="276" w:lineRule="auto"/>
        <w:ind w:right="13"/>
        <w:jc w:val="both"/>
        <w:rPr>
          <w:sz w:val="16"/>
          <w:szCs w:val="16"/>
        </w:rPr>
      </w:pPr>
      <w:r w:rsidRPr="000B1909">
        <w:rPr>
          <w:sz w:val="16"/>
          <w:szCs w:val="16"/>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au Cocontractant au titre de l’exécution du marché et le </w:t>
      </w:r>
      <w:r w:rsidR="00D049BF" w:rsidRPr="000B1909">
        <w:rPr>
          <w:sz w:val="16"/>
          <w:szCs w:val="16"/>
        </w:rPr>
        <w:t>délai de livraison</w:t>
      </w:r>
      <w:r w:rsidRPr="000B1909">
        <w:rPr>
          <w:sz w:val="16"/>
          <w:szCs w:val="16"/>
        </w:rPr>
        <w:t>.</w:t>
      </w:r>
    </w:p>
    <w:p w:rsidR="00D94FC1" w:rsidRPr="000B1909" w:rsidRDefault="00D94FC1" w:rsidP="00D94FC1">
      <w:pPr>
        <w:spacing w:line="276" w:lineRule="auto"/>
        <w:ind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75" w:name="_Toc413261561"/>
      <w:bookmarkStart w:id="176" w:name="_Toc414546057"/>
      <w:bookmarkStart w:id="177" w:name="_Toc414546285"/>
      <w:bookmarkStart w:id="178" w:name="_Toc479001987"/>
      <w:r w:rsidRPr="000B1909">
        <w:rPr>
          <w:sz w:val="16"/>
          <w:szCs w:val="16"/>
        </w:rPr>
        <w:t>Publication des résultats d’attribution du marché et recours</w:t>
      </w:r>
      <w:bookmarkEnd w:id="175"/>
      <w:bookmarkEnd w:id="176"/>
      <w:bookmarkEnd w:id="177"/>
      <w:bookmarkEnd w:id="178"/>
    </w:p>
    <w:p w:rsidR="00D94FC1" w:rsidRPr="000B1909" w:rsidRDefault="00D94FC1" w:rsidP="0005696E">
      <w:pPr>
        <w:numPr>
          <w:ilvl w:val="0"/>
          <w:numId w:val="57"/>
        </w:numPr>
        <w:spacing w:line="276" w:lineRule="auto"/>
        <w:ind w:right="13" w:hanging="578"/>
        <w:jc w:val="both"/>
        <w:rPr>
          <w:sz w:val="16"/>
          <w:szCs w:val="16"/>
        </w:rPr>
      </w:pPr>
      <w:r w:rsidRPr="000B1909">
        <w:rPr>
          <w:sz w:val="16"/>
          <w:szCs w:val="16"/>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D94FC1" w:rsidRPr="000B1909" w:rsidRDefault="00D94FC1" w:rsidP="0005696E">
      <w:pPr>
        <w:numPr>
          <w:ilvl w:val="0"/>
          <w:numId w:val="57"/>
        </w:numPr>
        <w:spacing w:line="276" w:lineRule="auto"/>
        <w:ind w:right="13" w:hanging="578"/>
        <w:jc w:val="both"/>
        <w:rPr>
          <w:sz w:val="16"/>
          <w:szCs w:val="16"/>
        </w:rPr>
      </w:pPr>
      <w:r w:rsidRPr="000B1909">
        <w:rPr>
          <w:sz w:val="16"/>
          <w:szCs w:val="16"/>
        </w:rPr>
        <w:t>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D94FC1" w:rsidRPr="000B1909" w:rsidRDefault="00D94FC1" w:rsidP="0005696E">
      <w:pPr>
        <w:numPr>
          <w:ilvl w:val="0"/>
          <w:numId w:val="57"/>
        </w:numPr>
        <w:spacing w:line="276" w:lineRule="auto"/>
        <w:ind w:right="13" w:hanging="578"/>
        <w:jc w:val="both"/>
        <w:rPr>
          <w:sz w:val="16"/>
          <w:szCs w:val="16"/>
        </w:rPr>
      </w:pPr>
      <w:r w:rsidRPr="000B1909">
        <w:rPr>
          <w:sz w:val="16"/>
          <w:szCs w:val="16"/>
        </w:rPr>
        <w:t>L’Autorité Contractante est tenu de communiquer les motifs de rejet des offres des soumissionnaires concernés qui  en font la demande.</w:t>
      </w:r>
    </w:p>
    <w:p w:rsidR="00D94FC1" w:rsidRPr="000B1909" w:rsidRDefault="00D94FC1" w:rsidP="0005696E">
      <w:pPr>
        <w:numPr>
          <w:ilvl w:val="0"/>
          <w:numId w:val="57"/>
        </w:numPr>
        <w:spacing w:line="276" w:lineRule="auto"/>
        <w:ind w:right="13" w:hanging="578"/>
        <w:jc w:val="both"/>
        <w:rPr>
          <w:sz w:val="16"/>
          <w:szCs w:val="16"/>
        </w:rPr>
      </w:pPr>
      <w:r w:rsidRPr="000B1909">
        <w:rPr>
          <w:sz w:val="16"/>
          <w:szCs w:val="16"/>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94FC1" w:rsidRPr="000B1909" w:rsidRDefault="00D94FC1" w:rsidP="0005696E">
      <w:pPr>
        <w:numPr>
          <w:ilvl w:val="0"/>
          <w:numId w:val="57"/>
        </w:numPr>
        <w:spacing w:line="276" w:lineRule="auto"/>
        <w:ind w:right="13" w:hanging="578"/>
        <w:jc w:val="both"/>
        <w:rPr>
          <w:sz w:val="16"/>
          <w:szCs w:val="16"/>
        </w:rPr>
      </w:pPr>
      <w:r w:rsidRPr="000B1909">
        <w:rPr>
          <w:sz w:val="16"/>
          <w:szCs w:val="16"/>
        </w:rPr>
        <w:t>En cas de recours, il doit  être adressé au Ministre chargé des Marchés publics, avec copies à l’organisme chargé de la régulation des Marchés Publics, à l’Autorité Contractante et au Président de ladite Commission.</w:t>
      </w:r>
    </w:p>
    <w:p w:rsidR="00D94FC1" w:rsidRPr="000B1909" w:rsidRDefault="00D94FC1" w:rsidP="00D94FC1">
      <w:pPr>
        <w:spacing w:line="276" w:lineRule="auto"/>
        <w:ind w:left="720" w:right="13"/>
        <w:jc w:val="both"/>
        <w:rPr>
          <w:sz w:val="16"/>
          <w:szCs w:val="16"/>
        </w:rPr>
      </w:pPr>
      <w:r w:rsidRPr="000B1909">
        <w:rPr>
          <w:sz w:val="16"/>
          <w:szCs w:val="16"/>
        </w:rPr>
        <w:t>Il doit intervenir dans un délai maximum de cinq (05) jours ouvrables après la publication des résultats.</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79" w:name="_Toc413261562"/>
      <w:bookmarkStart w:id="180" w:name="_Toc414546058"/>
      <w:bookmarkStart w:id="181" w:name="_Toc414546286"/>
      <w:bookmarkStart w:id="182" w:name="_Toc479001988"/>
      <w:r w:rsidRPr="000B1909">
        <w:rPr>
          <w:sz w:val="16"/>
          <w:szCs w:val="16"/>
        </w:rPr>
        <w:t>Signature du marché</w:t>
      </w:r>
      <w:bookmarkEnd w:id="179"/>
      <w:bookmarkEnd w:id="180"/>
      <w:bookmarkEnd w:id="181"/>
      <w:bookmarkEnd w:id="182"/>
    </w:p>
    <w:p w:rsidR="00D94FC1" w:rsidRPr="000B1909" w:rsidRDefault="00D94FC1" w:rsidP="0005696E">
      <w:pPr>
        <w:numPr>
          <w:ilvl w:val="0"/>
          <w:numId w:val="58"/>
        </w:numPr>
        <w:spacing w:line="276" w:lineRule="auto"/>
        <w:ind w:right="13" w:hanging="578"/>
        <w:jc w:val="both"/>
        <w:rPr>
          <w:sz w:val="16"/>
          <w:szCs w:val="16"/>
        </w:rPr>
      </w:pPr>
      <w:r w:rsidRPr="000B1909">
        <w:rPr>
          <w:sz w:val="16"/>
          <w:szCs w:val="16"/>
        </w:rPr>
        <w:t>Après publication des résultats, le projet de marché souscrit par l’attributaire est soumis à la Commission de Passation des Marchés compétente pour examen et avis, et le cas échéant, au visa préalable du Ministre en charge des Marchés publics.</w:t>
      </w:r>
    </w:p>
    <w:p w:rsidR="00D94FC1" w:rsidRPr="000B1909" w:rsidRDefault="00D94FC1" w:rsidP="0005696E">
      <w:pPr>
        <w:numPr>
          <w:ilvl w:val="0"/>
          <w:numId w:val="58"/>
        </w:numPr>
        <w:spacing w:line="276" w:lineRule="auto"/>
        <w:ind w:right="13" w:hanging="578"/>
        <w:jc w:val="both"/>
        <w:rPr>
          <w:sz w:val="16"/>
          <w:szCs w:val="16"/>
        </w:rPr>
      </w:pPr>
      <w:r w:rsidRPr="000B1909">
        <w:rPr>
          <w:sz w:val="16"/>
          <w:szCs w:val="16"/>
        </w:rPr>
        <w:t>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D94FC1" w:rsidRPr="000B1909" w:rsidRDefault="00D94FC1" w:rsidP="0005696E">
      <w:pPr>
        <w:numPr>
          <w:ilvl w:val="0"/>
          <w:numId w:val="58"/>
        </w:numPr>
        <w:spacing w:line="276" w:lineRule="auto"/>
        <w:ind w:right="13" w:hanging="578"/>
        <w:jc w:val="both"/>
        <w:rPr>
          <w:sz w:val="16"/>
          <w:szCs w:val="16"/>
        </w:rPr>
      </w:pPr>
      <w:r w:rsidRPr="000B1909">
        <w:rPr>
          <w:sz w:val="16"/>
          <w:szCs w:val="16"/>
        </w:rPr>
        <w:t>Le marché doit être notifié à son titulaire dans les cinq (5) jours qui suivent la date de sa signature.</w:t>
      </w:r>
    </w:p>
    <w:p w:rsidR="00D94FC1" w:rsidRPr="000B1909" w:rsidRDefault="00D94FC1" w:rsidP="00D94FC1">
      <w:pPr>
        <w:spacing w:line="276" w:lineRule="auto"/>
        <w:ind w:left="720" w:right="13"/>
        <w:jc w:val="both"/>
        <w:rPr>
          <w:sz w:val="16"/>
          <w:szCs w:val="16"/>
        </w:rPr>
      </w:pPr>
    </w:p>
    <w:p w:rsidR="00D94FC1" w:rsidRPr="000B1909" w:rsidRDefault="00D94FC1" w:rsidP="0005696E">
      <w:pPr>
        <w:pStyle w:val="Titre3"/>
        <w:numPr>
          <w:ilvl w:val="0"/>
          <w:numId w:val="20"/>
        </w:numPr>
        <w:spacing w:before="0" w:after="0" w:line="276" w:lineRule="auto"/>
        <w:ind w:hanging="720"/>
        <w:jc w:val="both"/>
        <w:rPr>
          <w:sz w:val="16"/>
          <w:szCs w:val="16"/>
        </w:rPr>
      </w:pPr>
      <w:bookmarkStart w:id="183" w:name="_Toc413261563"/>
      <w:bookmarkStart w:id="184" w:name="_Toc414546059"/>
      <w:bookmarkStart w:id="185" w:name="_Toc414546287"/>
      <w:bookmarkStart w:id="186" w:name="_Toc479001989"/>
      <w:r w:rsidRPr="000B1909">
        <w:rPr>
          <w:sz w:val="16"/>
          <w:szCs w:val="16"/>
        </w:rPr>
        <w:t>Cautionnement définitif</w:t>
      </w:r>
      <w:bookmarkEnd w:id="183"/>
      <w:bookmarkEnd w:id="184"/>
      <w:bookmarkEnd w:id="185"/>
      <w:bookmarkEnd w:id="186"/>
    </w:p>
    <w:p w:rsidR="00D94FC1" w:rsidRPr="000B1909" w:rsidRDefault="00D94FC1" w:rsidP="0005696E">
      <w:pPr>
        <w:numPr>
          <w:ilvl w:val="0"/>
          <w:numId w:val="59"/>
        </w:numPr>
        <w:spacing w:line="276" w:lineRule="auto"/>
        <w:ind w:right="13" w:hanging="578"/>
        <w:jc w:val="both"/>
        <w:rPr>
          <w:sz w:val="16"/>
          <w:szCs w:val="16"/>
        </w:rPr>
      </w:pPr>
      <w:r w:rsidRPr="000B1909">
        <w:rPr>
          <w:sz w:val="16"/>
          <w:szCs w:val="16"/>
        </w:rPr>
        <w:t xml:space="preserve"> Dans les vingt (20) jours suivant la notification du marché par l’Autorité Contractante, le Cocontractant fournira au Maître d’Ouvrage un Cautionnement définitif, sous la forme stipulée dans le RPAO, conformément au modèle fourni dans le Dossier d’Appel d’Offres.</w:t>
      </w:r>
    </w:p>
    <w:p w:rsidR="00D94FC1" w:rsidRPr="000B1909" w:rsidRDefault="00D94FC1" w:rsidP="0005696E">
      <w:pPr>
        <w:numPr>
          <w:ilvl w:val="0"/>
          <w:numId w:val="59"/>
        </w:numPr>
        <w:spacing w:line="276" w:lineRule="auto"/>
        <w:ind w:right="13" w:hanging="578"/>
        <w:jc w:val="both"/>
        <w:rPr>
          <w:sz w:val="16"/>
          <w:szCs w:val="16"/>
        </w:rPr>
      </w:pPr>
      <w:r w:rsidRPr="000B1909">
        <w:rPr>
          <w:sz w:val="16"/>
          <w:szCs w:val="16"/>
        </w:rPr>
        <w:t>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D94FC1" w:rsidRPr="000B1909" w:rsidRDefault="00D94FC1" w:rsidP="0005696E">
      <w:pPr>
        <w:numPr>
          <w:ilvl w:val="0"/>
          <w:numId w:val="59"/>
        </w:numPr>
        <w:spacing w:line="276" w:lineRule="auto"/>
        <w:ind w:right="13" w:hanging="578"/>
        <w:jc w:val="both"/>
        <w:rPr>
          <w:sz w:val="16"/>
          <w:szCs w:val="16"/>
        </w:rPr>
      </w:pPr>
      <w:r w:rsidRPr="000B1909">
        <w:rPr>
          <w:sz w:val="16"/>
          <w:szCs w:val="16"/>
        </w:rPr>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1C26C7" w:rsidRPr="000B1909" w:rsidRDefault="00D94FC1" w:rsidP="0005696E">
      <w:pPr>
        <w:numPr>
          <w:ilvl w:val="0"/>
          <w:numId w:val="59"/>
        </w:numPr>
        <w:spacing w:line="276" w:lineRule="auto"/>
        <w:ind w:right="13" w:hanging="578"/>
        <w:jc w:val="both"/>
        <w:rPr>
          <w:sz w:val="16"/>
          <w:szCs w:val="16"/>
        </w:rPr>
      </w:pPr>
      <w:r w:rsidRPr="000B1909">
        <w:rPr>
          <w:sz w:val="16"/>
          <w:szCs w:val="16"/>
        </w:rPr>
        <w:t>L’absence de production du cautionnement définitif dans les délais prescrits est susceptible de donner lieu à la résiliation pure et simple du marché.</w:t>
      </w:r>
    </w:p>
    <w:p w:rsidR="00D27830" w:rsidRPr="000B1909" w:rsidRDefault="00B71459">
      <w:pPr>
        <w:jc w:val="both"/>
      </w:pPr>
      <w:r w:rsidRPr="000B1909">
        <w:br w:type="page"/>
      </w:r>
    </w:p>
    <w:p w:rsidR="00D27830" w:rsidRPr="000B1909" w:rsidRDefault="00D27830">
      <w:pPr>
        <w:jc w:val="both"/>
      </w:pPr>
    </w:p>
    <w:p w:rsidR="00D27830" w:rsidRPr="000B1909" w:rsidRDefault="00D27830">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5C715B" w:rsidRPr="000B1909" w:rsidRDefault="005C715B">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66003C" w:rsidRPr="000B1909" w:rsidRDefault="0066003C">
      <w:pPr>
        <w:jc w:val="both"/>
      </w:pPr>
    </w:p>
    <w:p w:rsidR="00A2149C" w:rsidRPr="000B1909" w:rsidRDefault="00A2149C" w:rsidP="00A2149C">
      <w:pPr>
        <w:tabs>
          <w:tab w:val="left" w:pos="560"/>
        </w:tabs>
        <w:ind w:left="57" w:right="57"/>
        <w:jc w:val="both"/>
        <w:rPr>
          <w:b/>
          <w:u w:val="single"/>
        </w:rPr>
      </w:pPr>
    </w:p>
    <w:p w:rsidR="009D2ED9" w:rsidRPr="000B1909" w:rsidRDefault="00A2149C" w:rsidP="00A2149C">
      <w:pPr>
        <w:pStyle w:val="Corpsdetexte2"/>
        <w:rPr>
          <w:rFonts w:ascii="Times New Roman" w:hAnsi="Times New Roman"/>
          <w:spacing w:val="4"/>
          <w:sz w:val="40"/>
          <w:szCs w:val="40"/>
          <w:lang w:val="fr-FR"/>
        </w:rPr>
      </w:pPr>
      <w:r w:rsidRPr="000B1909">
        <w:rPr>
          <w:rFonts w:ascii="Times New Roman" w:hAnsi="Times New Roman"/>
          <w:spacing w:val="4"/>
          <w:sz w:val="40"/>
          <w:szCs w:val="40"/>
        </w:rPr>
        <w:t xml:space="preserve">PIÈCE N° 2 : </w:t>
      </w:r>
    </w:p>
    <w:p w:rsidR="009D2ED9" w:rsidRPr="000B1909" w:rsidRDefault="009D2ED9" w:rsidP="00A2149C">
      <w:pPr>
        <w:pStyle w:val="Corpsdetexte2"/>
        <w:rPr>
          <w:rFonts w:ascii="Times New Roman" w:hAnsi="Times New Roman"/>
          <w:spacing w:val="4"/>
          <w:sz w:val="40"/>
          <w:szCs w:val="40"/>
          <w:u w:val="single"/>
          <w:lang w:val="fr-FR"/>
        </w:rPr>
      </w:pPr>
    </w:p>
    <w:p w:rsidR="00A2149C" w:rsidRPr="000B1909" w:rsidRDefault="00A2149C" w:rsidP="00A2149C">
      <w:pPr>
        <w:pStyle w:val="Corpsdetexte2"/>
        <w:rPr>
          <w:rFonts w:ascii="Times New Roman" w:hAnsi="Times New Roman"/>
          <w:sz w:val="40"/>
          <w:szCs w:val="40"/>
          <w:lang w:val="fr-FR"/>
        </w:rPr>
      </w:pPr>
      <w:r w:rsidRPr="000B1909">
        <w:rPr>
          <w:rFonts w:ascii="Times New Roman" w:hAnsi="Times New Roman"/>
          <w:spacing w:val="4"/>
          <w:sz w:val="40"/>
          <w:szCs w:val="40"/>
        </w:rPr>
        <w:t>RÈGLEMENT PARTICULIER D</w:t>
      </w:r>
      <w:r w:rsidR="002B057E" w:rsidRPr="000B1909">
        <w:rPr>
          <w:rFonts w:ascii="Times New Roman" w:hAnsi="Times New Roman"/>
          <w:spacing w:val="4"/>
          <w:sz w:val="40"/>
          <w:szCs w:val="40"/>
          <w:lang w:val="fr-FR"/>
        </w:rPr>
        <w:t>E L</w:t>
      </w:r>
      <w:r w:rsidRPr="000B1909">
        <w:rPr>
          <w:rFonts w:ascii="Times New Roman" w:hAnsi="Times New Roman"/>
          <w:spacing w:val="4"/>
          <w:sz w:val="40"/>
          <w:szCs w:val="40"/>
          <w:lang w:val="fr-FR"/>
        </w:rPr>
        <w:t>’APPEL D’OFFRES</w:t>
      </w:r>
      <w:r w:rsidRPr="000B1909">
        <w:rPr>
          <w:rFonts w:ascii="Times New Roman" w:hAnsi="Times New Roman"/>
          <w:spacing w:val="4"/>
          <w:sz w:val="40"/>
          <w:szCs w:val="40"/>
        </w:rPr>
        <w:t xml:space="preserve"> (RP</w:t>
      </w:r>
      <w:r w:rsidRPr="000B1909">
        <w:rPr>
          <w:rFonts w:ascii="Times New Roman" w:hAnsi="Times New Roman"/>
          <w:spacing w:val="4"/>
          <w:sz w:val="40"/>
          <w:szCs w:val="40"/>
          <w:lang w:val="fr-FR"/>
        </w:rPr>
        <w:t>AO)</w:t>
      </w:r>
    </w:p>
    <w:p w:rsidR="00A2149C" w:rsidRPr="000B1909" w:rsidRDefault="00A2149C" w:rsidP="00A2149C">
      <w:pPr>
        <w:tabs>
          <w:tab w:val="left" w:pos="560"/>
        </w:tabs>
        <w:ind w:left="57" w:right="57"/>
        <w:jc w:val="both"/>
        <w:rPr>
          <w:b/>
        </w:rPr>
      </w:pPr>
    </w:p>
    <w:p w:rsidR="00201A43" w:rsidRPr="000B1909" w:rsidRDefault="00201A43">
      <w:pPr>
        <w:rPr>
          <w:b/>
        </w:rPr>
      </w:pPr>
      <w:r w:rsidRPr="000B1909">
        <w:rPr>
          <w:b/>
        </w:rPr>
        <w:br w:type="page"/>
      </w:r>
    </w:p>
    <w:p w:rsidR="00B539B6" w:rsidRPr="000B1909" w:rsidRDefault="00FB2EDD" w:rsidP="00FB2EDD">
      <w:pPr>
        <w:jc w:val="center"/>
        <w:rPr>
          <w:b/>
          <w:spacing w:val="4"/>
          <w:sz w:val="28"/>
          <w:szCs w:val="40"/>
          <w:u w:val="single"/>
        </w:rPr>
      </w:pPr>
      <w:r w:rsidRPr="000B1909">
        <w:rPr>
          <w:b/>
          <w:spacing w:val="4"/>
          <w:sz w:val="28"/>
          <w:szCs w:val="40"/>
          <w:u w:val="single"/>
        </w:rPr>
        <w:lastRenderedPageBreak/>
        <w:t>RÈGLEMENT PARTICULIER D</w:t>
      </w:r>
      <w:r w:rsidR="00F26BD2" w:rsidRPr="000B1909">
        <w:rPr>
          <w:b/>
          <w:spacing w:val="4"/>
          <w:sz w:val="28"/>
          <w:szCs w:val="40"/>
          <w:u w:val="single"/>
        </w:rPr>
        <w:t>E L</w:t>
      </w:r>
      <w:r w:rsidRPr="000B1909">
        <w:rPr>
          <w:b/>
          <w:spacing w:val="4"/>
          <w:sz w:val="28"/>
          <w:szCs w:val="40"/>
          <w:u w:val="single"/>
        </w:rPr>
        <w:t>’APPEL D’OFFRES (RPAO)</w:t>
      </w:r>
    </w:p>
    <w:p w:rsidR="00FB2EDD" w:rsidRPr="000B1909" w:rsidRDefault="00FB2EDD" w:rsidP="00FB2EDD">
      <w:pPr>
        <w:jc w:val="center"/>
        <w:rPr>
          <w:b/>
          <w:sz w:val="18"/>
          <w:u w:val="single"/>
        </w:rPr>
      </w:pPr>
    </w:p>
    <w:tbl>
      <w:tblPr>
        <w:tblW w:w="103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9618"/>
      </w:tblGrid>
      <w:tr w:rsidR="00FB2EDD" w:rsidRPr="000B1909" w:rsidTr="00B57EC5">
        <w:trPr>
          <w:trHeight w:val="147"/>
        </w:trPr>
        <w:tc>
          <w:tcPr>
            <w:tcW w:w="696" w:type="dxa"/>
            <w:shd w:val="clear" w:color="auto" w:fill="F2F2F2"/>
          </w:tcPr>
          <w:p w:rsidR="00FB2EDD" w:rsidRPr="000B1909" w:rsidRDefault="00FB2EDD" w:rsidP="001C51F4">
            <w:pPr>
              <w:jc w:val="center"/>
              <w:rPr>
                <w:sz w:val="22"/>
                <w:szCs w:val="22"/>
              </w:rPr>
            </w:pPr>
          </w:p>
        </w:tc>
        <w:tc>
          <w:tcPr>
            <w:tcW w:w="9618" w:type="dxa"/>
            <w:shd w:val="clear" w:color="auto" w:fill="D9D9D9"/>
          </w:tcPr>
          <w:p w:rsidR="00FB2EDD" w:rsidRPr="000B1909" w:rsidRDefault="00FB2EDD" w:rsidP="001C51F4">
            <w:pPr>
              <w:rPr>
                <w:b/>
                <w:sz w:val="22"/>
                <w:szCs w:val="22"/>
              </w:rPr>
            </w:pPr>
            <w:r w:rsidRPr="000B1909">
              <w:rPr>
                <w:b/>
                <w:sz w:val="22"/>
                <w:szCs w:val="22"/>
              </w:rPr>
              <w:t>GENERALITES</w:t>
            </w:r>
          </w:p>
        </w:tc>
      </w:tr>
      <w:tr w:rsidR="00FB2EDD" w:rsidRPr="000B1909" w:rsidTr="00B57EC5">
        <w:trPr>
          <w:trHeight w:val="326"/>
        </w:trPr>
        <w:tc>
          <w:tcPr>
            <w:tcW w:w="696" w:type="dxa"/>
            <w:shd w:val="clear" w:color="auto" w:fill="F2F2F2"/>
          </w:tcPr>
          <w:p w:rsidR="00FB2EDD" w:rsidRPr="000B1909" w:rsidRDefault="00FB2EDD" w:rsidP="001C51F4">
            <w:pPr>
              <w:rPr>
                <w:sz w:val="22"/>
                <w:szCs w:val="22"/>
              </w:rPr>
            </w:pPr>
          </w:p>
          <w:p w:rsidR="00FB2EDD" w:rsidRPr="000B1909" w:rsidRDefault="00FB2EDD" w:rsidP="001C51F4">
            <w:pPr>
              <w:rPr>
                <w:sz w:val="22"/>
                <w:szCs w:val="22"/>
              </w:rPr>
            </w:pPr>
            <w:r w:rsidRPr="000B1909">
              <w:rPr>
                <w:sz w:val="22"/>
                <w:szCs w:val="22"/>
              </w:rPr>
              <w:t>1-</w:t>
            </w:r>
          </w:p>
        </w:tc>
        <w:tc>
          <w:tcPr>
            <w:tcW w:w="9618" w:type="dxa"/>
          </w:tcPr>
          <w:p w:rsidR="00FB2EDD" w:rsidRPr="000B1909" w:rsidRDefault="00FB2EDD" w:rsidP="001C51F4">
            <w:pPr>
              <w:rPr>
                <w:b/>
                <w:spacing w:val="6"/>
                <w:sz w:val="22"/>
                <w:szCs w:val="22"/>
              </w:rPr>
            </w:pPr>
            <w:r w:rsidRPr="000B1909">
              <w:rPr>
                <w:b/>
                <w:sz w:val="22"/>
                <w:szCs w:val="22"/>
              </w:rPr>
              <w:t>Objet des prestations</w:t>
            </w:r>
            <w:r w:rsidR="00871CD1" w:rsidRPr="000B1909">
              <w:rPr>
                <w:b/>
                <w:sz w:val="22"/>
                <w:szCs w:val="22"/>
              </w:rPr>
              <w:t> :</w:t>
            </w:r>
          </w:p>
          <w:p w:rsidR="00FB2EDD" w:rsidRPr="000B1909" w:rsidRDefault="00FB2EDD" w:rsidP="00B15301">
            <w:pPr>
              <w:jc w:val="both"/>
              <w:rPr>
                <w:b/>
                <w:sz w:val="22"/>
                <w:szCs w:val="22"/>
              </w:rPr>
            </w:pPr>
            <w:r w:rsidRPr="000B1909">
              <w:rPr>
                <w:sz w:val="22"/>
                <w:szCs w:val="22"/>
              </w:rPr>
              <w:t>La présente  consultation a pour objet :</w:t>
            </w:r>
            <w:r w:rsidRPr="000B1909">
              <w:rPr>
                <w:b/>
                <w:sz w:val="22"/>
                <w:szCs w:val="22"/>
              </w:rPr>
              <w:t xml:space="preserve">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00914875" w:rsidRPr="000B1909">
              <w:rPr>
                <w:b/>
                <w:sz w:val="22"/>
                <w:szCs w:val="22"/>
              </w:rPr>
              <w:t xml:space="preserve">Général de Douala (HGD), </w:t>
            </w:r>
            <w:r w:rsidR="003A4C57">
              <w:rPr>
                <w:b/>
                <w:sz w:val="22"/>
                <w:szCs w:val="22"/>
              </w:rPr>
              <w:t>pour le compte de l’exercice 2022</w:t>
            </w:r>
            <w:r w:rsidR="00AA15D5" w:rsidRPr="000B1909">
              <w:rPr>
                <w:b/>
                <w:sz w:val="22"/>
                <w:szCs w:val="22"/>
              </w:rPr>
              <w:t>.</w:t>
            </w:r>
          </w:p>
        </w:tc>
      </w:tr>
      <w:tr w:rsidR="00FB2EDD" w:rsidRPr="000B1909" w:rsidTr="00B57EC5">
        <w:trPr>
          <w:trHeight w:val="147"/>
        </w:trPr>
        <w:tc>
          <w:tcPr>
            <w:tcW w:w="696" w:type="dxa"/>
            <w:shd w:val="clear" w:color="auto" w:fill="F2F2F2"/>
          </w:tcPr>
          <w:p w:rsidR="00FB2EDD" w:rsidRPr="000B1909" w:rsidRDefault="00FB2EDD" w:rsidP="001C51F4">
            <w:pPr>
              <w:rPr>
                <w:sz w:val="22"/>
                <w:szCs w:val="22"/>
              </w:rPr>
            </w:pPr>
          </w:p>
          <w:p w:rsidR="00FB2EDD" w:rsidRPr="000B1909" w:rsidRDefault="00FB2EDD" w:rsidP="001C51F4">
            <w:pPr>
              <w:rPr>
                <w:sz w:val="22"/>
                <w:szCs w:val="22"/>
              </w:rPr>
            </w:pPr>
            <w:r w:rsidRPr="000B1909">
              <w:rPr>
                <w:sz w:val="22"/>
                <w:szCs w:val="22"/>
              </w:rPr>
              <w:t>1.1</w:t>
            </w:r>
          </w:p>
        </w:tc>
        <w:tc>
          <w:tcPr>
            <w:tcW w:w="9618" w:type="dxa"/>
          </w:tcPr>
          <w:p w:rsidR="00871CD1" w:rsidRPr="000B1909" w:rsidRDefault="00FB2EDD" w:rsidP="001C51F4">
            <w:pPr>
              <w:widowControl w:val="0"/>
              <w:autoSpaceDE w:val="0"/>
              <w:autoSpaceDN w:val="0"/>
              <w:adjustRightInd w:val="0"/>
              <w:ind w:right="-23"/>
              <w:rPr>
                <w:b/>
                <w:sz w:val="22"/>
                <w:szCs w:val="22"/>
              </w:rPr>
            </w:pPr>
            <w:r w:rsidRPr="000B1909">
              <w:rPr>
                <w:b/>
                <w:sz w:val="22"/>
                <w:szCs w:val="22"/>
              </w:rPr>
              <w:t>Nom et adresse de L’Autorité Contractante</w:t>
            </w:r>
            <w:r w:rsidR="00871CD1" w:rsidRPr="000B1909">
              <w:rPr>
                <w:b/>
                <w:sz w:val="22"/>
                <w:szCs w:val="22"/>
              </w:rPr>
              <w:t xml:space="preserve"> </w:t>
            </w:r>
            <w:r w:rsidRPr="000B1909">
              <w:rPr>
                <w:b/>
                <w:sz w:val="22"/>
                <w:szCs w:val="22"/>
              </w:rPr>
              <w:t xml:space="preserve">: </w:t>
            </w:r>
          </w:p>
          <w:p w:rsidR="00FB2EDD" w:rsidRPr="000B1909" w:rsidRDefault="00871CD1" w:rsidP="0051229E">
            <w:pPr>
              <w:widowControl w:val="0"/>
              <w:autoSpaceDE w:val="0"/>
              <w:autoSpaceDN w:val="0"/>
              <w:adjustRightInd w:val="0"/>
              <w:ind w:right="-23"/>
              <w:rPr>
                <w:b/>
                <w:i/>
                <w:sz w:val="22"/>
                <w:szCs w:val="22"/>
              </w:rPr>
            </w:pPr>
            <w:r w:rsidRPr="000B1909">
              <w:rPr>
                <w:sz w:val="22"/>
                <w:szCs w:val="22"/>
              </w:rPr>
              <w:t xml:space="preserve">Le </w:t>
            </w:r>
            <w:r w:rsidR="00FB2EDD" w:rsidRPr="000B1909">
              <w:rPr>
                <w:sz w:val="22"/>
                <w:szCs w:val="22"/>
              </w:rPr>
              <w:t xml:space="preserve">Directeur Général </w:t>
            </w:r>
            <w:r w:rsidR="0051229E">
              <w:rPr>
                <w:sz w:val="22"/>
                <w:szCs w:val="22"/>
              </w:rPr>
              <w:t>d</w:t>
            </w:r>
            <w:r w:rsidR="00FB2EDD" w:rsidRPr="000B1909">
              <w:rPr>
                <w:sz w:val="22"/>
                <w:szCs w:val="22"/>
              </w:rPr>
              <w:t>e L’hôpital Général de Douala</w:t>
            </w:r>
            <w:r w:rsidR="00A659BA" w:rsidRPr="000B1909">
              <w:rPr>
                <w:sz w:val="22"/>
                <w:szCs w:val="22"/>
              </w:rPr>
              <w:t>, B.P. 4856 Douala</w:t>
            </w:r>
            <w:r w:rsidRPr="000B1909">
              <w:rPr>
                <w:sz w:val="22"/>
                <w:szCs w:val="22"/>
              </w:rPr>
              <w:t>.</w:t>
            </w:r>
          </w:p>
        </w:tc>
      </w:tr>
      <w:tr w:rsidR="00FB2EDD" w:rsidRPr="000B1909" w:rsidTr="00B57EC5">
        <w:trPr>
          <w:trHeight w:val="147"/>
        </w:trPr>
        <w:tc>
          <w:tcPr>
            <w:tcW w:w="696" w:type="dxa"/>
            <w:shd w:val="clear" w:color="auto" w:fill="F2F2F2"/>
          </w:tcPr>
          <w:p w:rsidR="00FB2EDD" w:rsidRPr="000B1909" w:rsidRDefault="00FB2EDD" w:rsidP="001C51F4">
            <w:pPr>
              <w:rPr>
                <w:sz w:val="22"/>
                <w:szCs w:val="22"/>
              </w:rPr>
            </w:pPr>
          </w:p>
        </w:tc>
        <w:tc>
          <w:tcPr>
            <w:tcW w:w="9618" w:type="dxa"/>
          </w:tcPr>
          <w:p w:rsidR="00FB2EDD" w:rsidRPr="000B1909" w:rsidRDefault="00FB2EDD" w:rsidP="001C51F4">
            <w:pPr>
              <w:jc w:val="both"/>
              <w:rPr>
                <w:sz w:val="22"/>
                <w:szCs w:val="22"/>
              </w:rPr>
            </w:pPr>
            <w:r w:rsidRPr="000B1909">
              <w:rPr>
                <w:b/>
                <w:sz w:val="22"/>
                <w:szCs w:val="22"/>
              </w:rPr>
              <w:t>Nom</w:t>
            </w:r>
            <w:r w:rsidRPr="000B1909">
              <w:rPr>
                <w:b/>
                <w:spacing w:val="6"/>
                <w:sz w:val="22"/>
                <w:szCs w:val="22"/>
              </w:rPr>
              <w:t xml:space="preserve"> </w:t>
            </w:r>
            <w:r w:rsidRPr="000B1909">
              <w:rPr>
                <w:b/>
                <w:sz w:val="22"/>
                <w:szCs w:val="22"/>
              </w:rPr>
              <w:t>et</w:t>
            </w:r>
            <w:r w:rsidRPr="000B1909">
              <w:rPr>
                <w:b/>
                <w:spacing w:val="6"/>
                <w:sz w:val="22"/>
                <w:szCs w:val="22"/>
              </w:rPr>
              <w:t xml:space="preserve"> </w:t>
            </w:r>
            <w:r w:rsidRPr="000B1909">
              <w:rPr>
                <w:b/>
                <w:sz w:val="22"/>
                <w:szCs w:val="22"/>
              </w:rPr>
              <w:t>adresse</w:t>
            </w:r>
            <w:r w:rsidRPr="000B1909">
              <w:rPr>
                <w:b/>
                <w:spacing w:val="6"/>
                <w:sz w:val="22"/>
                <w:szCs w:val="22"/>
              </w:rPr>
              <w:t xml:space="preserve"> </w:t>
            </w:r>
            <w:r w:rsidRPr="000B1909">
              <w:rPr>
                <w:b/>
                <w:sz w:val="22"/>
                <w:szCs w:val="22"/>
              </w:rPr>
              <w:t>du</w:t>
            </w:r>
            <w:r w:rsidRPr="000B1909">
              <w:rPr>
                <w:b/>
                <w:spacing w:val="6"/>
                <w:sz w:val="22"/>
                <w:szCs w:val="22"/>
              </w:rPr>
              <w:t xml:space="preserve"> </w:t>
            </w:r>
            <w:r w:rsidRPr="000B1909">
              <w:rPr>
                <w:b/>
                <w:sz w:val="22"/>
                <w:szCs w:val="22"/>
              </w:rPr>
              <w:t>Maître</w:t>
            </w:r>
            <w:r w:rsidRPr="000B1909">
              <w:rPr>
                <w:b/>
                <w:spacing w:val="6"/>
                <w:sz w:val="22"/>
                <w:szCs w:val="22"/>
              </w:rPr>
              <w:t xml:space="preserve"> </w:t>
            </w:r>
            <w:r w:rsidRPr="000B1909">
              <w:rPr>
                <w:b/>
                <w:sz w:val="22"/>
                <w:szCs w:val="22"/>
              </w:rPr>
              <w:t>d’Ouvrage</w:t>
            </w:r>
            <w:r w:rsidRPr="000B1909">
              <w:rPr>
                <w:spacing w:val="6"/>
                <w:sz w:val="22"/>
                <w:szCs w:val="22"/>
              </w:rPr>
              <w:t xml:space="preserve"> </w:t>
            </w:r>
            <w:r w:rsidRPr="000B1909">
              <w:rPr>
                <w:sz w:val="22"/>
                <w:szCs w:val="22"/>
              </w:rPr>
              <w:t xml:space="preserve">: </w:t>
            </w:r>
          </w:p>
          <w:p w:rsidR="00FB2EDD" w:rsidRPr="000B1909" w:rsidRDefault="00FB2EDD" w:rsidP="0005696E">
            <w:pPr>
              <w:numPr>
                <w:ilvl w:val="0"/>
                <w:numId w:val="8"/>
              </w:numPr>
              <w:ind w:left="1034"/>
              <w:jc w:val="both"/>
              <w:rPr>
                <w:sz w:val="22"/>
                <w:szCs w:val="22"/>
              </w:rPr>
            </w:pPr>
            <w:r w:rsidRPr="000B1909">
              <w:rPr>
                <w:sz w:val="22"/>
                <w:szCs w:val="22"/>
              </w:rPr>
              <w:t xml:space="preserve">Directeur Général de l’Hôpital Général de Douala </w:t>
            </w:r>
          </w:p>
          <w:p w:rsidR="00FB2EDD" w:rsidRPr="000B1909" w:rsidRDefault="00FB2EDD" w:rsidP="0005696E">
            <w:pPr>
              <w:numPr>
                <w:ilvl w:val="0"/>
                <w:numId w:val="8"/>
              </w:numPr>
              <w:ind w:left="1034"/>
              <w:jc w:val="both"/>
              <w:rPr>
                <w:b/>
                <w:sz w:val="22"/>
                <w:szCs w:val="22"/>
              </w:rPr>
            </w:pPr>
            <w:r w:rsidRPr="000B1909">
              <w:rPr>
                <w:sz w:val="22"/>
                <w:szCs w:val="22"/>
              </w:rPr>
              <w:t>B.P. 4856 Douala. Tél : 233 50 01 01.</w:t>
            </w:r>
            <w:r w:rsidR="00F26C4E" w:rsidRPr="000B1909">
              <w:rPr>
                <w:sz w:val="22"/>
                <w:szCs w:val="22"/>
              </w:rPr>
              <w:t xml:space="preserve"> </w:t>
            </w:r>
            <w:r w:rsidRPr="000B1909">
              <w:rPr>
                <w:sz w:val="22"/>
                <w:szCs w:val="22"/>
              </w:rPr>
              <w:t xml:space="preserve">Email : </w:t>
            </w:r>
            <w:hyperlink r:id="rId14" w:history="1">
              <w:r w:rsidRPr="000B1909">
                <w:rPr>
                  <w:rStyle w:val="Lienhypertexte"/>
                  <w:i/>
                  <w:color w:val="auto"/>
                  <w:sz w:val="22"/>
                  <w:szCs w:val="22"/>
                </w:rPr>
                <w:t>hgd@hgdcam.com</w:t>
              </w:r>
            </w:hyperlink>
            <w:r w:rsidR="004066DD" w:rsidRPr="000B1909">
              <w:rPr>
                <w:sz w:val="22"/>
                <w:szCs w:val="22"/>
              </w:rPr>
              <w:t>.</w:t>
            </w:r>
          </w:p>
        </w:tc>
      </w:tr>
      <w:tr w:rsidR="00FB2EDD" w:rsidRPr="000B1909" w:rsidTr="00B57EC5">
        <w:trPr>
          <w:trHeight w:val="147"/>
        </w:trPr>
        <w:tc>
          <w:tcPr>
            <w:tcW w:w="696" w:type="dxa"/>
            <w:shd w:val="clear" w:color="auto" w:fill="F2F2F2"/>
          </w:tcPr>
          <w:p w:rsidR="00FB2EDD" w:rsidRPr="000B1909" w:rsidRDefault="00FB2EDD" w:rsidP="001C51F4">
            <w:pPr>
              <w:rPr>
                <w:sz w:val="22"/>
                <w:szCs w:val="22"/>
              </w:rPr>
            </w:pPr>
          </w:p>
        </w:tc>
        <w:tc>
          <w:tcPr>
            <w:tcW w:w="9618" w:type="dxa"/>
          </w:tcPr>
          <w:p w:rsidR="00FB2EDD" w:rsidRPr="000B1909" w:rsidRDefault="00FB2EDD" w:rsidP="009F2868">
            <w:pPr>
              <w:pStyle w:val="Titre3"/>
              <w:spacing w:before="0" w:after="0"/>
              <w:rPr>
                <w:rFonts w:ascii="Times New Roman" w:hAnsi="Times New Roman"/>
                <w:sz w:val="22"/>
                <w:szCs w:val="22"/>
              </w:rPr>
            </w:pPr>
            <w:r w:rsidRPr="000B1909">
              <w:rPr>
                <w:rFonts w:ascii="Times New Roman" w:hAnsi="Times New Roman"/>
                <w:sz w:val="22"/>
                <w:szCs w:val="22"/>
              </w:rPr>
              <w:t>Référence</w:t>
            </w:r>
            <w:r w:rsidRPr="000B1909">
              <w:rPr>
                <w:rFonts w:ascii="Times New Roman" w:hAnsi="Times New Roman"/>
                <w:sz w:val="22"/>
                <w:szCs w:val="22"/>
                <w:lang w:val="fr-FR"/>
              </w:rPr>
              <w:t xml:space="preserve"> </w:t>
            </w:r>
            <w:r w:rsidRPr="000B1909">
              <w:rPr>
                <w:rFonts w:ascii="Times New Roman" w:hAnsi="Times New Roman"/>
                <w:sz w:val="22"/>
                <w:szCs w:val="22"/>
              </w:rPr>
              <w:t>du dossier</w:t>
            </w:r>
            <w:r w:rsidRPr="000B1909">
              <w:rPr>
                <w:rFonts w:ascii="Times New Roman" w:hAnsi="Times New Roman"/>
                <w:sz w:val="22"/>
                <w:szCs w:val="22"/>
                <w:lang w:val="fr-FR"/>
              </w:rPr>
              <w:t xml:space="preserve"> d’Appel d’Offres</w:t>
            </w:r>
            <w:r w:rsidRPr="000B1909">
              <w:rPr>
                <w:rFonts w:ascii="Times New Roman" w:hAnsi="Times New Roman"/>
                <w:b w:val="0"/>
                <w:sz w:val="22"/>
                <w:szCs w:val="22"/>
              </w:rPr>
              <w:t>:</w:t>
            </w:r>
            <w:r w:rsidRPr="000B1909">
              <w:rPr>
                <w:rFonts w:ascii="Times New Roman" w:hAnsi="Times New Roman"/>
                <w:b w:val="0"/>
                <w:sz w:val="22"/>
                <w:szCs w:val="22"/>
                <w:lang w:val="fr-FR"/>
              </w:rPr>
              <w:t xml:space="preserve"> </w:t>
            </w:r>
            <w:r w:rsidRPr="000B1909">
              <w:rPr>
                <w:rFonts w:ascii="Times New Roman" w:hAnsi="Times New Roman"/>
                <w:b w:val="0"/>
                <w:sz w:val="22"/>
                <w:szCs w:val="22"/>
                <w:lang w:val="nl-NL"/>
              </w:rPr>
              <w:t xml:space="preserve">N° </w:t>
            </w:r>
            <w:r w:rsidR="009F2868" w:rsidRPr="000B1909">
              <w:rPr>
                <w:rFonts w:ascii="Times New Roman" w:hAnsi="Times New Roman"/>
                <w:b w:val="0"/>
                <w:sz w:val="22"/>
                <w:szCs w:val="22"/>
                <w:lang w:val="nl-NL"/>
              </w:rPr>
              <w:t xml:space="preserve">__ </w:t>
            </w:r>
            <w:r w:rsidRPr="000B1909">
              <w:rPr>
                <w:rFonts w:ascii="Times New Roman" w:hAnsi="Times New Roman"/>
                <w:b w:val="0"/>
                <w:sz w:val="22"/>
                <w:szCs w:val="22"/>
                <w:lang w:val="nl-NL"/>
              </w:rPr>
              <w:t>/</w:t>
            </w:r>
            <w:r w:rsidR="001F3EEE">
              <w:rPr>
                <w:rFonts w:ascii="Times New Roman" w:hAnsi="Times New Roman"/>
                <w:b w:val="0"/>
                <w:sz w:val="22"/>
                <w:szCs w:val="22"/>
                <w:lang w:val="nl-NL"/>
              </w:rPr>
              <w:t xml:space="preserve">AONO/HGD/CIPM/2022 </w:t>
            </w:r>
            <w:r w:rsidRPr="000B1909">
              <w:rPr>
                <w:rFonts w:ascii="Times New Roman" w:hAnsi="Times New Roman"/>
                <w:b w:val="0"/>
                <w:sz w:val="22"/>
                <w:szCs w:val="22"/>
                <w:lang w:val="nl-NL"/>
              </w:rPr>
              <w:t xml:space="preserve">du </w:t>
            </w:r>
            <w:r w:rsidR="009F2868" w:rsidRPr="000B1909">
              <w:rPr>
                <w:rFonts w:ascii="Times New Roman" w:hAnsi="Times New Roman"/>
                <w:b w:val="0"/>
                <w:sz w:val="22"/>
                <w:szCs w:val="22"/>
                <w:lang w:val="nl-NL"/>
              </w:rPr>
              <w:t>__________</w:t>
            </w:r>
          </w:p>
        </w:tc>
      </w:tr>
      <w:tr w:rsidR="00FB2EDD" w:rsidRPr="000B1909" w:rsidTr="00B57EC5">
        <w:trPr>
          <w:trHeight w:val="147"/>
        </w:trPr>
        <w:tc>
          <w:tcPr>
            <w:tcW w:w="696" w:type="dxa"/>
            <w:shd w:val="clear" w:color="auto" w:fill="F2F2F2"/>
          </w:tcPr>
          <w:p w:rsidR="00FB2EDD" w:rsidRPr="000B1909" w:rsidRDefault="00AE467A" w:rsidP="001C51F4">
            <w:pPr>
              <w:rPr>
                <w:sz w:val="22"/>
                <w:szCs w:val="22"/>
              </w:rPr>
            </w:pPr>
            <w:r w:rsidRPr="000B1909">
              <w:rPr>
                <w:sz w:val="22"/>
                <w:szCs w:val="22"/>
              </w:rPr>
              <w:t>1.</w:t>
            </w:r>
            <w:r w:rsidR="00FB2EDD" w:rsidRPr="000B1909">
              <w:rPr>
                <w:sz w:val="22"/>
                <w:szCs w:val="22"/>
              </w:rPr>
              <w:t>2</w:t>
            </w:r>
          </w:p>
        </w:tc>
        <w:tc>
          <w:tcPr>
            <w:tcW w:w="9618" w:type="dxa"/>
          </w:tcPr>
          <w:p w:rsidR="00FB2EDD" w:rsidRPr="000B1909" w:rsidRDefault="00AD45E9" w:rsidP="0051229E">
            <w:pPr>
              <w:jc w:val="both"/>
              <w:rPr>
                <w:sz w:val="22"/>
                <w:szCs w:val="22"/>
              </w:rPr>
            </w:pPr>
            <w:r w:rsidRPr="000B1909">
              <w:rPr>
                <w:b/>
                <w:sz w:val="22"/>
                <w:szCs w:val="22"/>
              </w:rPr>
              <w:t>Délai de livraison</w:t>
            </w:r>
            <w:r w:rsidR="00FB2EDD" w:rsidRPr="000B1909">
              <w:rPr>
                <w:sz w:val="22"/>
                <w:szCs w:val="22"/>
              </w:rPr>
              <w:t xml:space="preserve">: </w:t>
            </w:r>
            <w:r w:rsidR="0002037C">
              <w:rPr>
                <w:sz w:val="22"/>
                <w:szCs w:val="22"/>
              </w:rPr>
              <w:t>03 mois</w:t>
            </w:r>
            <w:r w:rsidR="003B7802">
              <w:rPr>
                <w:sz w:val="22"/>
                <w:szCs w:val="22"/>
              </w:rPr>
              <w:t xml:space="preserve"> </w:t>
            </w:r>
            <w:r w:rsidRPr="000B1909">
              <w:rPr>
                <w:sz w:val="22"/>
                <w:szCs w:val="22"/>
              </w:rPr>
              <w:t>à compter de la date de la notification de l’ordre de service de démarrage des prestations</w:t>
            </w:r>
            <w:r w:rsidR="0045560E" w:rsidRPr="000B1909">
              <w:rPr>
                <w:sz w:val="22"/>
                <w:szCs w:val="22"/>
              </w:rPr>
              <w:t>.</w:t>
            </w:r>
          </w:p>
        </w:tc>
      </w:tr>
      <w:tr w:rsidR="00FB2EDD" w:rsidRPr="000B1909" w:rsidTr="00B57EC5">
        <w:trPr>
          <w:trHeight w:val="77"/>
        </w:trPr>
        <w:tc>
          <w:tcPr>
            <w:tcW w:w="696" w:type="dxa"/>
            <w:shd w:val="clear" w:color="auto" w:fill="F2F2F2"/>
          </w:tcPr>
          <w:p w:rsidR="00FB2EDD" w:rsidRPr="000B1909" w:rsidRDefault="00AE467A" w:rsidP="001C51F4">
            <w:pPr>
              <w:rPr>
                <w:sz w:val="22"/>
                <w:szCs w:val="22"/>
              </w:rPr>
            </w:pPr>
            <w:r w:rsidRPr="000B1909">
              <w:rPr>
                <w:sz w:val="22"/>
                <w:szCs w:val="22"/>
              </w:rPr>
              <w:t>2</w:t>
            </w:r>
            <w:r w:rsidR="00FB2EDD" w:rsidRPr="000B1909">
              <w:rPr>
                <w:sz w:val="22"/>
                <w:szCs w:val="22"/>
              </w:rPr>
              <w:t>.1</w:t>
            </w:r>
          </w:p>
        </w:tc>
        <w:tc>
          <w:tcPr>
            <w:tcW w:w="9618" w:type="dxa"/>
          </w:tcPr>
          <w:p w:rsidR="00FB2EDD" w:rsidRPr="000B1909" w:rsidRDefault="00FB2EDD" w:rsidP="001C51F4">
            <w:pPr>
              <w:jc w:val="both"/>
              <w:rPr>
                <w:b/>
                <w:sz w:val="22"/>
                <w:szCs w:val="22"/>
              </w:rPr>
            </w:pPr>
            <w:r w:rsidRPr="000B1909">
              <w:rPr>
                <w:b/>
                <w:sz w:val="22"/>
                <w:szCs w:val="22"/>
              </w:rPr>
              <w:t xml:space="preserve">Source de financement: </w:t>
            </w:r>
          </w:p>
          <w:p w:rsidR="00FB2EDD" w:rsidRPr="000B1909" w:rsidRDefault="00FB2EDD" w:rsidP="0005696E">
            <w:pPr>
              <w:numPr>
                <w:ilvl w:val="0"/>
                <w:numId w:val="9"/>
              </w:numPr>
              <w:jc w:val="both"/>
              <w:rPr>
                <w:sz w:val="22"/>
                <w:szCs w:val="22"/>
              </w:rPr>
            </w:pPr>
            <w:r w:rsidRPr="000B1909">
              <w:rPr>
                <w:sz w:val="22"/>
                <w:szCs w:val="22"/>
              </w:rPr>
              <w:t>Budget de fonctionnement de l’Hôpital Général de Douala</w:t>
            </w:r>
            <w:r w:rsidR="0046490C" w:rsidRPr="000B1909">
              <w:rPr>
                <w:sz w:val="22"/>
                <w:szCs w:val="22"/>
              </w:rPr>
              <w:t>.</w:t>
            </w:r>
          </w:p>
          <w:p w:rsidR="00FB2EDD" w:rsidRPr="000B1909" w:rsidRDefault="001F3EEE" w:rsidP="0005696E">
            <w:pPr>
              <w:numPr>
                <w:ilvl w:val="0"/>
                <w:numId w:val="9"/>
              </w:numPr>
              <w:jc w:val="both"/>
              <w:rPr>
                <w:sz w:val="22"/>
                <w:szCs w:val="22"/>
              </w:rPr>
            </w:pPr>
            <w:r>
              <w:rPr>
                <w:sz w:val="22"/>
                <w:szCs w:val="22"/>
              </w:rPr>
              <w:t>Exercice 2022</w:t>
            </w:r>
            <w:r w:rsidR="0046490C" w:rsidRPr="000B1909">
              <w:rPr>
                <w:sz w:val="22"/>
                <w:szCs w:val="22"/>
              </w:rPr>
              <w:t xml:space="preserve">, imputation </w:t>
            </w:r>
            <w:r w:rsidR="00111A74">
              <w:rPr>
                <w:sz w:val="22"/>
                <w:szCs w:val="22"/>
              </w:rPr>
              <w:t>61030</w:t>
            </w:r>
            <w:r w:rsidR="00327E98">
              <w:rPr>
                <w:sz w:val="22"/>
                <w:szCs w:val="22"/>
              </w:rPr>
              <w:t>1</w:t>
            </w:r>
            <w:r w:rsidR="0046490C" w:rsidRPr="000B1909">
              <w:rPr>
                <w:sz w:val="22"/>
                <w:szCs w:val="22"/>
              </w:rPr>
              <w:t>.</w:t>
            </w:r>
          </w:p>
        </w:tc>
      </w:tr>
      <w:tr w:rsidR="00FB2EDD" w:rsidRPr="000B1909" w:rsidTr="00B57EC5">
        <w:trPr>
          <w:trHeight w:val="147"/>
        </w:trPr>
        <w:tc>
          <w:tcPr>
            <w:tcW w:w="696" w:type="dxa"/>
            <w:shd w:val="clear" w:color="auto" w:fill="F2F2F2"/>
          </w:tcPr>
          <w:p w:rsidR="00FB2EDD" w:rsidRPr="000B1909" w:rsidRDefault="00FB2EDD" w:rsidP="001C51F4">
            <w:pPr>
              <w:rPr>
                <w:sz w:val="22"/>
                <w:szCs w:val="22"/>
              </w:rPr>
            </w:pPr>
            <w:r w:rsidRPr="000B1909">
              <w:rPr>
                <w:sz w:val="22"/>
                <w:szCs w:val="22"/>
              </w:rPr>
              <w:t>4.1</w:t>
            </w:r>
          </w:p>
        </w:tc>
        <w:tc>
          <w:tcPr>
            <w:tcW w:w="9618" w:type="dxa"/>
          </w:tcPr>
          <w:p w:rsidR="00FB2EDD" w:rsidRPr="000B1909" w:rsidRDefault="00FB2EDD" w:rsidP="001C51F4">
            <w:pPr>
              <w:widowControl w:val="0"/>
              <w:autoSpaceDE w:val="0"/>
              <w:autoSpaceDN w:val="0"/>
              <w:adjustRightInd w:val="0"/>
              <w:ind w:right="163"/>
              <w:jc w:val="both"/>
              <w:rPr>
                <w:b/>
                <w:sz w:val="22"/>
                <w:szCs w:val="22"/>
              </w:rPr>
            </w:pPr>
            <w:r w:rsidRPr="000B1909">
              <w:rPr>
                <w:b/>
                <w:sz w:val="22"/>
                <w:szCs w:val="22"/>
              </w:rPr>
              <w:t>Critères</w:t>
            </w:r>
            <w:r w:rsidRPr="000B1909">
              <w:rPr>
                <w:b/>
                <w:spacing w:val="6"/>
                <w:sz w:val="22"/>
                <w:szCs w:val="22"/>
              </w:rPr>
              <w:t xml:space="preserve"> </w:t>
            </w:r>
            <w:r w:rsidRPr="000B1909">
              <w:rPr>
                <w:b/>
                <w:sz w:val="22"/>
                <w:szCs w:val="22"/>
              </w:rPr>
              <w:t>de</w:t>
            </w:r>
            <w:r w:rsidRPr="000B1909">
              <w:rPr>
                <w:b/>
                <w:spacing w:val="6"/>
                <w:sz w:val="22"/>
                <w:szCs w:val="22"/>
              </w:rPr>
              <w:t xml:space="preserve"> </w:t>
            </w:r>
            <w:r w:rsidRPr="000B1909">
              <w:rPr>
                <w:b/>
                <w:sz w:val="22"/>
                <w:szCs w:val="22"/>
              </w:rPr>
              <w:t>provenance</w:t>
            </w:r>
            <w:r w:rsidRPr="000B1909">
              <w:rPr>
                <w:b/>
                <w:spacing w:val="6"/>
                <w:sz w:val="22"/>
                <w:szCs w:val="22"/>
              </w:rPr>
              <w:t xml:space="preserve"> </w:t>
            </w:r>
            <w:r w:rsidRPr="000B1909">
              <w:rPr>
                <w:b/>
                <w:sz w:val="22"/>
                <w:szCs w:val="22"/>
              </w:rPr>
              <w:t>des</w:t>
            </w:r>
            <w:r w:rsidRPr="000B1909">
              <w:rPr>
                <w:b/>
                <w:spacing w:val="6"/>
                <w:sz w:val="22"/>
                <w:szCs w:val="22"/>
              </w:rPr>
              <w:t xml:space="preserve"> </w:t>
            </w:r>
            <w:r w:rsidRPr="000B1909">
              <w:rPr>
                <w:b/>
                <w:sz w:val="22"/>
                <w:szCs w:val="22"/>
              </w:rPr>
              <w:t xml:space="preserve">soumissionnaires : </w:t>
            </w:r>
          </w:p>
          <w:p w:rsidR="00FB2EDD" w:rsidRPr="000B1909" w:rsidRDefault="00FB2EDD" w:rsidP="00443F44">
            <w:pPr>
              <w:jc w:val="both"/>
              <w:rPr>
                <w:sz w:val="22"/>
                <w:szCs w:val="22"/>
              </w:rPr>
            </w:pPr>
            <w:r w:rsidRPr="000B1909">
              <w:rPr>
                <w:sz w:val="22"/>
                <w:szCs w:val="22"/>
              </w:rPr>
              <w:t xml:space="preserve">La </w:t>
            </w:r>
            <w:r w:rsidR="00E35C64" w:rsidRPr="000B1909">
              <w:rPr>
                <w:sz w:val="22"/>
                <w:szCs w:val="22"/>
              </w:rPr>
              <w:t xml:space="preserve">participation  à la présente consultation est ouverte </w:t>
            </w:r>
            <w:r w:rsidR="00C82AB4" w:rsidRPr="000B1909">
              <w:rPr>
                <w:sz w:val="22"/>
                <w:szCs w:val="22"/>
              </w:rPr>
              <w:t xml:space="preserve">aux entreprises </w:t>
            </w:r>
            <w:r w:rsidR="00387F92" w:rsidRPr="000B1909">
              <w:rPr>
                <w:sz w:val="22"/>
                <w:szCs w:val="22"/>
              </w:rPr>
              <w:t xml:space="preserve">de droit camerounais spécialisées dans la </w:t>
            </w:r>
            <w:r w:rsidR="00D84C67">
              <w:rPr>
                <w:sz w:val="22"/>
                <w:szCs w:val="22"/>
              </w:rPr>
              <w:t>fourniture de consommables médicaux</w:t>
            </w:r>
            <w:r w:rsidR="00E35C64" w:rsidRPr="000B1909">
              <w:rPr>
                <w:sz w:val="22"/>
                <w:szCs w:val="22"/>
              </w:rPr>
              <w:t>.</w:t>
            </w:r>
          </w:p>
        </w:tc>
      </w:tr>
      <w:tr w:rsidR="00FB2EDD"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vAlign w:val="center"/>
          </w:tcPr>
          <w:p w:rsidR="00FB2EDD" w:rsidRPr="000B1909" w:rsidRDefault="00344CBA" w:rsidP="001C51F4">
            <w:pPr>
              <w:rPr>
                <w:sz w:val="22"/>
                <w:szCs w:val="22"/>
              </w:rPr>
            </w:pPr>
            <w:r w:rsidRPr="000B1909">
              <w:rPr>
                <w:sz w:val="22"/>
                <w:szCs w:val="22"/>
              </w:rPr>
              <w:t>5.1</w:t>
            </w:r>
          </w:p>
        </w:tc>
        <w:tc>
          <w:tcPr>
            <w:tcW w:w="9618" w:type="dxa"/>
            <w:tcBorders>
              <w:top w:val="single" w:sz="4" w:space="0" w:color="auto"/>
              <w:left w:val="single" w:sz="4" w:space="0" w:color="auto"/>
              <w:bottom w:val="single" w:sz="4" w:space="0" w:color="auto"/>
              <w:right w:val="single" w:sz="4" w:space="0" w:color="auto"/>
            </w:tcBorders>
            <w:vAlign w:val="center"/>
          </w:tcPr>
          <w:p w:rsidR="00FB2EDD" w:rsidRPr="000B1909" w:rsidRDefault="00FB2EDD" w:rsidP="001C51F4">
            <w:pPr>
              <w:rPr>
                <w:b/>
                <w:sz w:val="22"/>
                <w:szCs w:val="22"/>
              </w:rPr>
            </w:pPr>
            <w:r w:rsidRPr="000B1909">
              <w:rPr>
                <w:b/>
                <w:sz w:val="22"/>
                <w:szCs w:val="22"/>
              </w:rPr>
              <w:t xml:space="preserve">Critères de provenance des fournitures : </w:t>
            </w:r>
            <w:r w:rsidRPr="000B1909">
              <w:rPr>
                <w:sz w:val="22"/>
                <w:szCs w:val="22"/>
              </w:rPr>
              <w:t>Non limité</w:t>
            </w:r>
          </w:p>
        </w:tc>
      </w:tr>
      <w:tr w:rsidR="00FB2EDD"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vAlign w:val="center"/>
          </w:tcPr>
          <w:p w:rsidR="00FB2EDD" w:rsidRPr="000B1909" w:rsidRDefault="00344CBA" w:rsidP="001C51F4">
            <w:pPr>
              <w:rPr>
                <w:sz w:val="22"/>
                <w:szCs w:val="22"/>
              </w:rPr>
            </w:pPr>
            <w:r w:rsidRPr="000B1909">
              <w:rPr>
                <w:sz w:val="22"/>
                <w:szCs w:val="22"/>
              </w:rPr>
              <w:t>6</w:t>
            </w:r>
          </w:p>
        </w:tc>
        <w:tc>
          <w:tcPr>
            <w:tcW w:w="9618" w:type="dxa"/>
            <w:tcBorders>
              <w:top w:val="single" w:sz="4" w:space="0" w:color="auto"/>
              <w:left w:val="single" w:sz="4" w:space="0" w:color="auto"/>
              <w:bottom w:val="single" w:sz="4" w:space="0" w:color="auto"/>
              <w:right w:val="single" w:sz="4" w:space="0" w:color="auto"/>
            </w:tcBorders>
            <w:vAlign w:val="center"/>
          </w:tcPr>
          <w:p w:rsidR="00FB2EDD" w:rsidRPr="000B1909" w:rsidRDefault="00FB2EDD" w:rsidP="001C51F4">
            <w:pPr>
              <w:rPr>
                <w:b/>
                <w:sz w:val="22"/>
                <w:szCs w:val="22"/>
              </w:rPr>
            </w:pPr>
            <w:r w:rsidRPr="000B1909">
              <w:rPr>
                <w:b/>
                <w:sz w:val="22"/>
                <w:szCs w:val="22"/>
              </w:rPr>
              <w:t>Critères de qualification</w:t>
            </w:r>
          </w:p>
        </w:tc>
      </w:tr>
      <w:tr w:rsidR="00FB2EDD"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FB2EDD" w:rsidRPr="000B1909" w:rsidRDefault="0051229E" w:rsidP="005C072D">
            <w:pPr>
              <w:rPr>
                <w:sz w:val="22"/>
                <w:szCs w:val="22"/>
              </w:rPr>
            </w:pPr>
            <w:r>
              <w:rPr>
                <w:sz w:val="22"/>
                <w:szCs w:val="22"/>
              </w:rPr>
              <w:t>7</w:t>
            </w:r>
          </w:p>
        </w:tc>
        <w:tc>
          <w:tcPr>
            <w:tcW w:w="9618" w:type="dxa"/>
            <w:tcBorders>
              <w:top w:val="single" w:sz="4" w:space="0" w:color="auto"/>
              <w:left w:val="single" w:sz="4" w:space="0" w:color="auto"/>
              <w:bottom w:val="single" w:sz="4" w:space="0" w:color="auto"/>
              <w:right w:val="single" w:sz="4" w:space="0" w:color="auto"/>
            </w:tcBorders>
          </w:tcPr>
          <w:p w:rsidR="0054587F" w:rsidRDefault="0054587F" w:rsidP="00C8475D">
            <w:pPr>
              <w:jc w:val="both"/>
              <w:rPr>
                <w:b/>
                <w:bCs/>
                <w:sz w:val="22"/>
                <w:szCs w:val="22"/>
                <w:u w:val="single"/>
              </w:rPr>
            </w:pPr>
            <w:r w:rsidRPr="00C8475D">
              <w:rPr>
                <w:b/>
                <w:bCs/>
                <w:sz w:val="22"/>
                <w:szCs w:val="22"/>
                <w:u w:val="single"/>
              </w:rPr>
              <w:t>Critères éliminatoires</w:t>
            </w:r>
          </w:p>
          <w:p w:rsidR="00DB319E" w:rsidRPr="00DB319E" w:rsidRDefault="00DB319E" w:rsidP="00C8475D">
            <w:pPr>
              <w:jc w:val="both"/>
              <w:rPr>
                <w:b/>
                <w:bCs/>
                <w:sz w:val="18"/>
                <w:szCs w:val="22"/>
                <w:u w:val="single"/>
              </w:rPr>
            </w:pPr>
          </w:p>
          <w:p w:rsidR="00AF5A32" w:rsidRPr="00AF5A32" w:rsidRDefault="00AF5A32" w:rsidP="0005696E">
            <w:pPr>
              <w:numPr>
                <w:ilvl w:val="0"/>
                <w:numId w:val="71"/>
              </w:numPr>
              <w:ind w:left="473" w:hanging="284"/>
              <w:jc w:val="both"/>
              <w:rPr>
                <w:color w:val="333333"/>
                <w:sz w:val="22"/>
                <w:szCs w:val="22"/>
              </w:rPr>
            </w:pPr>
            <w:r w:rsidRPr="00AF5A32">
              <w:rPr>
                <w:color w:val="333333"/>
                <w:sz w:val="22"/>
                <w:szCs w:val="22"/>
              </w:rPr>
              <w:t>Fausse déclaration ou pièces falsifiées.</w:t>
            </w:r>
          </w:p>
          <w:p w:rsidR="00AF5A32" w:rsidRPr="00AF5A32" w:rsidRDefault="00AF5A32" w:rsidP="0005696E">
            <w:pPr>
              <w:numPr>
                <w:ilvl w:val="0"/>
                <w:numId w:val="71"/>
              </w:numPr>
              <w:ind w:left="473" w:hanging="284"/>
              <w:jc w:val="both"/>
              <w:rPr>
                <w:color w:val="333333"/>
                <w:sz w:val="22"/>
                <w:szCs w:val="22"/>
              </w:rPr>
            </w:pPr>
            <w:r w:rsidRPr="00AF5A32">
              <w:rPr>
                <w:color w:val="333333"/>
                <w:sz w:val="22"/>
                <w:szCs w:val="22"/>
              </w:rPr>
              <w:t>Absence de la caution de soumission à l’ouverture des plis.</w:t>
            </w:r>
          </w:p>
          <w:p w:rsidR="00AF5A32" w:rsidRPr="00AF5A32" w:rsidRDefault="00AF5A32" w:rsidP="0005696E">
            <w:pPr>
              <w:numPr>
                <w:ilvl w:val="0"/>
                <w:numId w:val="71"/>
              </w:numPr>
              <w:ind w:left="473" w:hanging="284"/>
              <w:jc w:val="both"/>
              <w:rPr>
                <w:color w:val="333333"/>
                <w:sz w:val="22"/>
                <w:szCs w:val="22"/>
              </w:rPr>
            </w:pPr>
            <w:r w:rsidRPr="00AF5A32">
              <w:rPr>
                <w:color w:val="333333"/>
                <w:sz w:val="22"/>
                <w:szCs w:val="22"/>
              </w:rPr>
              <w:t>Absence ou non-conformité d’une des pièces du dossier administratif après 48h.</w:t>
            </w:r>
          </w:p>
          <w:p w:rsidR="00AF5A32" w:rsidRPr="00AF5A32" w:rsidRDefault="00AF5A32" w:rsidP="0005696E">
            <w:pPr>
              <w:numPr>
                <w:ilvl w:val="0"/>
                <w:numId w:val="71"/>
              </w:numPr>
              <w:ind w:left="473" w:hanging="284"/>
              <w:jc w:val="both"/>
              <w:rPr>
                <w:color w:val="333333"/>
                <w:sz w:val="22"/>
                <w:szCs w:val="22"/>
              </w:rPr>
            </w:pPr>
            <w:r w:rsidRPr="00AF5A32">
              <w:rPr>
                <w:color w:val="333333"/>
                <w:sz w:val="22"/>
                <w:szCs w:val="22"/>
              </w:rPr>
              <w:t>Absence d’une déclaration sur l’honneur attestant du non abandon d’un marché public au cours des trois (03) dernières années et de son absence sur la liste des entreprises défaillantes émise par le Ministère des Marchés Publics.</w:t>
            </w:r>
          </w:p>
          <w:p w:rsidR="00AF5A32" w:rsidRPr="00AF5A32" w:rsidRDefault="00AF5A32" w:rsidP="0005696E">
            <w:pPr>
              <w:numPr>
                <w:ilvl w:val="0"/>
                <w:numId w:val="71"/>
              </w:numPr>
              <w:ind w:left="473" w:hanging="284"/>
              <w:jc w:val="both"/>
              <w:rPr>
                <w:color w:val="333333"/>
                <w:sz w:val="22"/>
                <w:szCs w:val="22"/>
              </w:rPr>
            </w:pPr>
            <w:r w:rsidRPr="00AF5A32">
              <w:rPr>
                <w:color w:val="333333"/>
                <w:sz w:val="22"/>
                <w:szCs w:val="22"/>
              </w:rPr>
              <w:t>Absence d’un prix unitaire quantifié dans l’offre financière.</w:t>
            </w:r>
          </w:p>
          <w:p w:rsidR="00AF5A32" w:rsidRPr="00AF5A32" w:rsidRDefault="00AF5A32" w:rsidP="0005696E">
            <w:pPr>
              <w:numPr>
                <w:ilvl w:val="0"/>
                <w:numId w:val="71"/>
              </w:numPr>
              <w:ind w:left="473" w:hanging="284"/>
              <w:jc w:val="both"/>
              <w:rPr>
                <w:color w:val="333333"/>
                <w:sz w:val="22"/>
                <w:szCs w:val="22"/>
              </w:rPr>
            </w:pPr>
            <w:proofErr w:type="spellStart"/>
            <w:r w:rsidRPr="00AF5A32">
              <w:rPr>
                <w:color w:val="333333"/>
                <w:sz w:val="22"/>
                <w:szCs w:val="22"/>
              </w:rPr>
              <w:t>Abscence</w:t>
            </w:r>
            <w:proofErr w:type="spellEnd"/>
            <w:r w:rsidRPr="00AF5A32">
              <w:rPr>
                <w:color w:val="333333"/>
                <w:sz w:val="22"/>
                <w:szCs w:val="22"/>
              </w:rPr>
              <w:t xml:space="preserve"> d’une autorisation à soumissionner du fabricant des </w:t>
            </w:r>
            <w:proofErr w:type="spellStart"/>
            <w:r w:rsidRPr="00AF5A32">
              <w:rPr>
                <w:color w:val="333333"/>
                <w:sz w:val="22"/>
                <w:szCs w:val="22"/>
              </w:rPr>
              <w:t>génerateurs</w:t>
            </w:r>
            <w:proofErr w:type="spellEnd"/>
            <w:r w:rsidRPr="00AF5A32">
              <w:rPr>
                <w:color w:val="333333"/>
                <w:sz w:val="22"/>
                <w:szCs w:val="22"/>
              </w:rPr>
              <w:t xml:space="preserve"> </w:t>
            </w:r>
            <w:proofErr w:type="spellStart"/>
            <w:r w:rsidRPr="00AF5A32">
              <w:rPr>
                <w:color w:val="333333"/>
                <w:sz w:val="22"/>
                <w:szCs w:val="22"/>
              </w:rPr>
              <w:t>Fresenius</w:t>
            </w:r>
            <w:proofErr w:type="spellEnd"/>
            <w:r w:rsidRPr="00AF5A32">
              <w:rPr>
                <w:color w:val="333333"/>
                <w:sz w:val="22"/>
                <w:szCs w:val="22"/>
              </w:rPr>
              <w:t>.</w:t>
            </w:r>
          </w:p>
          <w:p w:rsidR="00AF5A32" w:rsidRDefault="00AF5A32" w:rsidP="0005696E">
            <w:pPr>
              <w:numPr>
                <w:ilvl w:val="0"/>
                <w:numId w:val="71"/>
              </w:numPr>
              <w:ind w:left="473" w:hanging="284"/>
              <w:jc w:val="both"/>
              <w:rPr>
                <w:color w:val="333333"/>
                <w:sz w:val="22"/>
                <w:szCs w:val="22"/>
              </w:rPr>
            </w:pPr>
            <w:r w:rsidRPr="00AF5A32">
              <w:rPr>
                <w:color w:val="333333"/>
                <w:sz w:val="22"/>
                <w:szCs w:val="22"/>
              </w:rPr>
              <w:t xml:space="preserve">Absence d’un contrat de représentation avec le fabricant de générateurs </w:t>
            </w:r>
            <w:proofErr w:type="spellStart"/>
            <w:r w:rsidRPr="00AF5A32">
              <w:rPr>
                <w:color w:val="333333"/>
                <w:sz w:val="22"/>
                <w:szCs w:val="22"/>
              </w:rPr>
              <w:t>Fresenius</w:t>
            </w:r>
            <w:proofErr w:type="spellEnd"/>
            <w:r w:rsidRPr="00AF5A32">
              <w:rPr>
                <w:color w:val="333333"/>
                <w:sz w:val="22"/>
                <w:szCs w:val="22"/>
              </w:rPr>
              <w:t xml:space="preserve"> installés au service d'hémodialyse de l’Hôpital Général de Douala (photocopie de la première et dernière page dudit contrat). </w:t>
            </w:r>
          </w:p>
          <w:p w:rsidR="00814DCC" w:rsidRPr="00814DCC" w:rsidRDefault="00814DCC" w:rsidP="0005696E">
            <w:pPr>
              <w:numPr>
                <w:ilvl w:val="0"/>
                <w:numId w:val="71"/>
              </w:numPr>
              <w:ind w:left="473" w:hanging="284"/>
              <w:jc w:val="both"/>
              <w:rPr>
                <w:color w:val="333333"/>
                <w:sz w:val="22"/>
                <w:szCs w:val="22"/>
              </w:rPr>
            </w:pPr>
            <w:r w:rsidRPr="00814DCC">
              <w:rPr>
                <w:color w:val="333333"/>
                <w:sz w:val="22"/>
                <w:szCs w:val="22"/>
              </w:rPr>
              <w:t xml:space="preserve">Absence d’une attestation d’origine des pièces, délivrée par le fabricant </w:t>
            </w:r>
            <w:proofErr w:type="spellStart"/>
            <w:r w:rsidRPr="00814DCC">
              <w:rPr>
                <w:color w:val="333333"/>
                <w:sz w:val="22"/>
                <w:szCs w:val="22"/>
              </w:rPr>
              <w:t>Fresenius</w:t>
            </w:r>
            <w:proofErr w:type="spellEnd"/>
            <w:r w:rsidRPr="00814DCC">
              <w:rPr>
                <w:color w:val="333333"/>
                <w:sz w:val="22"/>
                <w:szCs w:val="22"/>
              </w:rPr>
              <w:t>.</w:t>
            </w:r>
          </w:p>
          <w:p w:rsidR="00AF5A32" w:rsidRPr="00AF5A32" w:rsidRDefault="0098066A" w:rsidP="0005696E">
            <w:pPr>
              <w:numPr>
                <w:ilvl w:val="0"/>
                <w:numId w:val="71"/>
              </w:numPr>
              <w:ind w:left="473" w:hanging="284"/>
              <w:jc w:val="both"/>
              <w:rPr>
                <w:color w:val="333333"/>
                <w:sz w:val="22"/>
                <w:szCs w:val="22"/>
              </w:rPr>
            </w:pPr>
            <w:r>
              <w:rPr>
                <w:color w:val="333333"/>
                <w:sz w:val="22"/>
                <w:szCs w:val="22"/>
              </w:rPr>
              <w:t xml:space="preserve">Absence d’un engagement sur l’honneur d’effectuer le suivi après-vente, de fournir et d’installer en temps opportun toutes les pièces objet de la </w:t>
            </w:r>
            <w:proofErr w:type="spellStart"/>
            <w:r>
              <w:rPr>
                <w:color w:val="333333"/>
                <w:sz w:val="22"/>
                <w:szCs w:val="22"/>
              </w:rPr>
              <w:t>presente</w:t>
            </w:r>
            <w:proofErr w:type="spellEnd"/>
            <w:r>
              <w:rPr>
                <w:color w:val="333333"/>
                <w:sz w:val="22"/>
                <w:szCs w:val="22"/>
              </w:rPr>
              <w:t xml:space="preserve"> commande</w:t>
            </w:r>
            <w:r w:rsidR="00AF5A32" w:rsidRPr="00AF5A32">
              <w:rPr>
                <w:color w:val="333333"/>
                <w:sz w:val="22"/>
                <w:szCs w:val="22"/>
              </w:rPr>
              <w:t>.</w:t>
            </w:r>
          </w:p>
          <w:p w:rsidR="00AF5A32" w:rsidRPr="00AF5A32" w:rsidRDefault="00AF5A32" w:rsidP="0005696E">
            <w:pPr>
              <w:numPr>
                <w:ilvl w:val="0"/>
                <w:numId w:val="71"/>
              </w:numPr>
              <w:ind w:left="473" w:hanging="426"/>
              <w:jc w:val="both"/>
              <w:rPr>
                <w:color w:val="333333"/>
                <w:sz w:val="22"/>
                <w:szCs w:val="22"/>
              </w:rPr>
            </w:pPr>
            <w:r w:rsidRPr="00AF5A32">
              <w:rPr>
                <w:color w:val="333333"/>
                <w:sz w:val="22"/>
                <w:szCs w:val="22"/>
              </w:rPr>
              <w:t>Absence d’une déclaration sur l’honneur d’avoir visité le Service d’Hémodialyse.</w:t>
            </w:r>
          </w:p>
          <w:p w:rsidR="00AF5A32" w:rsidRPr="00AF5A32" w:rsidRDefault="00AF5A32" w:rsidP="0005696E">
            <w:pPr>
              <w:numPr>
                <w:ilvl w:val="0"/>
                <w:numId w:val="71"/>
              </w:numPr>
              <w:ind w:left="473" w:hanging="426"/>
              <w:jc w:val="both"/>
              <w:rPr>
                <w:color w:val="333333"/>
                <w:sz w:val="22"/>
                <w:szCs w:val="22"/>
              </w:rPr>
            </w:pPr>
            <w:r w:rsidRPr="00AF5A32">
              <w:rPr>
                <w:color w:val="333333"/>
                <w:sz w:val="22"/>
                <w:szCs w:val="22"/>
              </w:rPr>
              <w:t>Non satisfaction d’au moins 4 des 5 critères essentiels.</w:t>
            </w:r>
          </w:p>
          <w:p w:rsidR="00DB319E" w:rsidRPr="00DB319E" w:rsidRDefault="00DB319E" w:rsidP="00DB319E">
            <w:pPr>
              <w:jc w:val="both"/>
              <w:rPr>
                <w:b/>
                <w:sz w:val="22"/>
                <w:szCs w:val="22"/>
              </w:rPr>
            </w:pPr>
          </w:p>
          <w:p w:rsidR="00DB319E" w:rsidRPr="00DB319E" w:rsidRDefault="00DB319E" w:rsidP="00DB319E">
            <w:pPr>
              <w:jc w:val="both"/>
              <w:rPr>
                <w:b/>
                <w:bCs/>
                <w:sz w:val="22"/>
                <w:szCs w:val="22"/>
                <w:u w:val="single"/>
              </w:rPr>
            </w:pPr>
            <w:r w:rsidRPr="00DB319E">
              <w:rPr>
                <w:b/>
                <w:bCs/>
                <w:sz w:val="22"/>
                <w:szCs w:val="22"/>
                <w:u w:val="single"/>
              </w:rPr>
              <w:t>Critères essentiels</w:t>
            </w:r>
          </w:p>
          <w:p w:rsidR="00DB319E" w:rsidRPr="00DB319E" w:rsidRDefault="00DB319E" w:rsidP="0005696E">
            <w:pPr>
              <w:widowControl w:val="0"/>
              <w:numPr>
                <w:ilvl w:val="0"/>
                <w:numId w:val="70"/>
              </w:numPr>
              <w:tabs>
                <w:tab w:val="left" w:pos="0"/>
              </w:tabs>
              <w:autoSpaceDE w:val="0"/>
              <w:autoSpaceDN w:val="0"/>
              <w:adjustRightInd w:val="0"/>
              <w:ind w:left="331" w:right="-35" w:hanging="284"/>
              <w:jc w:val="both"/>
              <w:rPr>
                <w:color w:val="000000" w:themeColor="text1"/>
                <w:sz w:val="22"/>
                <w:szCs w:val="22"/>
              </w:rPr>
            </w:pPr>
            <w:r w:rsidRPr="00DB319E">
              <w:rPr>
                <w:b/>
                <w:color w:val="000000" w:themeColor="text1"/>
                <w:sz w:val="22"/>
                <w:szCs w:val="22"/>
              </w:rPr>
              <w:t>Présentation de l’offre</w:t>
            </w:r>
            <w:r w:rsidRPr="00DB319E">
              <w:rPr>
                <w:color w:val="000000" w:themeColor="text1"/>
                <w:sz w:val="22"/>
                <w:szCs w:val="22"/>
              </w:rPr>
              <w:t xml:space="preserve"> : Pièces rangées dans l’ordre prescrit par le RPAO, Documents séparés par des intercalaires de couleur autre que le blanc, Offre reliée sur toute la longueur de la feuille.</w:t>
            </w:r>
          </w:p>
          <w:p w:rsidR="00DB319E" w:rsidRPr="00DB319E" w:rsidRDefault="00DB319E" w:rsidP="0005696E">
            <w:pPr>
              <w:widowControl w:val="0"/>
              <w:numPr>
                <w:ilvl w:val="0"/>
                <w:numId w:val="70"/>
              </w:numPr>
              <w:tabs>
                <w:tab w:val="left" w:pos="0"/>
              </w:tabs>
              <w:autoSpaceDE w:val="0"/>
              <w:autoSpaceDN w:val="0"/>
              <w:adjustRightInd w:val="0"/>
              <w:ind w:left="331" w:right="-35" w:hanging="284"/>
              <w:jc w:val="both"/>
              <w:rPr>
                <w:sz w:val="22"/>
                <w:szCs w:val="22"/>
              </w:rPr>
            </w:pPr>
            <w:r w:rsidRPr="00DB319E">
              <w:rPr>
                <w:b/>
                <w:sz w:val="22"/>
                <w:szCs w:val="22"/>
              </w:rPr>
              <w:t>Chiffres d’affaires </w:t>
            </w:r>
            <w:r w:rsidRPr="00DB319E">
              <w:rPr>
                <w:sz w:val="22"/>
                <w:szCs w:val="22"/>
              </w:rPr>
              <w:t>: preuve d’un chiffre d’affaires cumulé des trois dernières années supérieur ou égal à 30 000 000  F CFA</w:t>
            </w:r>
          </w:p>
          <w:p w:rsidR="00DB319E" w:rsidRPr="00DB319E" w:rsidRDefault="00DB319E" w:rsidP="0005696E">
            <w:pPr>
              <w:widowControl w:val="0"/>
              <w:numPr>
                <w:ilvl w:val="0"/>
                <w:numId w:val="70"/>
              </w:numPr>
              <w:tabs>
                <w:tab w:val="left" w:pos="0"/>
              </w:tabs>
              <w:autoSpaceDE w:val="0"/>
              <w:autoSpaceDN w:val="0"/>
              <w:adjustRightInd w:val="0"/>
              <w:ind w:left="331" w:right="-35" w:hanging="284"/>
              <w:jc w:val="both"/>
              <w:rPr>
                <w:sz w:val="22"/>
                <w:szCs w:val="22"/>
              </w:rPr>
            </w:pPr>
            <w:r w:rsidRPr="00DB319E">
              <w:rPr>
                <w:b/>
                <w:sz w:val="22"/>
                <w:szCs w:val="22"/>
              </w:rPr>
              <w:t xml:space="preserve">Capacité financière </w:t>
            </w:r>
            <w:r w:rsidRPr="00DB319E">
              <w:rPr>
                <w:sz w:val="22"/>
                <w:szCs w:val="22"/>
              </w:rPr>
              <w:t>: preuve d’une surface financière supérieure ou égale à 18 000 000 F CFA.</w:t>
            </w:r>
          </w:p>
          <w:p w:rsidR="00DB319E" w:rsidRPr="00DB319E" w:rsidRDefault="00DB319E" w:rsidP="0005696E">
            <w:pPr>
              <w:widowControl w:val="0"/>
              <w:numPr>
                <w:ilvl w:val="0"/>
                <w:numId w:val="70"/>
              </w:numPr>
              <w:tabs>
                <w:tab w:val="left" w:pos="0"/>
              </w:tabs>
              <w:autoSpaceDE w:val="0"/>
              <w:autoSpaceDN w:val="0"/>
              <w:adjustRightInd w:val="0"/>
              <w:ind w:left="331" w:right="-35" w:hanging="284"/>
              <w:jc w:val="both"/>
              <w:rPr>
                <w:color w:val="000000" w:themeColor="text1"/>
                <w:sz w:val="22"/>
                <w:szCs w:val="22"/>
              </w:rPr>
            </w:pPr>
            <w:r w:rsidRPr="00DB319E">
              <w:rPr>
                <w:b/>
                <w:color w:val="000000" w:themeColor="text1"/>
                <w:sz w:val="22"/>
                <w:szCs w:val="22"/>
              </w:rPr>
              <w:t>Planning et délai de livraison</w:t>
            </w:r>
            <w:r w:rsidRPr="00DB319E">
              <w:rPr>
                <w:color w:val="000000" w:themeColor="text1"/>
                <w:sz w:val="22"/>
                <w:szCs w:val="22"/>
              </w:rPr>
              <w:t xml:space="preserve">: </w:t>
            </w:r>
            <w:r w:rsidR="0002037C">
              <w:rPr>
                <w:color w:val="000000" w:themeColor="text1"/>
                <w:sz w:val="22"/>
                <w:szCs w:val="22"/>
              </w:rPr>
              <w:t>03 mois</w:t>
            </w:r>
            <w:r w:rsidRPr="00DB319E">
              <w:rPr>
                <w:color w:val="000000" w:themeColor="text1"/>
                <w:sz w:val="22"/>
                <w:szCs w:val="22"/>
              </w:rPr>
              <w:t xml:space="preserve">  au plus.</w:t>
            </w:r>
          </w:p>
          <w:p w:rsidR="00DB319E" w:rsidRPr="00DB319E" w:rsidRDefault="00DB319E" w:rsidP="0005696E">
            <w:pPr>
              <w:widowControl w:val="0"/>
              <w:numPr>
                <w:ilvl w:val="0"/>
                <w:numId w:val="70"/>
              </w:numPr>
              <w:tabs>
                <w:tab w:val="left" w:pos="0"/>
              </w:tabs>
              <w:autoSpaceDE w:val="0"/>
              <w:autoSpaceDN w:val="0"/>
              <w:adjustRightInd w:val="0"/>
              <w:ind w:left="331" w:right="-35" w:hanging="284"/>
              <w:jc w:val="both"/>
              <w:rPr>
                <w:color w:val="000000" w:themeColor="text1"/>
                <w:sz w:val="22"/>
                <w:szCs w:val="22"/>
              </w:rPr>
            </w:pPr>
            <w:r w:rsidRPr="00DB319E">
              <w:rPr>
                <w:b/>
                <w:color w:val="000000" w:themeColor="text1"/>
                <w:sz w:val="22"/>
                <w:szCs w:val="22"/>
              </w:rPr>
              <w:t>Preuves d'acceptation des conditions du marché</w:t>
            </w:r>
            <w:r w:rsidRPr="00DB319E">
              <w:rPr>
                <w:color w:val="000000" w:themeColor="text1"/>
                <w:sz w:val="22"/>
                <w:szCs w:val="22"/>
              </w:rPr>
              <w:t xml:space="preserve"> : Cahier des Clauses Administratives Particulières (CCAP) et le Descriptif de la Fourniture (DF) paraphés sur toutes les pages, et sur les dernières pages signés et datés.</w:t>
            </w:r>
          </w:p>
          <w:p w:rsidR="0054587F" w:rsidRPr="00DB319E" w:rsidRDefault="0054587F" w:rsidP="00C8475D">
            <w:pPr>
              <w:widowControl w:val="0"/>
              <w:autoSpaceDE w:val="0"/>
              <w:autoSpaceDN w:val="0"/>
              <w:adjustRightInd w:val="0"/>
              <w:ind w:left="142" w:right="141"/>
              <w:jc w:val="both"/>
              <w:rPr>
                <w:sz w:val="20"/>
                <w:szCs w:val="22"/>
              </w:rPr>
            </w:pPr>
          </w:p>
          <w:p w:rsidR="00DB319E" w:rsidRPr="00DB319E" w:rsidRDefault="00DB319E" w:rsidP="00DB319E">
            <w:pPr>
              <w:widowControl w:val="0"/>
              <w:tabs>
                <w:tab w:val="left" w:pos="8694"/>
              </w:tabs>
              <w:autoSpaceDE w:val="0"/>
              <w:autoSpaceDN w:val="0"/>
              <w:adjustRightInd w:val="0"/>
              <w:ind w:left="142"/>
              <w:jc w:val="both"/>
              <w:rPr>
                <w:b/>
                <w:iCs/>
                <w:sz w:val="22"/>
                <w:szCs w:val="22"/>
              </w:rPr>
            </w:pPr>
            <w:r w:rsidRPr="00DB319E">
              <w:rPr>
                <w:b/>
                <w:iCs/>
                <w:sz w:val="22"/>
                <w:szCs w:val="22"/>
              </w:rPr>
              <w:t>Pour être éligible à l’évaluation financière, le soumissionnaire doit satisfaire à tous les critères éliminatoires.</w:t>
            </w:r>
          </w:p>
          <w:p w:rsidR="00DB319E" w:rsidRPr="00DB319E" w:rsidRDefault="00DB319E" w:rsidP="00DB319E">
            <w:pPr>
              <w:widowControl w:val="0"/>
              <w:autoSpaceDE w:val="0"/>
              <w:autoSpaceDN w:val="0"/>
              <w:adjustRightInd w:val="0"/>
              <w:ind w:left="142"/>
              <w:jc w:val="both"/>
              <w:rPr>
                <w:b/>
                <w:iCs/>
                <w:sz w:val="22"/>
                <w:szCs w:val="22"/>
              </w:rPr>
            </w:pPr>
            <w:r w:rsidRPr="00DB319E">
              <w:rPr>
                <w:b/>
                <w:iCs/>
                <w:sz w:val="22"/>
                <w:szCs w:val="22"/>
              </w:rPr>
              <w:t>Chaque soumissionnaire est tenu de fournir un support contenant le fichier numérique (Word ou Excel) de son offre financière (bordereau des prix unitaires et devis quantitatif et estimatif).</w:t>
            </w:r>
          </w:p>
          <w:p w:rsidR="0019779E" w:rsidRPr="00C304DF" w:rsidRDefault="0019779E" w:rsidP="00C8475D">
            <w:pPr>
              <w:widowControl w:val="0"/>
              <w:autoSpaceDE w:val="0"/>
              <w:autoSpaceDN w:val="0"/>
              <w:adjustRightInd w:val="0"/>
              <w:ind w:left="142" w:right="141"/>
              <w:jc w:val="both"/>
              <w:rPr>
                <w:b/>
                <w:iCs/>
                <w:sz w:val="22"/>
                <w:szCs w:val="22"/>
              </w:rPr>
            </w:pP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lastRenderedPageBreak/>
              <w:t>8</w:t>
            </w:r>
          </w:p>
        </w:tc>
        <w:tc>
          <w:tcPr>
            <w:tcW w:w="9618" w:type="dxa"/>
            <w:tcBorders>
              <w:top w:val="single" w:sz="4" w:space="0" w:color="auto"/>
              <w:left w:val="single" w:sz="4" w:space="0" w:color="auto"/>
              <w:bottom w:val="single" w:sz="4" w:space="0" w:color="auto"/>
              <w:right w:val="single" w:sz="4" w:space="0" w:color="auto"/>
            </w:tcBorders>
          </w:tcPr>
          <w:p w:rsidR="003F6749" w:rsidRPr="00C304DF" w:rsidRDefault="003F6749" w:rsidP="003F6749">
            <w:pPr>
              <w:jc w:val="both"/>
              <w:rPr>
                <w:b/>
                <w:sz w:val="22"/>
                <w:szCs w:val="22"/>
              </w:rPr>
            </w:pPr>
            <w:r w:rsidRPr="00C304DF">
              <w:rPr>
                <w:sz w:val="22"/>
                <w:szCs w:val="22"/>
              </w:rPr>
              <w:t xml:space="preserve">Les renseignements complémentaires peuvent être obtenus aux heures ouvrables à l’Hôpital Général de Douala (Service des Marchés Publics), BP. 4856, courriel : </w:t>
            </w:r>
            <w:hyperlink r:id="rId15" w:history="1">
              <w:r w:rsidRPr="00C304DF">
                <w:rPr>
                  <w:rStyle w:val="Lienhypertexte"/>
                  <w:color w:val="auto"/>
                  <w:sz w:val="22"/>
                  <w:szCs w:val="22"/>
                </w:rPr>
                <w:t>hgd@hgdcam.com</w:t>
              </w:r>
            </w:hyperlink>
            <w:r w:rsidRPr="00C304DF">
              <w:rPr>
                <w:sz w:val="22"/>
                <w:szCs w:val="22"/>
              </w:rPr>
              <w:t>.</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Préparation des offres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11.1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Langue de l’offre : Français ou Anglais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12.1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sz w:val="22"/>
                <w:szCs w:val="22"/>
              </w:rPr>
            </w:pPr>
            <w:r w:rsidRPr="000B1909">
              <w:rPr>
                <w:sz w:val="22"/>
                <w:szCs w:val="22"/>
              </w:rPr>
              <w:t>La liste des informations sur la qualification visée à l’article 12 du RGAO devra être complétée et regroupée en trois volumes insérés respectivement dans des enveloppes intérieures et détaillée comme suit :</w:t>
            </w:r>
          </w:p>
          <w:p w:rsidR="003F6749" w:rsidRPr="000B1909" w:rsidRDefault="003F6749" w:rsidP="003F6749">
            <w:pPr>
              <w:jc w:val="both"/>
              <w:rPr>
                <w:b/>
                <w:sz w:val="22"/>
                <w:szCs w:val="22"/>
              </w:rPr>
            </w:pPr>
          </w:p>
          <w:p w:rsidR="003F6749" w:rsidRPr="000B1909" w:rsidRDefault="003F6749" w:rsidP="003F6749">
            <w:pPr>
              <w:pStyle w:val="texte1"/>
              <w:rPr>
                <w:rFonts w:ascii="Times New Roman" w:hAnsi="Times New Roman"/>
                <w:sz w:val="22"/>
                <w:szCs w:val="22"/>
              </w:rPr>
            </w:pPr>
            <w:r w:rsidRPr="000B1909">
              <w:rPr>
                <w:rFonts w:ascii="Times New Roman" w:hAnsi="Times New Roman"/>
                <w:sz w:val="22"/>
                <w:szCs w:val="22"/>
              </w:rPr>
              <w:t>Les plis contenant les soumissions comportent une enveloppe extérieure anonyme portant la mention :</w:t>
            </w:r>
          </w:p>
          <w:p w:rsidR="003F6749" w:rsidRPr="000B1909" w:rsidRDefault="003F6749" w:rsidP="003F6749">
            <w:pPr>
              <w:shd w:val="clear" w:color="auto" w:fill="D9D9D9"/>
              <w:tabs>
                <w:tab w:val="right" w:leader="underscore" w:pos="9356"/>
              </w:tabs>
              <w:jc w:val="center"/>
              <w:rPr>
                <w:b/>
                <w:sz w:val="22"/>
                <w:szCs w:val="22"/>
              </w:rPr>
            </w:pPr>
            <w:r w:rsidRPr="000B1909">
              <w:rPr>
                <w:b/>
                <w:sz w:val="22"/>
                <w:szCs w:val="22"/>
              </w:rPr>
              <w:t>« </w:t>
            </w:r>
            <w:r w:rsidR="00C11450">
              <w:rPr>
                <w:b/>
                <w:sz w:val="22"/>
                <w:szCs w:val="22"/>
              </w:rPr>
              <w:t xml:space="preserve">Appel d’Offres National Ouvert en procédure d’urgence </w:t>
            </w:r>
            <w:r w:rsidR="00683433">
              <w:rPr>
                <w:b/>
                <w:sz w:val="22"/>
                <w:szCs w:val="22"/>
              </w:rPr>
              <w:t xml:space="preserve"> </w:t>
            </w:r>
            <w:r w:rsidRPr="000B1909">
              <w:rPr>
                <w:b/>
                <w:sz w:val="22"/>
                <w:szCs w:val="22"/>
              </w:rPr>
              <w:t xml:space="preserve"> N° ________ /</w:t>
            </w:r>
            <w:r w:rsidR="001F3EEE">
              <w:rPr>
                <w:b/>
                <w:sz w:val="22"/>
                <w:szCs w:val="22"/>
              </w:rPr>
              <w:t xml:space="preserve">AONO/HGD/CIPM/2022 </w:t>
            </w:r>
            <w:r w:rsidR="005531CA" w:rsidRPr="000B1909">
              <w:rPr>
                <w:b/>
                <w:sz w:val="22"/>
                <w:szCs w:val="22"/>
              </w:rPr>
              <w:t xml:space="preserve">du </w:t>
            </w:r>
            <w:r w:rsidRPr="000B1909">
              <w:rPr>
                <w:b/>
                <w:sz w:val="22"/>
                <w:szCs w:val="22"/>
              </w:rPr>
              <w:t xml:space="preserve">________________ pour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Pr="000B1909">
              <w:rPr>
                <w:b/>
                <w:sz w:val="22"/>
                <w:szCs w:val="22"/>
              </w:rPr>
              <w:t xml:space="preserve">Général de Douala (HGD), </w:t>
            </w:r>
            <w:r w:rsidR="003A4C57">
              <w:rPr>
                <w:b/>
                <w:sz w:val="22"/>
                <w:szCs w:val="22"/>
              </w:rPr>
              <w:t>pour le compte de l’exercice 2022</w:t>
            </w:r>
          </w:p>
          <w:p w:rsidR="003F6749" w:rsidRPr="000B1909" w:rsidRDefault="003F6749" w:rsidP="003F6749">
            <w:pPr>
              <w:shd w:val="clear" w:color="auto" w:fill="D9D9D9"/>
              <w:tabs>
                <w:tab w:val="right" w:leader="underscore" w:pos="9356"/>
              </w:tabs>
              <w:jc w:val="center"/>
              <w:rPr>
                <w:b/>
                <w:sz w:val="22"/>
                <w:szCs w:val="22"/>
              </w:rPr>
            </w:pPr>
            <w:proofErr w:type="spellStart"/>
            <w:r w:rsidRPr="000B1909">
              <w:rPr>
                <w:b/>
                <w:sz w:val="22"/>
                <w:szCs w:val="22"/>
              </w:rPr>
              <w:t>A</w:t>
            </w:r>
            <w:proofErr w:type="spellEnd"/>
            <w:r w:rsidRPr="000B1909">
              <w:rPr>
                <w:b/>
                <w:sz w:val="22"/>
                <w:szCs w:val="22"/>
              </w:rPr>
              <w:t xml:space="preserve"> n’ouvrir qu’en séance de dépouillement »</w:t>
            </w:r>
          </w:p>
          <w:p w:rsidR="003F6749" w:rsidRPr="000B1909" w:rsidRDefault="003F6749" w:rsidP="003F6749">
            <w:pPr>
              <w:pStyle w:val="Titre3"/>
              <w:rPr>
                <w:rFonts w:ascii="Times New Roman" w:hAnsi="Times New Roman"/>
                <w:sz w:val="22"/>
                <w:szCs w:val="22"/>
                <w:lang w:val="fr-FR"/>
              </w:rPr>
            </w:pPr>
            <w:r w:rsidRPr="000B1909">
              <w:rPr>
                <w:rFonts w:ascii="Times New Roman" w:hAnsi="Times New Roman"/>
                <w:sz w:val="22"/>
                <w:szCs w:val="22"/>
                <w:lang w:val="fr-FR"/>
              </w:rPr>
              <w:t>LES ENVELOPPES INTERIEURES</w:t>
            </w:r>
          </w:p>
          <w:p w:rsidR="003F6749" w:rsidRPr="000B1909" w:rsidRDefault="003F6749" w:rsidP="003F6749">
            <w:pPr>
              <w:pStyle w:val="texte1"/>
              <w:rPr>
                <w:rFonts w:ascii="Times New Roman" w:hAnsi="Times New Roman"/>
                <w:sz w:val="22"/>
                <w:szCs w:val="22"/>
              </w:rPr>
            </w:pPr>
            <w:r w:rsidRPr="000B1909">
              <w:rPr>
                <w:rFonts w:ascii="Times New Roman" w:hAnsi="Times New Roman"/>
                <w:sz w:val="22"/>
                <w:szCs w:val="22"/>
              </w:rPr>
              <w:t>L’enveloppe extérieure anonyme devra contenir trois (03) enveloppes cachetées :</w:t>
            </w:r>
          </w:p>
          <w:p w:rsidR="003F6749" w:rsidRPr="000B1909" w:rsidRDefault="003F6749" w:rsidP="003F6749">
            <w:pPr>
              <w:pStyle w:val="texte1"/>
              <w:rPr>
                <w:rFonts w:ascii="Times New Roman" w:hAnsi="Times New Roman"/>
                <w:sz w:val="22"/>
                <w:szCs w:val="22"/>
              </w:rPr>
            </w:pPr>
          </w:p>
          <w:p w:rsidR="003F6749" w:rsidRPr="000B1909" w:rsidRDefault="003F6749" w:rsidP="003F6749">
            <w:pPr>
              <w:pStyle w:val="Titre5"/>
              <w:jc w:val="both"/>
              <w:rPr>
                <w:rFonts w:ascii="Times New Roman" w:hAnsi="Times New Roman"/>
                <w:b/>
                <w:sz w:val="22"/>
                <w:szCs w:val="22"/>
                <w:lang w:val="fr-FR"/>
              </w:rPr>
            </w:pPr>
            <w:r w:rsidRPr="000B1909">
              <w:rPr>
                <w:rFonts w:ascii="Times New Roman" w:hAnsi="Times New Roman"/>
                <w:b/>
                <w:sz w:val="22"/>
                <w:szCs w:val="22"/>
                <w:lang w:val="fr-FR"/>
              </w:rPr>
              <w:t xml:space="preserve">ENVELOPPE A : DOSSIER ADMINISTRATIF </w:t>
            </w:r>
          </w:p>
          <w:p w:rsidR="003F6749" w:rsidRPr="000B1909" w:rsidRDefault="003F6749" w:rsidP="003F6749">
            <w:pPr>
              <w:pStyle w:val="texte1"/>
              <w:rPr>
                <w:rFonts w:ascii="Times New Roman" w:hAnsi="Times New Roman"/>
                <w:sz w:val="22"/>
                <w:szCs w:val="22"/>
              </w:rPr>
            </w:pPr>
            <w:r w:rsidRPr="000B1909">
              <w:rPr>
                <w:rFonts w:ascii="Times New Roman" w:hAnsi="Times New Roman"/>
                <w:sz w:val="22"/>
                <w:szCs w:val="22"/>
              </w:rPr>
              <w:t xml:space="preserve">Une première enveloppe cachetée dite </w:t>
            </w:r>
            <w:r w:rsidRPr="000B1909">
              <w:rPr>
                <w:rFonts w:ascii="Times New Roman" w:hAnsi="Times New Roman"/>
                <w:i/>
                <w:sz w:val="22"/>
                <w:szCs w:val="22"/>
              </w:rPr>
              <w:t>« </w:t>
            </w:r>
            <w:r w:rsidRPr="000B1909">
              <w:rPr>
                <w:rFonts w:ascii="Times New Roman" w:hAnsi="Times New Roman"/>
                <w:b/>
                <w:i/>
                <w:sz w:val="22"/>
                <w:szCs w:val="22"/>
              </w:rPr>
              <w:t>Enveloppe A</w:t>
            </w:r>
            <w:r w:rsidRPr="000B1909">
              <w:rPr>
                <w:rFonts w:ascii="Times New Roman" w:hAnsi="Times New Roman"/>
                <w:i/>
                <w:sz w:val="22"/>
                <w:szCs w:val="22"/>
              </w:rPr>
              <w:t> »</w:t>
            </w:r>
            <w:r w:rsidRPr="000B1909">
              <w:rPr>
                <w:rFonts w:ascii="Times New Roman" w:hAnsi="Times New Roman"/>
                <w:sz w:val="22"/>
                <w:szCs w:val="22"/>
              </w:rPr>
              <w:t xml:space="preserve">, </w:t>
            </w:r>
            <w:r w:rsidRPr="000B1909">
              <w:rPr>
                <w:rFonts w:ascii="Times New Roman" w:hAnsi="Times New Roman"/>
                <w:i/>
                <w:sz w:val="22"/>
                <w:szCs w:val="22"/>
              </w:rPr>
              <w:t>« </w:t>
            </w:r>
            <w:r w:rsidRPr="000B1909">
              <w:rPr>
                <w:rFonts w:ascii="Times New Roman" w:hAnsi="Times New Roman"/>
                <w:b/>
                <w:i/>
                <w:sz w:val="22"/>
                <w:szCs w:val="22"/>
              </w:rPr>
              <w:t>Pièces administratives »,</w:t>
            </w:r>
            <w:r w:rsidRPr="000B1909">
              <w:rPr>
                <w:rFonts w:ascii="Times New Roman" w:hAnsi="Times New Roman"/>
                <w:sz w:val="22"/>
                <w:szCs w:val="22"/>
              </w:rPr>
              <w:t xml:space="preserve"> marquée comme telle, portant la mention :</w:t>
            </w:r>
          </w:p>
          <w:p w:rsidR="003F6749" w:rsidRPr="000B1909" w:rsidRDefault="003F6749" w:rsidP="003F6749">
            <w:pPr>
              <w:shd w:val="clear" w:color="auto" w:fill="D9D9D9"/>
              <w:tabs>
                <w:tab w:val="right" w:leader="underscore" w:pos="9356"/>
              </w:tabs>
              <w:jc w:val="center"/>
              <w:rPr>
                <w:b/>
                <w:sz w:val="22"/>
                <w:szCs w:val="22"/>
              </w:rPr>
            </w:pPr>
            <w:r w:rsidRPr="000B1909">
              <w:rPr>
                <w:b/>
                <w:sz w:val="22"/>
                <w:szCs w:val="22"/>
              </w:rPr>
              <w:t>« </w:t>
            </w:r>
            <w:r w:rsidR="00C11450">
              <w:rPr>
                <w:b/>
                <w:sz w:val="22"/>
                <w:szCs w:val="22"/>
              </w:rPr>
              <w:t xml:space="preserve">Appel d’Offres National Ouvert en procédure d’urgence </w:t>
            </w:r>
            <w:r w:rsidR="00683433">
              <w:rPr>
                <w:b/>
                <w:sz w:val="22"/>
                <w:szCs w:val="22"/>
              </w:rPr>
              <w:t xml:space="preserve"> </w:t>
            </w:r>
            <w:r w:rsidRPr="000B1909">
              <w:rPr>
                <w:b/>
                <w:sz w:val="22"/>
                <w:szCs w:val="22"/>
              </w:rPr>
              <w:t xml:space="preserve"> N° ________ /</w:t>
            </w:r>
            <w:r w:rsidR="001F3EEE">
              <w:rPr>
                <w:b/>
                <w:sz w:val="22"/>
                <w:szCs w:val="22"/>
              </w:rPr>
              <w:t xml:space="preserve">AONO/HGD/CIPM/2022 </w:t>
            </w:r>
            <w:r w:rsidR="00F97DE5" w:rsidRPr="000B1909">
              <w:rPr>
                <w:b/>
                <w:sz w:val="22"/>
                <w:szCs w:val="22"/>
              </w:rPr>
              <w:t xml:space="preserve">du </w:t>
            </w:r>
            <w:r w:rsidRPr="000B1909">
              <w:rPr>
                <w:b/>
                <w:sz w:val="22"/>
                <w:szCs w:val="22"/>
              </w:rPr>
              <w:t xml:space="preserve">________________ pour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Pr="000B1909">
              <w:rPr>
                <w:b/>
                <w:sz w:val="22"/>
                <w:szCs w:val="22"/>
              </w:rPr>
              <w:t xml:space="preserve">Général de Douala (HGD), </w:t>
            </w:r>
            <w:r w:rsidR="003A4C57">
              <w:rPr>
                <w:b/>
                <w:sz w:val="22"/>
                <w:szCs w:val="22"/>
              </w:rPr>
              <w:t>pour le compte de l’exercice 2022</w:t>
            </w:r>
          </w:p>
          <w:p w:rsidR="003F6749" w:rsidRPr="000B1909" w:rsidRDefault="003F6749" w:rsidP="003F6749">
            <w:pPr>
              <w:shd w:val="clear" w:color="auto" w:fill="D9D9D9"/>
              <w:tabs>
                <w:tab w:val="right" w:leader="underscore" w:pos="9356"/>
              </w:tabs>
              <w:jc w:val="center"/>
              <w:rPr>
                <w:b/>
                <w:sz w:val="22"/>
                <w:szCs w:val="22"/>
              </w:rPr>
            </w:pPr>
            <w:proofErr w:type="spellStart"/>
            <w:r w:rsidRPr="000B1909">
              <w:rPr>
                <w:b/>
                <w:sz w:val="22"/>
                <w:szCs w:val="22"/>
              </w:rPr>
              <w:t>A</w:t>
            </w:r>
            <w:proofErr w:type="spellEnd"/>
            <w:r w:rsidRPr="000B1909">
              <w:rPr>
                <w:b/>
                <w:sz w:val="22"/>
                <w:szCs w:val="22"/>
              </w:rPr>
              <w:t xml:space="preserve"> n’ouvrir qu’en séance de dépouillement »</w:t>
            </w:r>
          </w:p>
          <w:p w:rsidR="003F6749" w:rsidRPr="000B1909" w:rsidRDefault="003F6749" w:rsidP="003F6749">
            <w:pPr>
              <w:ind w:left="193" w:right="34"/>
              <w:jc w:val="both"/>
              <w:rPr>
                <w:rFonts w:eastAsia="Arial"/>
                <w:b/>
                <w:sz w:val="22"/>
                <w:szCs w:val="22"/>
              </w:rPr>
            </w:pPr>
          </w:p>
          <w:p w:rsidR="00FE4C5F" w:rsidRPr="004E5FA9" w:rsidRDefault="00FE4C5F" w:rsidP="00FE4C5F">
            <w:pPr>
              <w:ind w:left="42"/>
              <w:jc w:val="both"/>
              <w:rPr>
                <w:rFonts w:eastAsia="Arial"/>
                <w:color w:val="404040" w:themeColor="text1" w:themeTint="BF"/>
                <w:sz w:val="22"/>
                <w:szCs w:val="22"/>
              </w:rPr>
            </w:pPr>
            <w:r w:rsidRPr="004E5FA9">
              <w:rPr>
                <w:rFonts w:eastAsia="Arial"/>
                <w:color w:val="404040" w:themeColor="text1" w:themeTint="BF"/>
                <w:sz w:val="22"/>
                <w:szCs w:val="22"/>
              </w:rPr>
              <w:t xml:space="preserve">Le dossier administratif contiendra les pièces suivantes : </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Le pouvoir de signature, le cas échéant.</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DB72AD">
              <w:rPr>
                <w:rFonts w:eastAsia="Arial"/>
                <w:color w:val="404040" w:themeColor="text1" w:themeTint="BF"/>
                <w:sz w:val="22"/>
                <w:szCs w:val="22"/>
              </w:rPr>
              <w:t xml:space="preserve">Les </w:t>
            </w:r>
            <w:r w:rsidRPr="004E5FA9">
              <w:rPr>
                <w:rFonts w:eastAsia="Arial"/>
                <w:color w:val="404040" w:themeColor="text1" w:themeTint="BF"/>
                <w:sz w:val="22"/>
                <w:szCs w:val="22"/>
              </w:rPr>
              <w:t>pouvoirs</w:t>
            </w:r>
            <w:r w:rsidRPr="00DB72AD">
              <w:rPr>
                <w:rFonts w:eastAsia="Arial"/>
                <w:color w:val="404040" w:themeColor="text1" w:themeTint="BF"/>
                <w:sz w:val="22"/>
                <w:szCs w:val="22"/>
              </w:rPr>
              <w:t xml:space="preserve"> conformes dans le cas où le soumissionnaire agirait comme mandataire d’un groupement, ainsi que la copie de la convention de groupement. Dans ce cas, les pièces 3, 6, 7, et 12 devront être produites uniquement par le mandataire du groupement ; les autres étant produites par chacun des membres du groupement.</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La déclaration d’intention de soumissionner timbrée.</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 xml:space="preserve">Une </w:t>
            </w:r>
            <w:r w:rsidRPr="00DB72AD">
              <w:rPr>
                <w:rFonts w:eastAsia="Arial"/>
                <w:color w:val="404040" w:themeColor="text1" w:themeTint="BF"/>
                <w:sz w:val="22"/>
                <w:szCs w:val="22"/>
              </w:rPr>
              <w:t>copie certifiée conforme du registre de commerce complété le cas échéant par un acte authentique donnant pouvoir au(x) signataire(s) d’engager avec toutes les conséquences de droits la (les) entreprises(s) pour la/(les) quelle (s) la soumission est présentée datant de moins de trois (03) mois</w:t>
            </w:r>
            <w:r w:rsidRPr="004E5FA9">
              <w:rPr>
                <w:rFonts w:eastAsia="Arial"/>
                <w:color w:val="404040" w:themeColor="text1" w:themeTint="BF"/>
                <w:sz w:val="22"/>
                <w:szCs w:val="22"/>
              </w:rPr>
              <w:t>.</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Une attestation de non-faillite établie par le Tribunal de Première Instance datant de moins de trois (03) mois précédant la date de remise des offres.</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Une attestation de domiciliation bancaire du soumissionnaire, délivrée par une banque de premier ordre agréée par le Ministère chargé des Finances du Cameroun.</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DB72AD">
              <w:rPr>
                <w:rFonts w:eastAsia="Arial"/>
                <w:color w:val="404040" w:themeColor="text1" w:themeTint="BF"/>
                <w:sz w:val="22"/>
                <w:szCs w:val="22"/>
              </w:rPr>
              <w:t xml:space="preserve">Le </w:t>
            </w:r>
            <w:r w:rsidRPr="004E5FA9">
              <w:rPr>
                <w:rFonts w:eastAsia="Arial"/>
                <w:color w:val="404040" w:themeColor="text1" w:themeTint="BF"/>
                <w:sz w:val="22"/>
                <w:szCs w:val="22"/>
              </w:rPr>
              <w:t>reçu</w:t>
            </w:r>
            <w:r w:rsidRPr="00DB72AD">
              <w:rPr>
                <w:rFonts w:eastAsia="Arial"/>
                <w:color w:val="404040" w:themeColor="text1" w:themeTint="BF"/>
                <w:sz w:val="22"/>
                <w:szCs w:val="22"/>
              </w:rPr>
              <w:t xml:space="preserve"> de versement des frais d’achat du dossier tel que précisé dans l’avis d’appel d’offres.</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Une attestation de non exclusion des marchés publics délivrée par l’autorité compétente de l’organisme chargée de la régulation.</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Une attestation délivrée par la Caisse Nationale de Prévoyance Sociale certifiant que le soumissionnaire a satisfait à ses obligations vis-à-vis de ladite caisse datant de moins de trois mois.</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Une attestation de non-redevance</w:t>
            </w:r>
            <w:r>
              <w:rPr>
                <w:rFonts w:eastAsia="Arial"/>
                <w:color w:val="404040" w:themeColor="text1" w:themeTint="BF"/>
                <w:sz w:val="22"/>
                <w:szCs w:val="22"/>
              </w:rPr>
              <w:t xml:space="preserve"> timbrée</w:t>
            </w:r>
            <w:r w:rsidRPr="004E5FA9">
              <w:rPr>
                <w:rFonts w:eastAsia="Arial"/>
                <w:color w:val="404040" w:themeColor="text1" w:themeTint="BF"/>
                <w:sz w:val="22"/>
                <w:szCs w:val="22"/>
              </w:rPr>
              <w:t xml:space="preserve"> datant de moins de trois mois, certifiant que le soumissionnaire a effectué les déclarations réglementaires en matière d'impôts pour l'exercice en cours.</w:t>
            </w:r>
          </w:p>
          <w:p w:rsidR="00FE4C5F" w:rsidRPr="004E5FA9"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Un plan de localisation et une déclaration sur l’honneur précisant la commune du lieu d’établissement et le lieu-dit.</w:t>
            </w:r>
          </w:p>
          <w:p w:rsidR="00FE4C5F" w:rsidRPr="00DB72AD"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4E5FA9">
              <w:rPr>
                <w:rFonts w:eastAsia="Arial"/>
                <w:color w:val="404040" w:themeColor="text1" w:themeTint="BF"/>
                <w:sz w:val="22"/>
                <w:szCs w:val="22"/>
              </w:rPr>
              <w:t>La caution de soumission (suivant modèle joint) tel que précisé dans l’avis d’appel d’offres, établie par une banque de 1er ordre agrée par le Ministère</w:t>
            </w:r>
            <w:r w:rsidRPr="00DB72AD">
              <w:rPr>
                <w:rFonts w:eastAsia="Arial"/>
                <w:color w:val="404040" w:themeColor="text1" w:themeTint="BF"/>
                <w:sz w:val="22"/>
                <w:szCs w:val="22"/>
              </w:rPr>
              <w:t xml:space="preserve"> Chargé des Finances</w:t>
            </w:r>
            <w:r w:rsidRPr="004E5FA9">
              <w:rPr>
                <w:rFonts w:eastAsia="Arial"/>
                <w:color w:val="404040" w:themeColor="text1" w:themeTint="BF"/>
                <w:sz w:val="22"/>
                <w:szCs w:val="22"/>
              </w:rPr>
              <w:t>.</w:t>
            </w:r>
          </w:p>
          <w:p w:rsidR="00FE4C5F" w:rsidRPr="00FE4C5F" w:rsidRDefault="00FE4C5F" w:rsidP="0005696E">
            <w:pPr>
              <w:numPr>
                <w:ilvl w:val="0"/>
                <w:numId w:val="17"/>
              </w:numPr>
              <w:tabs>
                <w:tab w:val="left" w:pos="8766"/>
              </w:tabs>
              <w:spacing w:before="11" w:line="250" w:lineRule="auto"/>
              <w:ind w:right="34"/>
              <w:jc w:val="both"/>
              <w:rPr>
                <w:rFonts w:eastAsia="Arial"/>
                <w:color w:val="404040" w:themeColor="text1" w:themeTint="BF"/>
                <w:sz w:val="22"/>
                <w:szCs w:val="22"/>
              </w:rPr>
            </w:pPr>
            <w:r w:rsidRPr="00DB72AD">
              <w:rPr>
                <w:rFonts w:eastAsia="Arial"/>
                <w:color w:val="404040" w:themeColor="text1" w:themeTint="BF"/>
                <w:sz w:val="22"/>
                <w:szCs w:val="22"/>
              </w:rPr>
              <w:t>Une attestation</w:t>
            </w:r>
            <w:r w:rsidRPr="00FE4C5F">
              <w:rPr>
                <w:rFonts w:eastAsia="Arial"/>
                <w:color w:val="404040" w:themeColor="text1" w:themeTint="BF"/>
                <w:sz w:val="22"/>
                <w:szCs w:val="22"/>
              </w:rPr>
              <w:t xml:space="preserve"> d’immatriculation timbrée.</w:t>
            </w:r>
          </w:p>
          <w:p w:rsidR="003F6749" w:rsidRPr="000B1909" w:rsidRDefault="003F6749" w:rsidP="003F6749">
            <w:pPr>
              <w:pStyle w:val="Titre5"/>
              <w:rPr>
                <w:rFonts w:ascii="Times New Roman" w:hAnsi="Times New Roman"/>
                <w:sz w:val="22"/>
                <w:szCs w:val="22"/>
                <w:lang w:val="fr-FR"/>
              </w:rPr>
            </w:pPr>
          </w:p>
          <w:p w:rsidR="003F6749" w:rsidRPr="000B1909" w:rsidRDefault="003F6749" w:rsidP="003F6749">
            <w:pPr>
              <w:pStyle w:val="Titre5"/>
              <w:jc w:val="both"/>
              <w:rPr>
                <w:rFonts w:ascii="Times New Roman" w:hAnsi="Times New Roman"/>
                <w:b/>
                <w:sz w:val="22"/>
                <w:szCs w:val="22"/>
                <w:lang w:val="fr-FR"/>
              </w:rPr>
            </w:pPr>
            <w:r w:rsidRPr="000B1909">
              <w:rPr>
                <w:rFonts w:ascii="Times New Roman" w:hAnsi="Times New Roman"/>
                <w:b/>
                <w:sz w:val="22"/>
                <w:szCs w:val="22"/>
                <w:lang w:val="fr-FR"/>
              </w:rPr>
              <w:t>ENVELOPPE B : OFFRE TECHNIQUE</w:t>
            </w:r>
          </w:p>
          <w:p w:rsidR="003B1BB4" w:rsidRPr="000B1909" w:rsidRDefault="003F6749" w:rsidP="00F02B3C">
            <w:pPr>
              <w:pStyle w:val="texte1"/>
              <w:spacing w:line="276" w:lineRule="auto"/>
              <w:rPr>
                <w:rFonts w:ascii="Times New Roman" w:hAnsi="Times New Roman"/>
                <w:sz w:val="22"/>
                <w:szCs w:val="22"/>
              </w:rPr>
            </w:pPr>
            <w:r w:rsidRPr="000B1909">
              <w:rPr>
                <w:rFonts w:ascii="Times New Roman" w:hAnsi="Times New Roman"/>
                <w:sz w:val="22"/>
                <w:szCs w:val="22"/>
              </w:rPr>
              <w:t xml:space="preserve">Une deuxième enveloppe cachetée dite </w:t>
            </w:r>
            <w:r w:rsidRPr="000B1909">
              <w:rPr>
                <w:rFonts w:ascii="Times New Roman" w:hAnsi="Times New Roman"/>
                <w:b/>
                <w:i/>
                <w:sz w:val="22"/>
                <w:szCs w:val="22"/>
              </w:rPr>
              <w:t>« Enveloppe B », « Offre technique »</w:t>
            </w:r>
            <w:r w:rsidRPr="000B1909">
              <w:rPr>
                <w:rFonts w:ascii="Times New Roman" w:hAnsi="Times New Roman"/>
                <w:i/>
                <w:sz w:val="22"/>
                <w:szCs w:val="22"/>
              </w:rPr>
              <w:t>,</w:t>
            </w:r>
            <w:r w:rsidRPr="000B1909">
              <w:rPr>
                <w:rFonts w:ascii="Times New Roman" w:hAnsi="Times New Roman"/>
                <w:sz w:val="22"/>
                <w:szCs w:val="22"/>
              </w:rPr>
              <w:t xml:space="preserve"> marquée comme telle, portant la mention :</w:t>
            </w:r>
          </w:p>
          <w:p w:rsidR="003F6749" w:rsidRPr="000B1909" w:rsidRDefault="003F6749" w:rsidP="003F6749">
            <w:pPr>
              <w:shd w:val="clear" w:color="auto" w:fill="D9D9D9"/>
              <w:tabs>
                <w:tab w:val="right" w:leader="underscore" w:pos="9356"/>
              </w:tabs>
              <w:jc w:val="center"/>
              <w:rPr>
                <w:b/>
                <w:sz w:val="22"/>
                <w:szCs w:val="22"/>
              </w:rPr>
            </w:pPr>
            <w:r w:rsidRPr="000B1909">
              <w:rPr>
                <w:b/>
                <w:sz w:val="22"/>
                <w:szCs w:val="22"/>
              </w:rPr>
              <w:t>« </w:t>
            </w:r>
            <w:r w:rsidR="00C11450">
              <w:rPr>
                <w:b/>
                <w:sz w:val="22"/>
                <w:szCs w:val="22"/>
              </w:rPr>
              <w:t xml:space="preserve">Appel d’Offres National Ouvert en procédure d’urgence </w:t>
            </w:r>
            <w:r w:rsidR="00683433">
              <w:rPr>
                <w:b/>
                <w:sz w:val="22"/>
                <w:szCs w:val="22"/>
              </w:rPr>
              <w:t xml:space="preserve"> </w:t>
            </w:r>
            <w:r w:rsidRPr="000B1909">
              <w:rPr>
                <w:b/>
                <w:sz w:val="22"/>
                <w:szCs w:val="22"/>
              </w:rPr>
              <w:t xml:space="preserve"> N° ________ /</w:t>
            </w:r>
            <w:r w:rsidR="001F3EEE">
              <w:rPr>
                <w:b/>
                <w:sz w:val="22"/>
                <w:szCs w:val="22"/>
              </w:rPr>
              <w:t xml:space="preserve">AONO/HGD/CIPM/2022 </w:t>
            </w:r>
            <w:r w:rsidRPr="000B1909">
              <w:rPr>
                <w:b/>
                <w:sz w:val="22"/>
                <w:szCs w:val="22"/>
              </w:rPr>
              <w:t xml:space="preserve">DU ________________ pour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Pr="000B1909">
              <w:rPr>
                <w:b/>
                <w:sz w:val="22"/>
                <w:szCs w:val="22"/>
              </w:rPr>
              <w:t xml:space="preserve">Général de Douala (HGD), </w:t>
            </w:r>
            <w:r w:rsidR="003A4C57">
              <w:rPr>
                <w:b/>
                <w:sz w:val="22"/>
                <w:szCs w:val="22"/>
              </w:rPr>
              <w:t>pour le compte de l’exercice 2022</w:t>
            </w:r>
          </w:p>
          <w:p w:rsidR="00F35EB5" w:rsidRPr="00F35EB5" w:rsidRDefault="00F35EB5" w:rsidP="003F6749">
            <w:pPr>
              <w:shd w:val="clear" w:color="auto" w:fill="D9D9D9"/>
              <w:tabs>
                <w:tab w:val="right" w:leader="underscore" w:pos="9356"/>
              </w:tabs>
              <w:jc w:val="center"/>
              <w:rPr>
                <w:b/>
                <w:sz w:val="16"/>
                <w:szCs w:val="22"/>
              </w:rPr>
            </w:pPr>
          </w:p>
          <w:p w:rsidR="003F6749" w:rsidRPr="000B1909" w:rsidRDefault="003F6749" w:rsidP="003F6749">
            <w:pPr>
              <w:shd w:val="clear" w:color="auto" w:fill="D9D9D9"/>
              <w:tabs>
                <w:tab w:val="right" w:leader="underscore" w:pos="9356"/>
              </w:tabs>
              <w:jc w:val="center"/>
              <w:rPr>
                <w:b/>
                <w:sz w:val="22"/>
                <w:szCs w:val="22"/>
              </w:rPr>
            </w:pPr>
            <w:proofErr w:type="spellStart"/>
            <w:r w:rsidRPr="000B1909">
              <w:rPr>
                <w:b/>
                <w:sz w:val="22"/>
                <w:szCs w:val="22"/>
              </w:rPr>
              <w:t>A</w:t>
            </w:r>
            <w:proofErr w:type="spellEnd"/>
            <w:r w:rsidRPr="000B1909">
              <w:rPr>
                <w:b/>
                <w:sz w:val="22"/>
                <w:szCs w:val="22"/>
              </w:rPr>
              <w:t xml:space="preserve"> n’ouvrir qu’en séance de dépouillement »</w:t>
            </w:r>
          </w:p>
          <w:p w:rsidR="003F6749" w:rsidRPr="00703825" w:rsidRDefault="003F6749" w:rsidP="003F6749">
            <w:pPr>
              <w:tabs>
                <w:tab w:val="left" w:pos="5880"/>
              </w:tabs>
              <w:spacing w:before="11" w:line="250" w:lineRule="auto"/>
              <w:ind w:left="193" w:right="286"/>
              <w:jc w:val="both"/>
              <w:rPr>
                <w:rFonts w:eastAsia="Arial"/>
                <w:sz w:val="20"/>
                <w:szCs w:val="22"/>
              </w:rPr>
            </w:pPr>
          </w:p>
          <w:p w:rsidR="003F6749" w:rsidRPr="000B1909" w:rsidRDefault="003F6749" w:rsidP="003F6749">
            <w:pPr>
              <w:tabs>
                <w:tab w:val="left" w:pos="5880"/>
              </w:tabs>
              <w:spacing w:before="11" w:line="250" w:lineRule="auto"/>
              <w:ind w:left="193" w:right="286"/>
              <w:jc w:val="both"/>
              <w:rPr>
                <w:rFonts w:eastAsia="Arial"/>
                <w:sz w:val="22"/>
                <w:szCs w:val="22"/>
              </w:rPr>
            </w:pPr>
            <w:r w:rsidRPr="000B1909">
              <w:rPr>
                <w:rFonts w:eastAsia="Arial"/>
                <w:sz w:val="22"/>
                <w:szCs w:val="22"/>
              </w:rPr>
              <w:t>Le dossier technique comprendra :</w:t>
            </w:r>
            <w:r w:rsidRPr="000B1909">
              <w:rPr>
                <w:rFonts w:eastAsia="Arial"/>
                <w:sz w:val="22"/>
                <w:szCs w:val="22"/>
              </w:rPr>
              <w:tab/>
            </w:r>
          </w:p>
          <w:p w:rsidR="003F6749" w:rsidRPr="000B1909" w:rsidRDefault="003F6749" w:rsidP="003F6749">
            <w:pPr>
              <w:ind w:left="193" w:right="34"/>
              <w:jc w:val="both"/>
              <w:rPr>
                <w:rFonts w:eastAsia="Arial"/>
                <w:b/>
                <w:i/>
                <w:sz w:val="22"/>
                <w:szCs w:val="22"/>
              </w:rPr>
            </w:pPr>
            <w:r w:rsidRPr="000B1909">
              <w:rPr>
                <w:rFonts w:eastAsia="Arial"/>
                <w:b/>
                <w:i/>
                <w:sz w:val="22"/>
                <w:szCs w:val="22"/>
              </w:rPr>
              <w:t>b.1. La proposition technique</w:t>
            </w:r>
          </w:p>
          <w:p w:rsidR="003F6749" w:rsidRPr="00F02B3C" w:rsidRDefault="003F6749" w:rsidP="0005696E">
            <w:pPr>
              <w:pStyle w:val="Paragraphedeliste"/>
              <w:numPr>
                <w:ilvl w:val="0"/>
                <w:numId w:val="17"/>
              </w:numPr>
              <w:overflowPunct w:val="0"/>
              <w:autoSpaceDE w:val="0"/>
              <w:autoSpaceDN w:val="0"/>
              <w:adjustRightInd w:val="0"/>
              <w:spacing w:before="58"/>
              <w:ind w:right="5"/>
              <w:jc w:val="both"/>
              <w:textAlignment w:val="baseline"/>
              <w:rPr>
                <w:rFonts w:eastAsia="Arial"/>
                <w:color w:val="262626" w:themeColor="text1" w:themeTint="D9"/>
                <w:sz w:val="22"/>
                <w:szCs w:val="22"/>
              </w:rPr>
            </w:pPr>
            <w:r w:rsidRPr="00327E98">
              <w:rPr>
                <w:rFonts w:eastAsia="Arial"/>
                <w:color w:val="262626" w:themeColor="text1" w:themeTint="D9"/>
                <w:sz w:val="22"/>
                <w:szCs w:val="22"/>
              </w:rPr>
              <w:t xml:space="preserve">Déclaration sur l’honneur attestant du non abandon de marché au cours des trois (03) dernières </w:t>
            </w:r>
            <w:r w:rsidRPr="00F02B3C">
              <w:rPr>
                <w:rFonts w:eastAsia="Arial"/>
                <w:color w:val="262626" w:themeColor="text1" w:themeTint="D9"/>
                <w:sz w:val="22"/>
                <w:szCs w:val="22"/>
              </w:rPr>
              <w:t>années et son absence sur la liste des entreprises défaillantes émise par le Ministère des Marchés Publics.</w:t>
            </w:r>
          </w:p>
          <w:p w:rsidR="00F72C0D" w:rsidRPr="003C76B5" w:rsidRDefault="00F72C0D" w:rsidP="0005696E">
            <w:pPr>
              <w:numPr>
                <w:ilvl w:val="0"/>
                <w:numId w:val="17"/>
              </w:numPr>
              <w:ind w:right="5"/>
              <w:jc w:val="both"/>
              <w:rPr>
                <w:color w:val="333333"/>
                <w:sz w:val="22"/>
                <w:szCs w:val="22"/>
              </w:rPr>
            </w:pPr>
            <w:r w:rsidRPr="003C76B5">
              <w:rPr>
                <w:color w:val="333333"/>
                <w:sz w:val="22"/>
                <w:szCs w:val="22"/>
              </w:rPr>
              <w:t xml:space="preserve">Attestation d’origine </w:t>
            </w:r>
            <w:r w:rsidR="003C76B5" w:rsidRPr="003C76B5">
              <w:rPr>
                <w:color w:val="333333"/>
                <w:sz w:val="22"/>
                <w:szCs w:val="22"/>
                <w14:textFill>
                  <w14:solidFill>
                    <w14:srgbClr w14:val="333333">
                      <w14:lumMod w14:val="75000"/>
                    </w14:srgbClr>
                  </w14:solidFill>
                </w14:textFill>
              </w:rPr>
              <w:t xml:space="preserve">des pièces, </w:t>
            </w:r>
            <w:r w:rsidR="009825C1" w:rsidRPr="003C76B5">
              <w:rPr>
                <w:color w:val="333333"/>
                <w:sz w:val="22"/>
                <w:szCs w:val="22"/>
                <w14:textFill>
                  <w14:solidFill>
                    <w14:srgbClr w14:val="333333">
                      <w14:lumMod w14:val="75000"/>
                    </w14:srgbClr>
                  </w14:solidFill>
                </w14:textFill>
              </w:rPr>
              <w:t>délivré</w:t>
            </w:r>
            <w:r w:rsidR="003C76B5" w:rsidRPr="003C76B5">
              <w:rPr>
                <w:color w:val="333333"/>
                <w:sz w:val="22"/>
                <w:szCs w:val="22"/>
                <w14:textFill>
                  <w14:solidFill>
                    <w14:srgbClr w14:val="333333">
                      <w14:lumMod w14:val="75000"/>
                    </w14:srgbClr>
                  </w14:solidFill>
                </w14:textFill>
              </w:rPr>
              <w:t>e</w:t>
            </w:r>
            <w:r w:rsidR="009825C1" w:rsidRPr="003C76B5">
              <w:rPr>
                <w:color w:val="333333"/>
                <w:sz w:val="22"/>
                <w:szCs w:val="22"/>
                <w14:textFill>
                  <w14:solidFill>
                    <w14:srgbClr w14:val="333333">
                      <w14:lumMod w14:val="75000"/>
                    </w14:srgbClr>
                  </w14:solidFill>
                </w14:textFill>
              </w:rPr>
              <w:t xml:space="preserve"> par le</w:t>
            </w:r>
            <w:r w:rsidRPr="003C76B5">
              <w:rPr>
                <w:color w:val="333333"/>
                <w:sz w:val="22"/>
                <w:szCs w:val="22"/>
              </w:rPr>
              <w:t xml:space="preserve"> fabricant </w:t>
            </w:r>
            <w:proofErr w:type="spellStart"/>
            <w:r w:rsidRPr="003C76B5">
              <w:rPr>
                <w:color w:val="333333"/>
                <w:sz w:val="22"/>
                <w:szCs w:val="22"/>
              </w:rPr>
              <w:t>Fresenius</w:t>
            </w:r>
            <w:proofErr w:type="spellEnd"/>
            <w:r w:rsidRPr="003C76B5">
              <w:rPr>
                <w:color w:val="333333"/>
                <w:sz w:val="22"/>
                <w:szCs w:val="22"/>
              </w:rPr>
              <w:t>.</w:t>
            </w:r>
          </w:p>
          <w:p w:rsidR="00F02B3C" w:rsidRDefault="00F02B3C" w:rsidP="0005696E">
            <w:pPr>
              <w:numPr>
                <w:ilvl w:val="0"/>
                <w:numId w:val="17"/>
              </w:numPr>
              <w:ind w:right="5"/>
              <w:jc w:val="both"/>
              <w:rPr>
                <w:color w:val="333333"/>
                <w:sz w:val="22"/>
                <w:szCs w:val="22"/>
              </w:rPr>
            </w:pPr>
            <w:r>
              <w:rPr>
                <w:color w:val="333333"/>
                <w:sz w:val="22"/>
                <w:szCs w:val="22"/>
              </w:rPr>
              <w:t>E</w:t>
            </w:r>
            <w:r w:rsidRPr="00F02B3C">
              <w:rPr>
                <w:color w:val="333333"/>
                <w:sz w:val="22"/>
                <w:szCs w:val="22"/>
              </w:rPr>
              <w:t xml:space="preserve">ngagement sur l’honneur </w:t>
            </w:r>
            <w:r w:rsidR="0026465B" w:rsidRPr="0026465B">
              <w:rPr>
                <w:color w:val="333333"/>
                <w:sz w:val="22"/>
                <w:szCs w:val="22"/>
              </w:rPr>
              <w:t xml:space="preserve">d’effectuer le suivi après-vente, de fournir et d’installer en temps opportun toutes les pièces objet de la </w:t>
            </w:r>
            <w:proofErr w:type="spellStart"/>
            <w:r w:rsidR="0026465B" w:rsidRPr="0026465B">
              <w:rPr>
                <w:color w:val="333333"/>
                <w:sz w:val="22"/>
                <w:szCs w:val="22"/>
              </w:rPr>
              <w:t>presente</w:t>
            </w:r>
            <w:proofErr w:type="spellEnd"/>
            <w:r w:rsidR="0026465B" w:rsidRPr="0026465B">
              <w:rPr>
                <w:color w:val="333333"/>
                <w:sz w:val="22"/>
                <w:szCs w:val="22"/>
              </w:rPr>
              <w:t xml:space="preserve"> commande</w:t>
            </w:r>
            <w:r w:rsidRPr="00F02B3C">
              <w:rPr>
                <w:color w:val="333333"/>
                <w:sz w:val="22"/>
                <w:szCs w:val="22"/>
              </w:rPr>
              <w:t>.</w:t>
            </w:r>
          </w:p>
          <w:p w:rsidR="000708F0" w:rsidRPr="00DB319E" w:rsidRDefault="000708F0" w:rsidP="0005696E">
            <w:pPr>
              <w:numPr>
                <w:ilvl w:val="0"/>
                <w:numId w:val="17"/>
              </w:numPr>
              <w:jc w:val="both"/>
              <w:rPr>
                <w:color w:val="333333"/>
                <w:sz w:val="22"/>
                <w:szCs w:val="22"/>
              </w:rPr>
            </w:pPr>
            <w:r>
              <w:rPr>
                <w:color w:val="333333"/>
                <w:sz w:val="22"/>
                <w:szCs w:val="22"/>
              </w:rPr>
              <w:t>A</w:t>
            </w:r>
            <w:r w:rsidRPr="00DB319E">
              <w:rPr>
                <w:color w:val="333333"/>
                <w:sz w:val="22"/>
                <w:szCs w:val="22"/>
              </w:rPr>
              <w:t xml:space="preserve">utorisation à soumissionner du fabricant des </w:t>
            </w:r>
            <w:proofErr w:type="spellStart"/>
            <w:r w:rsidRPr="00DB319E">
              <w:rPr>
                <w:color w:val="333333"/>
                <w:sz w:val="22"/>
                <w:szCs w:val="22"/>
              </w:rPr>
              <w:t>génerateurs</w:t>
            </w:r>
            <w:proofErr w:type="spellEnd"/>
            <w:r w:rsidRPr="00DB319E">
              <w:rPr>
                <w:color w:val="333333"/>
                <w:sz w:val="22"/>
                <w:szCs w:val="22"/>
              </w:rPr>
              <w:t xml:space="preserve"> </w:t>
            </w:r>
            <w:proofErr w:type="spellStart"/>
            <w:r w:rsidR="0086529B" w:rsidRPr="00DB319E">
              <w:rPr>
                <w:color w:val="333333"/>
                <w:sz w:val="22"/>
                <w:szCs w:val="22"/>
              </w:rPr>
              <w:t>Fresenius</w:t>
            </w:r>
            <w:proofErr w:type="spellEnd"/>
            <w:r w:rsidRPr="00DB319E">
              <w:rPr>
                <w:color w:val="333333"/>
                <w:sz w:val="22"/>
                <w:szCs w:val="22"/>
              </w:rPr>
              <w:t>.</w:t>
            </w:r>
          </w:p>
          <w:p w:rsidR="000708F0" w:rsidRPr="00DB319E" w:rsidRDefault="000708F0" w:rsidP="0005696E">
            <w:pPr>
              <w:numPr>
                <w:ilvl w:val="0"/>
                <w:numId w:val="17"/>
              </w:numPr>
              <w:jc w:val="both"/>
              <w:rPr>
                <w:color w:val="333333"/>
                <w:sz w:val="22"/>
                <w:szCs w:val="22"/>
              </w:rPr>
            </w:pPr>
            <w:r>
              <w:rPr>
                <w:color w:val="333333"/>
                <w:sz w:val="22"/>
                <w:szCs w:val="22"/>
              </w:rPr>
              <w:t>C</w:t>
            </w:r>
            <w:r w:rsidRPr="00DB319E">
              <w:rPr>
                <w:color w:val="333333"/>
                <w:sz w:val="22"/>
                <w:szCs w:val="22"/>
              </w:rPr>
              <w:t xml:space="preserve">ontrat de représentation avec le fabricant de générateurs </w:t>
            </w:r>
            <w:proofErr w:type="spellStart"/>
            <w:r w:rsidR="0086529B" w:rsidRPr="00DB319E">
              <w:rPr>
                <w:color w:val="333333"/>
                <w:sz w:val="22"/>
                <w:szCs w:val="22"/>
              </w:rPr>
              <w:t>Fresenius</w:t>
            </w:r>
            <w:proofErr w:type="spellEnd"/>
            <w:r w:rsidRPr="00DB319E">
              <w:rPr>
                <w:color w:val="333333"/>
                <w:sz w:val="22"/>
                <w:szCs w:val="22"/>
              </w:rPr>
              <w:t xml:space="preserve"> installés au service d'hémodialyse de l’Hôpital Général de Douala (photocopie de la première et dernière page du dit contrat). </w:t>
            </w:r>
          </w:p>
          <w:p w:rsidR="00F02B3C" w:rsidRPr="00F02B3C" w:rsidRDefault="00F02B3C" w:rsidP="0005696E">
            <w:pPr>
              <w:numPr>
                <w:ilvl w:val="0"/>
                <w:numId w:val="17"/>
              </w:numPr>
              <w:ind w:right="5"/>
              <w:jc w:val="both"/>
              <w:rPr>
                <w:color w:val="333333"/>
                <w:sz w:val="22"/>
                <w:szCs w:val="22"/>
              </w:rPr>
            </w:pPr>
            <w:r>
              <w:rPr>
                <w:color w:val="333333"/>
                <w:sz w:val="22"/>
                <w:szCs w:val="22"/>
              </w:rPr>
              <w:t>D</w:t>
            </w:r>
            <w:r w:rsidRPr="00F02B3C">
              <w:rPr>
                <w:color w:val="333333"/>
                <w:sz w:val="22"/>
                <w:szCs w:val="22"/>
              </w:rPr>
              <w:t>éclaration sur l’honneur d’avoir visité le Service d’Hémodialyse.</w:t>
            </w:r>
          </w:p>
          <w:p w:rsidR="003F6749" w:rsidRPr="00703825" w:rsidRDefault="003F6749" w:rsidP="003F6749">
            <w:pPr>
              <w:pStyle w:val="Paragraphedeliste"/>
              <w:overflowPunct w:val="0"/>
              <w:autoSpaceDE w:val="0"/>
              <w:autoSpaceDN w:val="0"/>
              <w:adjustRightInd w:val="0"/>
              <w:spacing w:before="58"/>
              <w:ind w:left="0" w:right="176"/>
              <w:jc w:val="both"/>
              <w:textAlignment w:val="baseline"/>
              <w:rPr>
                <w:rFonts w:eastAsia="Arial"/>
                <w:sz w:val="16"/>
                <w:szCs w:val="22"/>
              </w:rPr>
            </w:pPr>
          </w:p>
          <w:p w:rsidR="003B1BB4" w:rsidRPr="004E5FA9" w:rsidRDefault="003B1BB4" w:rsidP="003B1BB4">
            <w:pPr>
              <w:ind w:left="193" w:right="34"/>
              <w:jc w:val="both"/>
              <w:rPr>
                <w:rFonts w:eastAsia="Arial"/>
                <w:b/>
                <w:i/>
                <w:color w:val="404040" w:themeColor="text1" w:themeTint="BF"/>
                <w:sz w:val="22"/>
                <w:szCs w:val="22"/>
              </w:rPr>
            </w:pPr>
            <w:r w:rsidRPr="004E5FA9">
              <w:rPr>
                <w:rFonts w:eastAsia="Arial"/>
                <w:b/>
                <w:i/>
                <w:color w:val="404040" w:themeColor="text1" w:themeTint="BF"/>
                <w:sz w:val="22"/>
                <w:szCs w:val="22"/>
              </w:rPr>
              <w:t xml:space="preserve">b.2. </w:t>
            </w:r>
            <w:r w:rsidR="000708F0" w:rsidRPr="000708F0">
              <w:rPr>
                <w:rFonts w:eastAsia="Arial"/>
                <w:b/>
                <w:bCs/>
                <w:i/>
                <w:color w:val="404040" w:themeColor="text1" w:themeTint="BF"/>
                <w:sz w:val="22"/>
                <w:szCs w:val="22"/>
              </w:rPr>
              <w:t>Chiffres d’affaires</w:t>
            </w:r>
          </w:p>
          <w:p w:rsidR="00703825" w:rsidRDefault="000708F0" w:rsidP="000708F0">
            <w:pPr>
              <w:spacing w:before="11" w:line="250" w:lineRule="auto"/>
              <w:ind w:left="42" w:right="-1"/>
              <w:jc w:val="both"/>
              <w:rPr>
                <w:b/>
                <w:color w:val="404040" w:themeColor="text1" w:themeTint="BF"/>
                <w:sz w:val="22"/>
                <w:szCs w:val="22"/>
              </w:rPr>
            </w:pPr>
            <w:r w:rsidRPr="000708F0">
              <w:rPr>
                <w:color w:val="404040" w:themeColor="text1" w:themeTint="BF"/>
                <w:sz w:val="22"/>
                <w:szCs w:val="22"/>
              </w:rPr>
              <w:t>Preuve d’un chiffre d’affaires cumulé des trois dernières années supérieur ou égal à 30 000 000</w:t>
            </w:r>
            <w:r>
              <w:rPr>
                <w:color w:val="404040" w:themeColor="text1" w:themeTint="BF"/>
                <w:sz w:val="22"/>
                <w:szCs w:val="22"/>
              </w:rPr>
              <w:t xml:space="preserve"> </w:t>
            </w:r>
            <w:r w:rsidRPr="000708F0">
              <w:rPr>
                <w:color w:val="404040" w:themeColor="text1" w:themeTint="BF"/>
                <w:sz w:val="22"/>
                <w:szCs w:val="22"/>
              </w:rPr>
              <w:t>F CFA</w:t>
            </w:r>
            <w:r>
              <w:rPr>
                <w:color w:val="404040" w:themeColor="text1" w:themeTint="BF"/>
                <w:sz w:val="22"/>
                <w:szCs w:val="22"/>
              </w:rPr>
              <w:t xml:space="preserve"> </w:t>
            </w:r>
            <w:r w:rsidRPr="000708F0">
              <w:rPr>
                <w:color w:val="404040" w:themeColor="text1" w:themeTint="BF"/>
                <w:sz w:val="22"/>
                <w:szCs w:val="22"/>
              </w:rPr>
              <w:t>(</w:t>
            </w:r>
            <w:r w:rsidR="0013144F" w:rsidRPr="0013144F">
              <w:rPr>
                <w:color w:val="404040" w:themeColor="text1" w:themeTint="BF"/>
                <w:sz w:val="22"/>
                <w:szCs w:val="22"/>
              </w:rPr>
              <w:t>photocopie de la première et de la dernière page du marché public + PV de réception, ou états financiers certifiés par un cabinet  comptable agréé</w:t>
            </w:r>
            <w:r w:rsidRPr="000708F0">
              <w:rPr>
                <w:color w:val="404040" w:themeColor="text1" w:themeTint="BF"/>
                <w:sz w:val="22"/>
                <w:szCs w:val="22"/>
              </w:rPr>
              <w:t>)</w:t>
            </w:r>
          </w:p>
          <w:p w:rsidR="000708F0" w:rsidRPr="00703825" w:rsidRDefault="000708F0" w:rsidP="000708F0">
            <w:pPr>
              <w:spacing w:before="11" w:line="250" w:lineRule="auto"/>
              <w:ind w:left="42" w:right="-1"/>
              <w:jc w:val="both"/>
              <w:rPr>
                <w:rFonts w:eastAsia="Arial"/>
                <w:b/>
                <w:color w:val="404040" w:themeColor="text1" w:themeTint="BF"/>
                <w:sz w:val="16"/>
                <w:szCs w:val="22"/>
              </w:rPr>
            </w:pPr>
          </w:p>
          <w:p w:rsidR="00703825" w:rsidRPr="00703825" w:rsidRDefault="003B1BB4" w:rsidP="00703825">
            <w:pPr>
              <w:ind w:left="193" w:right="34"/>
              <w:jc w:val="both"/>
              <w:rPr>
                <w:rFonts w:eastAsia="Arial"/>
                <w:b/>
                <w:i/>
                <w:color w:val="404040" w:themeColor="text1" w:themeTint="BF"/>
                <w:sz w:val="22"/>
                <w:szCs w:val="22"/>
              </w:rPr>
            </w:pPr>
            <w:r w:rsidRPr="00703825">
              <w:rPr>
                <w:rFonts w:eastAsia="Arial"/>
                <w:b/>
                <w:i/>
                <w:color w:val="404040" w:themeColor="text1" w:themeTint="BF"/>
                <w:sz w:val="22"/>
                <w:szCs w:val="22"/>
              </w:rPr>
              <w:t xml:space="preserve">b.3. </w:t>
            </w:r>
            <w:r w:rsidR="00703825" w:rsidRPr="00703825">
              <w:rPr>
                <w:rFonts w:eastAsia="Arial"/>
                <w:b/>
                <w:i/>
                <w:color w:val="404040" w:themeColor="text1" w:themeTint="BF"/>
                <w:sz w:val="22"/>
                <w:szCs w:val="22"/>
              </w:rPr>
              <w:t xml:space="preserve">Capacité financière : </w:t>
            </w:r>
          </w:p>
          <w:p w:rsidR="00703825" w:rsidRPr="00D51A84" w:rsidRDefault="000708F0" w:rsidP="00703825">
            <w:pPr>
              <w:spacing w:before="11" w:line="250" w:lineRule="auto"/>
              <w:ind w:left="42" w:right="34"/>
              <w:jc w:val="both"/>
              <w:rPr>
                <w:sz w:val="22"/>
                <w:szCs w:val="22"/>
              </w:rPr>
            </w:pPr>
            <w:r>
              <w:rPr>
                <w:color w:val="404040" w:themeColor="text1" w:themeTint="BF"/>
                <w:sz w:val="22"/>
                <w:szCs w:val="22"/>
              </w:rPr>
              <w:t>P</w:t>
            </w:r>
            <w:r w:rsidR="00703825" w:rsidRPr="00703825">
              <w:rPr>
                <w:color w:val="404040" w:themeColor="text1" w:themeTint="BF"/>
                <w:sz w:val="22"/>
                <w:szCs w:val="22"/>
              </w:rPr>
              <w:t>reuve d’une surface financière supérieure ou égale à 18 000 000 F CFA</w:t>
            </w:r>
            <w:r w:rsidR="00703825">
              <w:rPr>
                <w:color w:val="404040" w:themeColor="text1" w:themeTint="BF"/>
                <w:sz w:val="22"/>
                <w:szCs w:val="22"/>
              </w:rPr>
              <w:t xml:space="preserve"> </w:t>
            </w:r>
            <w:r>
              <w:rPr>
                <w:color w:val="404040" w:themeColor="text1" w:themeTint="BF"/>
                <w:sz w:val="22"/>
                <w:szCs w:val="22"/>
              </w:rPr>
              <w:t>(</w:t>
            </w:r>
            <w:r w:rsidR="00703825" w:rsidRPr="00703825">
              <w:rPr>
                <w:color w:val="404040" w:themeColor="text1" w:themeTint="BF"/>
                <w:sz w:val="22"/>
                <w:szCs w:val="22"/>
              </w:rPr>
              <w:t>attestation de surface financière par un organisme financier ou un établissement bancaire de 1er ordre agrée par le Ministère Chargé des Finances).</w:t>
            </w:r>
          </w:p>
          <w:p w:rsidR="003B1BB4" w:rsidRPr="00703825" w:rsidRDefault="003B1BB4" w:rsidP="003B1BB4">
            <w:pPr>
              <w:spacing w:line="250" w:lineRule="auto"/>
              <w:ind w:right="286"/>
              <w:jc w:val="both"/>
              <w:rPr>
                <w:color w:val="404040" w:themeColor="text1" w:themeTint="BF"/>
                <w:sz w:val="16"/>
                <w:szCs w:val="22"/>
              </w:rPr>
            </w:pPr>
          </w:p>
          <w:p w:rsidR="003B1BB4" w:rsidRPr="004E5FA9" w:rsidRDefault="003B1BB4" w:rsidP="003B1BB4">
            <w:pPr>
              <w:ind w:left="193" w:right="34"/>
              <w:jc w:val="both"/>
              <w:rPr>
                <w:bCs/>
                <w:color w:val="404040" w:themeColor="text1" w:themeTint="BF"/>
                <w:sz w:val="22"/>
                <w:szCs w:val="22"/>
              </w:rPr>
            </w:pPr>
            <w:r w:rsidRPr="004E5FA9">
              <w:rPr>
                <w:b/>
                <w:i/>
                <w:color w:val="404040" w:themeColor="text1" w:themeTint="BF"/>
                <w:sz w:val="22"/>
                <w:szCs w:val="22"/>
              </w:rPr>
              <w:t xml:space="preserve">b.4. </w:t>
            </w:r>
            <w:r w:rsidR="00327E98" w:rsidRPr="00327E98">
              <w:rPr>
                <w:b/>
                <w:i/>
                <w:color w:val="404040" w:themeColor="text1" w:themeTint="BF"/>
                <w:sz w:val="22"/>
                <w:szCs w:val="22"/>
              </w:rPr>
              <w:t>Planning et délai de livraison</w:t>
            </w:r>
            <w:r w:rsidR="00327E98">
              <w:rPr>
                <w:b/>
                <w:i/>
                <w:color w:val="404040" w:themeColor="text1" w:themeTint="BF"/>
                <w:sz w:val="22"/>
                <w:szCs w:val="22"/>
              </w:rPr>
              <w:t xml:space="preserve"> </w:t>
            </w:r>
            <w:r w:rsidRPr="004E5FA9">
              <w:rPr>
                <w:color w:val="404040" w:themeColor="text1" w:themeTint="BF"/>
                <w:sz w:val="22"/>
                <w:szCs w:val="22"/>
              </w:rPr>
              <w:t xml:space="preserve">: </w:t>
            </w:r>
            <w:r w:rsidR="0002037C">
              <w:rPr>
                <w:color w:val="404040" w:themeColor="text1" w:themeTint="BF"/>
                <w:sz w:val="22"/>
                <w:szCs w:val="22"/>
              </w:rPr>
              <w:t>03 mois</w:t>
            </w:r>
            <w:r>
              <w:rPr>
                <w:color w:val="404040" w:themeColor="text1" w:themeTint="BF"/>
                <w:sz w:val="22"/>
                <w:szCs w:val="22"/>
              </w:rPr>
              <w:t xml:space="preserve">  </w:t>
            </w:r>
            <w:r w:rsidRPr="004E5FA9">
              <w:rPr>
                <w:color w:val="404040" w:themeColor="text1" w:themeTint="BF"/>
                <w:sz w:val="22"/>
                <w:szCs w:val="22"/>
              </w:rPr>
              <w:t xml:space="preserve">au plus </w:t>
            </w:r>
          </w:p>
          <w:p w:rsidR="003B1BB4" w:rsidRPr="00703825" w:rsidRDefault="003B1BB4" w:rsidP="003B1BB4">
            <w:pPr>
              <w:spacing w:line="250" w:lineRule="auto"/>
              <w:ind w:right="286"/>
              <w:jc w:val="both"/>
              <w:rPr>
                <w:bCs/>
                <w:color w:val="404040" w:themeColor="text1" w:themeTint="BF"/>
                <w:sz w:val="16"/>
                <w:szCs w:val="22"/>
              </w:rPr>
            </w:pPr>
          </w:p>
          <w:p w:rsidR="003B1BB4" w:rsidRPr="004E5FA9" w:rsidRDefault="003B1BB4" w:rsidP="003B1BB4">
            <w:pPr>
              <w:ind w:left="195" w:right="105"/>
              <w:jc w:val="both"/>
              <w:rPr>
                <w:rFonts w:eastAsia="Arial"/>
                <w:b/>
                <w:i/>
                <w:color w:val="404040" w:themeColor="text1" w:themeTint="BF"/>
                <w:sz w:val="22"/>
                <w:szCs w:val="22"/>
              </w:rPr>
            </w:pPr>
            <w:r w:rsidRPr="004E5FA9">
              <w:rPr>
                <w:rFonts w:eastAsia="Arial"/>
                <w:b/>
                <w:i/>
                <w:color w:val="404040" w:themeColor="text1" w:themeTint="BF"/>
                <w:sz w:val="22"/>
                <w:szCs w:val="22"/>
              </w:rPr>
              <w:t>b.5. Preuves d’acceptations des conditions du marché</w:t>
            </w:r>
          </w:p>
          <w:p w:rsidR="003B1BB4" w:rsidRPr="004E5FA9" w:rsidRDefault="003B1BB4" w:rsidP="003B1BB4">
            <w:pPr>
              <w:spacing w:before="11" w:line="250" w:lineRule="auto"/>
              <w:ind w:left="42" w:right="34"/>
              <w:jc w:val="both"/>
              <w:rPr>
                <w:rFonts w:eastAsia="Arial"/>
                <w:color w:val="404040" w:themeColor="text1" w:themeTint="BF"/>
                <w:sz w:val="22"/>
                <w:szCs w:val="22"/>
              </w:rPr>
            </w:pPr>
            <w:r w:rsidRPr="004E5FA9">
              <w:rPr>
                <w:rFonts w:eastAsia="Arial"/>
                <w:color w:val="404040" w:themeColor="text1" w:themeTint="BF"/>
                <w:sz w:val="22"/>
                <w:szCs w:val="22"/>
              </w:rPr>
              <w:t xml:space="preserve">Le soumissionnaire remettra les copies dûment paraphées, et sur la dernière page </w:t>
            </w:r>
            <w:r w:rsidRPr="004E5FA9">
              <w:rPr>
                <w:color w:val="404040" w:themeColor="text1" w:themeTint="BF"/>
                <w:sz w:val="22"/>
                <w:szCs w:val="22"/>
              </w:rPr>
              <w:t>signées</w:t>
            </w:r>
            <w:r w:rsidRPr="004E5FA9">
              <w:rPr>
                <w:rFonts w:eastAsia="Arial"/>
                <w:color w:val="404040" w:themeColor="text1" w:themeTint="BF"/>
                <w:sz w:val="22"/>
                <w:szCs w:val="22"/>
              </w:rPr>
              <w:t xml:space="preserve"> et datées des documents à caractères administratif et technique régissant le marché, à savoir :</w:t>
            </w:r>
          </w:p>
          <w:p w:rsidR="003B1BB4" w:rsidRPr="004E5FA9" w:rsidRDefault="003B1BB4" w:rsidP="003B1BB4">
            <w:pPr>
              <w:ind w:left="195" w:right="105"/>
              <w:jc w:val="both"/>
              <w:rPr>
                <w:rFonts w:eastAsia="Arial"/>
                <w:color w:val="404040" w:themeColor="text1" w:themeTint="BF"/>
                <w:sz w:val="22"/>
                <w:szCs w:val="22"/>
              </w:rPr>
            </w:pPr>
            <w:r w:rsidRPr="004E5FA9">
              <w:rPr>
                <w:rFonts w:eastAsia="Arial"/>
                <w:color w:val="404040" w:themeColor="text1" w:themeTint="BF"/>
                <w:sz w:val="22"/>
                <w:szCs w:val="22"/>
              </w:rPr>
              <w:t>a. Le Cahier des Clauses Administratives Particulières (CCAP).</w:t>
            </w:r>
          </w:p>
          <w:p w:rsidR="003B1BB4" w:rsidRPr="004E5FA9" w:rsidRDefault="003B1BB4" w:rsidP="003B1BB4">
            <w:pPr>
              <w:spacing w:before="11"/>
              <w:ind w:left="195" w:right="388"/>
              <w:jc w:val="both"/>
              <w:rPr>
                <w:rFonts w:eastAsia="Arial"/>
                <w:color w:val="404040" w:themeColor="text1" w:themeTint="BF"/>
                <w:sz w:val="22"/>
                <w:szCs w:val="22"/>
              </w:rPr>
            </w:pPr>
            <w:r w:rsidRPr="004E5FA9">
              <w:rPr>
                <w:rFonts w:eastAsia="Arial"/>
                <w:color w:val="404040" w:themeColor="text1" w:themeTint="BF"/>
                <w:sz w:val="22"/>
                <w:szCs w:val="22"/>
              </w:rPr>
              <w:t>b. Le Descriptif de la Fourniture (DF).</w:t>
            </w:r>
          </w:p>
          <w:p w:rsidR="003F6749" w:rsidRPr="00F35EB5" w:rsidRDefault="003F6749" w:rsidP="003F6749">
            <w:pPr>
              <w:spacing w:before="15" w:line="260" w:lineRule="exact"/>
              <w:rPr>
                <w:rFonts w:eastAsia="Arial"/>
                <w:sz w:val="16"/>
                <w:szCs w:val="22"/>
              </w:rPr>
            </w:pPr>
          </w:p>
          <w:p w:rsidR="003F6749" w:rsidRPr="000B1909" w:rsidRDefault="003F6749" w:rsidP="003F6749">
            <w:pPr>
              <w:pStyle w:val="Titre5"/>
              <w:jc w:val="both"/>
              <w:rPr>
                <w:rFonts w:ascii="Times New Roman" w:hAnsi="Times New Roman"/>
                <w:b/>
                <w:sz w:val="22"/>
                <w:szCs w:val="22"/>
                <w:lang w:val="fr-FR"/>
              </w:rPr>
            </w:pPr>
            <w:r w:rsidRPr="000B1909">
              <w:rPr>
                <w:rFonts w:ascii="Times New Roman" w:hAnsi="Times New Roman"/>
                <w:b/>
                <w:sz w:val="22"/>
                <w:szCs w:val="22"/>
                <w:lang w:val="fr-FR"/>
              </w:rPr>
              <w:t>ENVELOPPE C : OFFRE FINANCIERE</w:t>
            </w:r>
          </w:p>
          <w:p w:rsidR="003F6749" w:rsidRDefault="003F6749" w:rsidP="00F35EB5">
            <w:pPr>
              <w:pStyle w:val="texte1"/>
              <w:spacing w:line="276" w:lineRule="auto"/>
              <w:rPr>
                <w:rFonts w:ascii="Times New Roman" w:hAnsi="Times New Roman"/>
                <w:sz w:val="22"/>
                <w:szCs w:val="22"/>
              </w:rPr>
            </w:pPr>
            <w:r w:rsidRPr="000B1909">
              <w:rPr>
                <w:rFonts w:ascii="Times New Roman" w:hAnsi="Times New Roman"/>
                <w:sz w:val="22"/>
                <w:szCs w:val="22"/>
              </w:rPr>
              <w:t xml:space="preserve">Une troisième enveloppe cachetée dite </w:t>
            </w:r>
            <w:r w:rsidRPr="000B1909">
              <w:rPr>
                <w:rFonts w:ascii="Times New Roman" w:hAnsi="Times New Roman"/>
                <w:b/>
                <w:i/>
                <w:sz w:val="22"/>
                <w:szCs w:val="22"/>
              </w:rPr>
              <w:t>« Enveloppe C », « Offre financière »</w:t>
            </w:r>
            <w:r w:rsidRPr="000B1909">
              <w:rPr>
                <w:rFonts w:ascii="Times New Roman" w:hAnsi="Times New Roman"/>
                <w:i/>
                <w:sz w:val="22"/>
                <w:szCs w:val="22"/>
              </w:rPr>
              <w:t>,</w:t>
            </w:r>
            <w:r w:rsidRPr="000B1909">
              <w:rPr>
                <w:rFonts w:ascii="Times New Roman" w:hAnsi="Times New Roman"/>
                <w:sz w:val="22"/>
                <w:szCs w:val="22"/>
              </w:rPr>
              <w:t xml:space="preserve"> marquée comme telle, portant la mention :</w:t>
            </w:r>
          </w:p>
          <w:p w:rsidR="003F6749" w:rsidRPr="000B1909" w:rsidRDefault="003F6749" w:rsidP="003F6749">
            <w:pPr>
              <w:shd w:val="clear" w:color="auto" w:fill="D9D9D9"/>
              <w:tabs>
                <w:tab w:val="right" w:leader="underscore" w:pos="9356"/>
              </w:tabs>
              <w:jc w:val="center"/>
              <w:rPr>
                <w:b/>
                <w:sz w:val="22"/>
                <w:szCs w:val="22"/>
              </w:rPr>
            </w:pPr>
            <w:r w:rsidRPr="000B1909">
              <w:rPr>
                <w:b/>
                <w:sz w:val="22"/>
                <w:szCs w:val="22"/>
              </w:rPr>
              <w:t>« </w:t>
            </w:r>
            <w:r w:rsidR="00C11450">
              <w:rPr>
                <w:b/>
                <w:sz w:val="22"/>
                <w:szCs w:val="22"/>
              </w:rPr>
              <w:t xml:space="preserve">Appel d’Offres National Ouvert en procédure d’urgence </w:t>
            </w:r>
            <w:r w:rsidR="00683433">
              <w:rPr>
                <w:b/>
                <w:sz w:val="22"/>
                <w:szCs w:val="22"/>
              </w:rPr>
              <w:t xml:space="preserve"> </w:t>
            </w:r>
            <w:r w:rsidRPr="000B1909">
              <w:rPr>
                <w:b/>
                <w:sz w:val="22"/>
                <w:szCs w:val="22"/>
              </w:rPr>
              <w:t xml:space="preserve"> N° ________ /</w:t>
            </w:r>
            <w:r w:rsidR="001F3EEE">
              <w:rPr>
                <w:b/>
                <w:sz w:val="22"/>
                <w:szCs w:val="22"/>
              </w:rPr>
              <w:t xml:space="preserve">AONO/HGD/CIPM/2022 </w:t>
            </w:r>
            <w:r w:rsidR="00A8395D" w:rsidRPr="000B1909">
              <w:rPr>
                <w:b/>
                <w:sz w:val="22"/>
                <w:szCs w:val="22"/>
              </w:rPr>
              <w:t xml:space="preserve">du </w:t>
            </w:r>
            <w:r w:rsidRPr="000B1909">
              <w:rPr>
                <w:b/>
                <w:sz w:val="22"/>
                <w:szCs w:val="22"/>
              </w:rPr>
              <w:t xml:space="preserve">________________ pour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Pr="000B1909">
              <w:rPr>
                <w:b/>
                <w:sz w:val="22"/>
                <w:szCs w:val="22"/>
              </w:rPr>
              <w:t xml:space="preserve">Général de Douala (HGD), </w:t>
            </w:r>
            <w:r w:rsidR="003A4C57">
              <w:rPr>
                <w:b/>
                <w:sz w:val="22"/>
                <w:szCs w:val="22"/>
              </w:rPr>
              <w:t>pour le compte de l’exercice 2022</w:t>
            </w:r>
          </w:p>
          <w:p w:rsidR="00172141" w:rsidRPr="00F35EB5" w:rsidRDefault="00172141" w:rsidP="003F6749">
            <w:pPr>
              <w:shd w:val="clear" w:color="auto" w:fill="D9D9D9"/>
              <w:tabs>
                <w:tab w:val="right" w:leader="underscore" w:pos="9356"/>
              </w:tabs>
              <w:jc w:val="center"/>
              <w:rPr>
                <w:b/>
                <w:sz w:val="18"/>
                <w:szCs w:val="22"/>
              </w:rPr>
            </w:pPr>
          </w:p>
          <w:p w:rsidR="003F6749" w:rsidRPr="000B1909" w:rsidRDefault="003F6749" w:rsidP="003F6749">
            <w:pPr>
              <w:shd w:val="clear" w:color="auto" w:fill="D9D9D9"/>
              <w:tabs>
                <w:tab w:val="right" w:leader="underscore" w:pos="9356"/>
              </w:tabs>
              <w:jc w:val="center"/>
              <w:rPr>
                <w:b/>
                <w:sz w:val="22"/>
                <w:szCs w:val="22"/>
              </w:rPr>
            </w:pPr>
            <w:proofErr w:type="spellStart"/>
            <w:r w:rsidRPr="000B1909">
              <w:rPr>
                <w:b/>
                <w:sz w:val="22"/>
                <w:szCs w:val="22"/>
              </w:rPr>
              <w:t>A</w:t>
            </w:r>
            <w:proofErr w:type="spellEnd"/>
            <w:r w:rsidRPr="000B1909">
              <w:rPr>
                <w:b/>
                <w:sz w:val="22"/>
                <w:szCs w:val="22"/>
              </w:rPr>
              <w:t xml:space="preserve"> n’ouvrir qu’en séance de dépouillement »</w:t>
            </w:r>
          </w:p>
          <w:p w:rsidR="003F6749" w:rsidRPr="00EE60ED" w:rsidRDefault="003F6749" w:rsidP="003F6749">
            <w:pPr>
              <w:ind w:left="193"/>
              <w:jc w:val="both"/>
              <w:rPr>
                <w:rFonts w:eastAsia="Arial"/>
                <w:b/>
                <w:sz w:val="18"/>
                <w:szCs w:val="22"/>
              </w:rPr>
            </w:pPr>
          </w:p>
          <w:p w:rsidR="003F6749" w:rsidRPr="000B1909" w:rsidRDefault="003F6749" w:rsidP="003F6749">
            <w:pPr>
              <w:jc w:val="both"/>
              <w:rPr>
                <w:rFonts w:eastAsia="Arial"/>
                <w:sz w:val="22"/>
                <w:szCs w:val="22"/>
              </w:rPr>
            </w:pPr>
            <w:r w:rsidRPr="000B1909">
              <w:rPr>
                <w:rFonts w:eastAsia="Arial"/>
                <w:sz w:val="22"/>
                <w:szCs w:val="22"/>
              </w:rPr>
              <w:t xml:space="preserve">Elle </w:t>
            </w:r>
            <w:r w:rsidRPr="000B1909">
              <w:rPr>
                <w:sz w:val="22"/>
                <w:szCs w:val="22"/>
              </w:rPr>
              <w:t>regroupe</w:t>
            </w:r>
            <w:r w:rsidRPr="000B1909">
              <w:rPr>
                <w:rFonts w:eastAsia="Arial"/>
                <w:sz w:val="22"/>
                <w:szCs w:val="22"/>
              </w:rPr>
              <w:t xml:space="preserve"> tous les éléments permettant de justifier le coût des prestations, à savoir :</w:t>
            </w:r>
          </w:p>
          <w:p w:rsidR="003F6749" w:rsidRPr="000B1909" w:rsidRDefault="003F6749" w:rsidP="003F6749">
            <w:pPr>
              <w:spacing w:line="250" w:lineRule="auto"/>
              <w:ind w:left="195" w:right="-18"/>
              <w:rPr>
                <w:rFonts w:eastAsia="Arial"/>
                <w:sz w:val="22"/>
                <w:szCs w:val="22"/>
              </w:rPr>
            </w:pPr>
            <w:r w:rsidRPr="000B1909">
              <w:rPr>
                <w:rFonts w:eastAsia="Arial"/>
                <w:sz w:val="22"/>
                <w:szCs w:val="22"/>
              </w:rPr>
              <w:t>c.1.La soumission proprement dite, en original rédigé selon le modèle joint, timbré au tarif en vigueur, signée et datée.</w:t>
            </w:r>
          </w:p>
          <w:p w:rsidR="003F6749" w:rsidRPr="000B1909" w:rsidRDefault="003F6749" w:rsidP="003F6749">
            <w:pPr>
              <w:ind w:left="195" w:right="34"/>
              <w:jc w:val="both"/>
              <w:rPr>
                <w:rFonts w:eastAsia="Arial"/>
                <w:sz w:val="22"/>
                <w:szCs w:val="22"/>
              </w:rPr>
            </w:pPr>
            <w:r w:rsidRPr="000B1909">
              <w:rPr>
                <w:rFonts w:eastAsia="Arial"/>
                <w:sz w:val="22"/>
                <w:szCs w:val="22"/>
              </w:rPr>
              <w:t>c.2. Le Cadre du Bordereau des prix unitaires et/ou forfaitaires dûment rempli.</w:t>
            </w:r>
          </w:p>
          <w:p w:rsidR="003F6749" w:rsidRPr="000B1909" w:rsidRDefault="003F6749" w:rsidP="003F6749">
            <w:pPr>
              <w:spacing w:before="11"/>
              <w:ind w:left="195"/>
              <w:jc w:val="both"/>
              <w:rPr>
                <w:rFonts w:eastAsia="Arial"/>
                <w:sz w:val="22"/>
                <w:szCs w:val="22"/>
              </w:rPr>
            </w:pPr>
            <w:r w:rsidRPr="000B1909">
              <w:rPr>
                <w:rFonts w:eastAsia="Arial"/>
                <w:sz w:val="22"/>
                <w:szCs w:val="22"/>
              </w:rPr>
              <w:t>c.3.Le Cadre du Détail quantitatif et estimatif dûment rempli.</w:t>
            </w:r>
          </w:p>
          <w:p w:rsidR="003F6749" w:rsidRPr="000B1909" w:rsidRDefault="003F6749" w:rsidP="003F6749">
            <w:pPr>
              <w:jc w:val="both"/>
              <w:rPr>
                <w:rFonts w:eastAsia="Arial"/>
                <w:sz w:val="22"/>
                <w:szCs w:val="22"/>
              </w:rPr>
            </w:pPr>
            <w:r w:rsidRPr="000B1909">
              <w:rPr>
                <w:rFonts w:eastAsia="Arial"/>
                <w:spacing w:val="-1"/>
                <w:sz w:val="22"/>
                <w:szCs w:val="22"/>
              </w:rPr>
              <w:lastRenderedPageBreak/>
              <w:t>Le</w:t>
            </w:r>
            <w:r w:rsidRPr="000B1909">
              <w:rPr>
                <w:rFonts w:eastAsia="Arial"/>
                <w:sz w:val="22"/>
                <w:szCs w:val="22"/>
              </w:rPr>
              <w:t xml:space="preserve">s </w:t>
            </w:r>
            <w:r w:rsidRPr="000B1909">
              <w:rPr>
                <w:rFonts w:eastAsia="Arial"/>
                <w:spacing w:val="-1"/>
                <w:sz w:val="22"/>
                <w:szCs w:val="22"/>
              </w:rPr>
              <w:t>soumissionnaire</w:t>
            </w:r>
            <w:r w:rsidRPr="000B1909">
              <w:rPr>
                <w:rFonts w:eastAsia="Arial"/>
                <w:sz w:val="22"/>
                <w:szCs w:val="22"/>
              </w:rPr>
              <w:t xml:space="preserve">s </w:t>
            </w:r>
            <w:r w:rsidRPr="000B1909">
              <w:rPr>
                <w:rFonts w:eastAsia="Arial"/>
                <w:spacing w:val="-1"/>
                <w:sz w:val="22"/>
                <w:szCs w:val="22"/>
              </w:rPr>
              <w:t>utilis</w:t>
            </w:r>
            <w:r w:rsidRPr="000B1909">
              <w:rPr>
                <w:rFonts w:eastAsia="Arial"/>
                <w:sz w:val="22"/>
                <w:szCs w:val="22"/>
              </w:rPr>
              <w:t>e</w:t>
            </w:r>
            <w:r w:rsidRPr="000B1909">
              <w:rPr>
                <w:rFonts w:eastAsia="Arial"/>
                <w:spacing w:val="-1"/>
                <w:sz w:val="22"/>
                <w:szCs w:val="22"/>
              </w:rPr>
              <w:t>ron</w:t>
            </w:r>
            <w:r w:rsidRPr="000B1909">
              <w:rPr>
                <w:rFonts w:eastAsia="Arial"/>
                <w:sz w:val="22"/>
                <w:szCs w:val="22"/>
              </w:rPr>
              <w:t xml:space="preserve">t à </w:t>
            </w:r>
            <w:r w:rsidRPr="000B1909">
              <w:rPr>
                <w:rFonts w:eastAsia="Arial"/>
                <w:spacing w:val="-1"/>
                <w:sz w:val="22"/>
                <w:szCs w:val="22"/>
              </w:rPr>
              <w:t>ce</w:t>
            </w:r>
            <w:r w:rsidRPr="000B1909">
              <w:rPr>
                <w:rFonts w:eastAsia="Arial"/>
                <w:sz w:val="22"/>
                <w:szCs w:val="22"/>
              </w:rPr>
              <w:t xml:space="preserve">t </w:t>
            </w:r>
            <w:r w:rsidRPr="000B1909">
              <w:rPr>
                <w:rFonts w:eastAsia="Arial"/>
                <w:spacing w:val="-1"/>
                <w:sz w:val="22"/>
                <w:szCs w:val="22"/>
              </w:rPr>
              <w:t>e</w:t>
            </w:r>
            <w:r w:rsidRPr="000B1909">
              <w:rPr>
                <w:rFonts w:eastAsia="Arial"/>
                <w:spacing w:val="-5"/>
                <w:sz w:val="22"/>
                <w:szCs w:val="22"/>
              </w:rPr>
              <w:t>f</w:t>
            </w:r>
            <w:r w:rsidRPr="000B1909">
              <w:rPr>
                <w:rFonts w:eastAsia="Arial"/>
                <w:spacing w:val="-1"/>
                <w:sz w:val="22"/>
                <w:szCs w:val="22"/>
              </w:rPr>
              <w:t>fe</w:t>
            </w:r>
            <w:r w:rsidRPr="000B1909">
              <w:rPr>
                <w:rFonts w:eastAsia="Arial"/>
                <w:sz w:val="22"/>
                <w:szCs w:val="22"/>
              </w:rPr>
              <w:t xml:space="preserve">t </w:t>
            </w:r>
            <w:r w:rsidRPr="000B1909">
              <w:rPr>
                <w:rFonts w:eastAsia="Arial"/>
                <w:spacing w:val="-1"/>
                <w:sz w:val="22"/>
                <w:szCs w:val="22"/>
              </w:rPr>
              <w:t>le</w:t>
            </w:r>
            <w:r w:rsidRPr="000B1909">
              <w:rPr>
                <w:rFonts w:eastAsia="Arial"/>
                <w:sz w:val="22"/>
                <w:szCs w:val="22"/>
              </w:rPr>
              <w:t xml:space="preserve">s </w:t>
            </w:r>
            <w:r w:rsidRPr="000B1909">
              <w:rPr>
                <w:rFonts w:eastAsia="Arial"/>
                <w:spacing w:val="-1"/>
                <w:sz w:val="22"/>
                <w:szCs w:val="22"/>
              </w:rPr>
              <w:t>p</w:t>
            </w:r>
            <w:r w:rsidRPr="000B1909">
              <w:rPr>
                <w:rFonts w:eastAsia="Arial"/>
                <w:sz w:val="22"/>
                <w:szCs w:val="22"/>
              </w:rPr>
              <w:t>i</w:t>
            </w:r>
            <w:r w:rsidRPr="000B1909">
              <w:rPr>
                <w:rFonts w:eastAsia="Arial"/>
                <w:spacing w:val="-1"/>
                <w:sz w:val="22"/>
                <w:szCs w:val="22"/>
              </w:rPr>
              <w:t>èce</w:t>
            </w:r>
            <w:r w:rsidRPr="000B1909">
              <w:rPr>
                <w:rFonts w:eastAsia="Arial"/>
                <w:sz w:val="22"/>
                <w:szCs w:val="22"/>
              </w:rPr>
              <w:t xml:space="preserve">s </w:t>
            </w:r>
            <w:r w:rsidRPr="000B1909">
              <w:rPr>
                <w:rFonts w:eastAsia="Arial"/>
                <w:spacing w:val="-1"/>
                <w:sz w:val="22"/>
                <w:szCs w:val="22"/>
              </w:rPr>
              <w:t>e</w:t>
            </w:r>
            <w:r w:rsidRPr="000B1909">
              <w:rPr>
                <w:rFonts w:eastAsia="Arial"/>
                <w:sz w:val="22"/>
                <w:szCs w:val="22"/>
              </w:rPr>
              <w:t xml:space="preserve">t </w:t>
            </w:r>
            <w:r w:rsidRPr="000B1909">
              <w:rPr>
                <w:rFonts w:eastAsia="Arial"/>
                <w:spacing w:val="-1"/>
                <w:sz w:val="22"/>
                <w:szCs w:val="22"/>
              </w:rPr>
              <w:t>modèle</w:t>
            </w:r>
            <w:r w:rsidRPr="000B1909">
              <w:rPr>
                <w:rFonts w:eastAsia="Arial"/>
                <w:sz w:val="22"/>
                <w:szCs w:val="22"/>
              </w:rPr>
              <w:t xml:space="preserve">s </w:t>
            </w:r>
            <w:r w:rsidRPr="000B1909">
              <w:rPr>
                <w:rFonts w:eastAsia="Arial"/>
                <w:spacing w:val="-1"/>
                <w:sz w:val="22"/>
                <w:szCs w:val="22"/>
              </w:rPr>
              <w:t>prévu</w:t>
            </w:r>
            <w:r w:rsidRPr="000B1909">
              <w:rPr>
                <w:rFonts w:eastAsia="Arial"/>
                <w:sz w:val="22"/>
                <w:szCs w:val="22"/>
              </w:rPr>
              <w:t xml:space="preserve">s </w:t>
            </w:r>
            <w:r w:rsidRPr="000B1909">
              <w:rPr>
                <w:rFonts w:eastAsia="Arial"/>
                <w:spacing w:val="-1"/>
                <w:sz w:val="22"/>
                <w:szCs w:val="22"/>
              </w:rPr>
              <w:t>d</w:t>
            </w:r>
            <w:r w:rsidRPr="000B1909">
              <w:rPr>
                <w:rFonts w:eastAsia="Arial"/>
                <w:sz w:val="22"/>
                <w:szCs w:val="22"/>
              </w:rPr>
              <w:t>a</w:t>
            </w:r>
            <w:r w:rsidRPr="000B1909">
              <w:rPr>
                <w:rFonts w:eastAsia="Arial"/>
                <w:spacing w:val="-1"/>
                <w:sz w:val="22"/>
                <w:szCs w:val="22"/>
              </w:rPr>
              <w:t>n</w:t>
            </w:r>
            <w:r w:rsidRPr="000B1909">
              <w:rPr>
                <w:rFonts w:eastAsia="Arial"/>
                <w:sz w:val="22"/>
                <w:szCs w:val="22"/>
              </w:rPr>
              <w:t xml:space="preserve">s </w:t>
            </w:r>
            <w:r w:rsidRPr="000B1909">
              <w:rPr>
                <w:rFonts w:eastAsia="Arial"/>
                <w:spacing w:val="-1"/>
                <w:sz w:val="22"/>
                <w:szCs w:val="22"/>
              </w:rPr>
              <w:t>l</w:t>
            </w:r>
            <w:r w:rsidRPr="000B1909">
              <w:rPr>
                <w:rFonts w:eastAsia="Arial"/>
                <w:sz w:val="22"/>
                <w:szCs w:val="22"/>
              </w:rPr>
              <w:t xml:space="preserve">e </w:t>
            </w:r>
            <w:r w:rsidRPr="000B1909">
              <w:rPr>
                <w:sz w:val="22"/>
                <w:szCs w:val="22"/>
              </w:rPr>
              <w:t>Dossier</w:t>
            </w:r>
            <w:r w:rsidRPr="000B1909">
              <w:rPr>
                <w:rFonts w:eastAsia="Arial"/>
                <w:sz w:val="22"/>
                <w:szCs w:val="22"/>
              </w:rPr>
              <w:t xml:space="preserve"> </w:t>
            </w:r>
            <w:r w:rsidRPr="000B1909">
              <w:rPr>
                <w:rFonts w:eastAsia="Arial"/>
                <w:spacing w:val="-1"/>
                <w:sz w:val="22"/>
                <w:szCs w:val="22"/>
              </w:rPr>
              <w:t>de consultation</w:t>
            </w:r>
            <w:r w:rsidRPr="000B1909">
              <w:rPr>
                <w:rFonts w:eastAsia="Arial"/>
                <w:sz w:val="22"/>
                <w:szCs w:val="22"/>
              </w:rPr>
              <w:t>.</w:t>
            </w:r>
          </w:p>
          <w:p w:rsidR="00A8395D" w:rsidRPr="00EE60ED" w:rsidRDefault="00A8395D" w:rsidP="003F6749">
            <w:pPr>
              <w:jc w:val="both"/>
              <w:rPr>
                <w:b/>
                <w:sz w:val="18"/>
                <w:szCs w:val="22"/>
              </w:rPr>
            </w:pPr>
          </w:p>
          <w:p w:rsidR="00EA4902" w:rsidRPr="000B1909" w:rsidRDefault="003F6749" w:rsidP="003F6749">
            <w:pPr>
              <w:jc w:val="both"/>
              <w:rPr>
                <w:b/>
                <w:sz w:val="22"/>
                <w:szCs w:val="22"/>
              </w:rPr>
            </w:pPr>
            <w:r w:rsidRPr="000B1909">
              <w:rPr>
                <w:b/>
                <w:sz w:val="22"/>
                <w:szCs w:val="22"/>
              </w:rPr>
              <w:t xml:space="preserve">NB : </w:t>
            </w:r>
          </w:p>
          <w:p w:rsidR="003F6749" w:rsidRPr="00832AF1" w:rsidRDefault="003F6749" w:rsidP="003F6749">
            <w:pPr>
              <w:jc w:val="both"/>
              <w:rPr>
                <w:sz w:val="22"/>
                <w:szCs w:val="22"/>
              </w:rPr>
            </w:pPr>
            <w:r w:rsidRPr="00832AF1">
              <w:rPr>
                <w:sz w:val="22"/>
                <w:szCs w:val="22"/>
              </w:rPr>
              <w:t>Les différentes parties d’un même dossier doivent obligatoirement être séparées par les intercalaires de couleur aussi bien dans l’original que dans les copies, de manière à faciliter leur examen.</w:t>
            </w:r>
          </w:p>
          <w:p w:rsidR="00A8395D" w:rsidRPr="004F6245" w:rsidRDefault="00E266EA" w:rsidP="004F6245">
            <w:pPr>
              <w:widowControl w:val="0"/>
              <w:autoSpaceDE w:val="0"/>
              <w:autoSpaceDN w:val="0"/>
              <w:adjustRightInd w:val="0"/>
              <w:ind w:left="142" w:right="141"/>
              <w:jc w:val="both"/>
              <w:rPr>
                <w:b/>
                <w:i/>
                <w:sz w:val="22"/>
                <w:szCs w:val="23"/>
              </w:rPr>
            </w:pPr>
            <w:r w:rsidRPr="00574C5D">
              <w:rPr>
                <w:b/>
                <w:i/>
                <w:sz w:val="22"/>
                <w:szCs w:val="23"/>
              </w:rPr>
              <w:t>Chaque soumissionnaire est tenu de fournir un support contenant le fichier numérique de son offre financière</w:t>
            </w:r>
            <w:r w:rsidR="00EA4902" w:rsidRPr="00574C5D">
              <w:rPr>
                <w:b/>
                <w:i/>
                <w:sz w:val="22"/>
                <w:szCs w:val="23"/>
              </w:rPr>
              <w:t>.</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lastRenderedPageBreak/>
              <w:t>13</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Prix de l’offre</w:t>
            </w:r>
          </w:p>
        </w:tc>
      </w:tr>
      <w:tr w:rsidR="003F6749" w:rsidRPr="000B1909" w:rsidTr="00B57EC5">
        <w:trPr>
          <w:trHeight w:val="56"/>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13.1.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685464" w:rsidP="00685464">
            <w:pPr>
              <w:jc w:val="both"/>
              <w:rPr>
                <w:iCs/>
                <w:sz w:val="22"/>
                <w:szCs w:val="22"/>
              </w:rPr>
            </w:pPr>
            <w:r w:rsidRPr="000B1909">
              <w:rPr>
                <w:b/>
                <w:sz w:val="22"/>
                <w:szCs w:val="22"/>
              </w:rPr>
              <w:t>Les prix du marché ne peuvent en aucun cas être supérieurs à ceux du bordereau des prix unitaires</w:t>
            </w:r>
            <w:r w:rsidRPr="000B1909">
              <w:rPr>
                <w:iCs/>
                <w:sz w:val="22"/>
                <w:szCs w:val="22"/>
              </w:rPr>
              <w:t>.</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13.2.</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685464" w:rsidP="003F6749">
            <w:pPr>
              <w:jc w:val="both"/>
              <w:rPr>
                <w:b/>
                <w:sz w:val="22"/>
                <w:szCs w:val="22"/>
              </w:rPr>
            </w:pPr>
            <w:r w:rsidRPr="000B1909">
              <w:rPr>
                <w:sz w:val="22"/>
                <w:szCs w:val="22"/>
              </w:rPr>
              <w:t>Les prix de la soumission  sont fermes.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14</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Monnaies de l’offre :</w:t>
            </w:r>
          </w:p>
          <w:p w:rsidR="003F6749" w:rsidRPr="000B1909" w:rsidRDefault="003F6749" w:rsidP="003F6749">
            <w:pPr>
              <w:jc w:val="both"/>
              <w:rPr>
                <w:sz w:val="22"/>
                <w:szCs w:val="22"/>
              </w:rPr>
            </w:pPr>
            <w:r w:rsidRPr="000B1909">
              <w:rPr>
                <w:sz w:val="22"/>
                <w:szCs w:val="22"/>
              </w:rPr>
              <w:t>Les prix seront libellés dans les monnaies ci-après : Francs CFA</w:t>
            </w:r>
          </w:p>
        </w:tc>
      </w:tr>
      <w:tr w:rsidR="00374305"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74305" w:rsidRPr="000B1909" w:rsidRDefault="00374305" w:rsidP="003F6749">
            <w:pPr>
              <w:rPr>
                <w:sz w:val="22"/>
                <w:szCs w:val="22"/>
              </w:rPr>
            </w:pPr>
            <w:r w:rsidRPr="000B1909">
              <w:rPr>
                <w:sz w:val="22"/>
                <w:szCs w:val="22"/>
              </w:rPr>
              <w:t>15</w:t>
            </w:r>
          </w:p>
        </w:tc>
        <w:tc>
          <w:tcPr>
            <w:tcW w:w="9618" w:type="dxa"/>
            <w:tcBorders>
              <w:top w:val="single" w:sz="4" w:space="0" w:color="auto"/>
              <w:left w:val="single" w:sz="4" w:space="0" w:color="auto"/>
              <w:bottom w:val="single" w:sz="4" w:space="0" w:color="auto"/>
              <w:right w:val="single" w:sz="4" w:space="0" w:color="auto"/>
            </w:tcBorders>
          </w:tcPr>
          <w:p w:rsidR="00374305" w:rsidRPr="000B1909" w:rsidRDefault="00374305" w:rsidP="003F6749">
            <w:pPr>
              <w:jc w:val="both"/>
              <w:rPr>
                <w:b/>
                <w:sz w:val="22"/>
                <w:szCs w:val="22"/>
              </w:rPr>
            </w:pPr>
            <w:r w:rsidRPr="000B1909">
              <w:rPr>
                <w:sz w:val="22"/>
                <w:szCs w:val="22"/>
              </w:rPr>
              <w:t>Monnaie</w:t>
            </w:r>
            <w:r w:rsidRPr="000B1909">
              <w:rPr>
                <w:spacing w:val="6"/>
                <w:sz w:val="22"/>
                <w:szCs w:val="22"/>
              </w:rPr>
              <w:t xml:space="preserve"> </w:t>
            </w:r>
            <w:r w:rsidRPr="000B1909">
              <w:rPr>
                <w:sz w:val="22"/>
                <w:szCs w:val="22"/>
              </w:rPr>
              <w:t>du</w:t>
            </w:r>
            <w:r w:rsidRPr="000B1909">
              <w:rPr>
                <w:spacing w:val="6"/>
                <w:sz w:val="22"/>
                <w:szCs w:val="22"/>
              </w:rPr>
              <w:t xml:space="preserve"> </w:t>
            </w:r>
            <w:r w:rsidRPr="000B1909">
              <w:rPr>
                <w:sz w:val="22"/>
                <w:szCs w:val="22"/>
              </w:rPr>
              <w:t>pays</w:t>
            </w:r>
            <w:r w:rsidRPr="000B1909">
              <w:rPr>
                <w:spacing w:val="6"/>
                <w:sz w:val="22"/>
                <w:szCs w:val="22"/>
              </w:rPr>
              <w:t xml:space="preserve"> </w:t>
            </w:r>
            <w:r w:rsidRPr="000B1909">
              <w:rPr>
                <w:sz w:val="22"/>
                <w:szCs w:val="22"/>
              </w:rPr>
              <w:t>l’Autorité Contractante (monnaie</w:t>
            </w:r>
            <w:r w:rsidRPr="000B1909">
              <w:rPr>
                <w:spacing w:val="6"/>
                <w:sz w:val="22"/>
                <w:szCs w:val="22"/>
              </w:rPr>
              <w:t xml:space="preserve"> </w:t>
            </w:r>
            <w:r w:rsidRPr="000B1909">
              <w:rPr>
                <w:sz w:val="22"/>
                <w:szCs w:val="22"/>
              </w:rPr>
              <w:t>nationale)</w:t>
            </w:r>
            <w:r w:rsidRPr="000B1909">
              <w:rPr>
                <w:spacing w:val="6"/>
                <w:sz w:val="22"/>
                <w:szCs w:val="22"/>
              </w:rPr>
              <w:t> </w:t>
            </w:r>
            <w:r w:rsidRPr="000B1909">
              <w:rPr>
                <w:sz w:val="22"/>
                <w:szCs w:val="22"/>
              </w:rPr>
              <w:t>: Francs CFA</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20.1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Délai de validité des offres : 90 jours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21.1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Nombre d’exemplaires de l’offre : Sept (7) dont un (1) original et six (6) copies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Dépôt des offres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p w:rsidR="003F6749" w:rsidRPr="000B1909" w:rsidRDefault="003F6749" w:rsidP="003F6749">
            <w:pPr>
              <w:rPr>
                <w:sz w:val="22"/>
                <w:szCs w:val="22"/>
              </w:rPr>
            </w:pPr>
            <w:r w:rsidRPr="000B1909">
              <w:rPr>
                <w:sz w:val="22"/>
                <w:szCs w:val="22"/>
              </w:rPr>
              <w:t>23.1.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sz w:val="22"/>
                <w:szCs w:val="22"/>
              </w:rPr>
            </w:pPr>
            <w:r w:rsidRPr="000B1909">
              <w:rPr>
                <w:sz w:val="22"/>
                <w:szCs w:val="22"/>
              </w:rPr>
              <w:t>Chaque offre rédigée en français ou en anglais et en sept (07) exemplaires dont l'original et six (06) copies marqués comme tels, devra parvenir à l’Hôpital Général de Douala (Service des Marchés Publics), au plus tard le __________________ à __________min et devra porter la mention :</w:t>
            </w:r>
          </w:p>
          <w:p w:rsidR="003F6749" w:rsidRDefault="003F6749" w:rsidP="00374305">
            <w:pPr>
              <w:jc w:val="center"/>
              <w:rPr>
                <w:i/>
                <w:sz w:val="22"/>
                <w:szCs w:val="22"/>
              </w:rPr>
            </w:pPr>
            <w:r w:rsidRPr="000B1909">
              <w:rPr>
                <w:i/>
                <w:iCs/>
                <w:sz w:val="22"/>
                <w:szCs w:val="22"/>
              </w:rPr>
              <w:t>« </w:t>
            </w:r>
            <w:r w:rsidR="00C11450">
              <w:rPr>
                <w:i/>
                <w:sz w:val="22"/>
                <w:szCs w:val="22"/>
              </w:rPr>
              <w:t xml:space="preserve">Appel d’Offres National Ouvert en procédure d’urgence </w:t>
            </w:r>
            <w:r w:rsidR="00683433">
              <w:rPr>
                <w:i/>
                <w:sz w:val="22"/>
                <w:szCs w:val="22"/>
              </w:rPr>
              <w:t xml:space="preserve"> </w:t>
            </w:r>
            <w:r w:rsidRPr="000B1909">
              <w:rPr>
                <w:i/>
                <w:sz w:val="22"/>
                <w:szCs w:val="22"/>
              </w:rPr>
              <w:t xml:space="preserve"> N° ________ /</w:t>
            </w:r>
            <w:r w:rsidR="001F3EEE">
              <w:rPr>
                <w:i/>
                <w:sz w:val="22"/>
                <w:szCs w:val="22"/>
              </w:rPr>
              <w:t xml:space="preserve">AONO/HGD/CIPM/2022 </w:t>
            </w:r>
            <w:r w:rsidR="00374305" w:rsidRPr="000B1909">
              <w:rPr>
                <w:i/>
                <w:sz w:val="22"/>
                <w:szCs w:val="22"/>
              </w:rPr>
              <w:t xml:space="preserve">du </w:t>
            </w:r>
            <w:r w:rsidRPr="000B1909">
              <w:rPr>
                <w:i/>
                <w:sz w:val="22"/>
                <w:szCs w:val="22"/>
              </w:rPr>
              <w:t xml:space="preserve">________________ </w:t>
            </w:r>
            <w:r w:rsidR="00374305" w:rsidRPr="000B1909">
              <w:rPr>
                <w:i/>
                <w:sz w:val="22"/>
                <w:szCs w:val="22"/>
              </w:rPr>
              <w:t xml:space="preserve">pour </w:t>
            </w:r>
            <w:r w:rsidR="001F3EEE">
              <w:rPr>
                <w:i/>
                <w:sz w:val="22"/>
                <w:szCs w:val="22"/>
              </w:rPr>
              <w:t>la fourniture des pièces d’usure destinées au plateau technique d’hémodialyse</w:t>
            </w:r>
            <w:r w:rsidR="003E33EB">
              <w:rPr>
                <w:i/>
                <w:sz w:val="22"/>
                <w:szCs w:val="22"/>
              </w:rPr>
              <w:t xml:space="preserve"> </w:t>
            </w:r>
            <w:r w:rsidR="00ED065B">
              <w:rPr>
                <w:i/>
                <w:sz w:val="22"/>
                <w:szCs w:val="22"/>
              </w:rPr>
              <w:t xml:space="preserve">à l’Hôpital </w:t>
            </w:r>
            <w:r w:rsidR="00374305" w:rsidRPr="000B1909">
              <w:rPr>
                <w:i/>
                <w:sz w:val="22"/>
                <w:szCs w:val="22"/>
              </w:rPr>
              <w:t>général de douala (HGD</w:t>
            </w:r>
            <w:r w:rsidRPr="000B1909">
              <w:rPr>
                <w:i/>
                <w:sz w:val="22"/>
                <w:szCs w:val="22"/>
              </w:rPr>
              <w:t xml:space="preserve">), </w:t>
            </w:r>
            <w:r w:rsidR="003A4C57">
              <w:rPr>
                <w:i/>
                <w:sz w:val="22"/>
                <w:szCs w:val="22"/>
              </w:rPr>
              <w:t>pour le compte de l’exercice 2022</w:t>
            </w:r>
            <w:r w:rsidRPr="000B1909">
              <w:rPr>
                <w:b/>
                <w:sz w:val="22"/>
                <w:szCs w:val="22"/>
              </w:rPr>
              <w:t xml:space="preserve"> </w:t>
            </w:r>
            <w:r w:rsidRPr="000B1909">
              <w:rPr>
                <w:i/>
                <w:sz w:val="22"/>
                <w:szCs w:val="22"/>
              </w:rPr>
              <w:t>»</w:t>
            </w:r>
          </w:p>
          <w:p w:rsidR="00A8395D" w:rsidRPr="000B1909" w:rsidRDefault="00A8395D" w:rsidP="00374305">
            <w:pPr>
              <w:jc w:val="center"/>
              <w:rPr>
                <w:i/>
                <w:sz w:val="22"/>
                <w:szCs w:val="22"/>
              </w:rPr>
            </w:pP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p w:rsidR="003F6749" w:rsidRPr="000B1909" w:rsidRDefault="003F6749" w:rsidP="003F6749">
            <w:pPr>
              <w:rPr>
                <w:sz w:val="22"/>
                <w:szCs w:val="22"/>
              </w:rPr>
            </w:pPr>
            <w:r w:rsidRPr="000B1909">
              <w:rPr>
                <w:sz w:val="22"/>
                <w:szCs w:val="22"/>
              </w:rPr>
              <w:t>26.1.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sz w:val="22"/>
                <w:szCs w:val="22"/>
              </w:rPr>
            </w:pPr>
            <w:r w:rsidRPr="000B1909">
              <w:rPr>
                <w:sz w:val="22"/>
                <w:szCs w:val="22"/>
              </w:rPr>
              <w:t>Date, heure et lieu d’ouverture des plis :</w:t>
            </w:r>
          </w:p>
          <w:p w:rsidR="003F6749" w:rsidRPr="000B1909" w:rsidRDefault="003F6749" w:rsidP="003F6749">
            <w:pPr>
              <w:jc w:val="both"/>
              <w:rPr>
                <w:b/>
                <w:sz w:val="22"/>
                <w:szCs w:val="22"/>
              </w:rPr>
            </w:pPr>
            <w:r w:rsidRPr="000B1909">
              <w:rPr>
                <w:sz w:val="22"/>
                <w:szCs w:val="22"/>
              </w:rPr>
              <w:t>le _______________ à  ____________min par   la   Commission Interne de Passation des Marchés de l’Hôpital Général de Douala.</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35</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Attribution du Marché</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r w:rsidRPr="000B1909">
              <w:rPr>
                <w:sz w:val="22"/>
                <w:szCs w:val="22"/>
              </w:rPr>
              <w:t>35.1</w:t>
            </w:r>
          </w:p>
        </w:tc>
        <w:tc>
          <w:tcPr>
            <w:tcW w:w="9618" w:type="dxa"/>
            <w:tcBorders>
              <w:top w:val="single" w:sz="4" w:space="0" w:color="auto"/>
              <w:left w:val="single" w:sz="4" w:space="0" w:color="auto"/>
              <w:bottom w:val="single" w:sz="4" w:space="0" w:color="auto"/>
              <w:right w:val="single" w:sz="4" w:space="0" w:color="auto"/>
            </w:tcBorders>
          </w:tcPr>
          <w:p w:rsidR="00B571FC" w:rsidRPr="000B1909" w:rsidRDefault="003F6749" w:rsidP="003F6749">
            <w:pPr>
              <w:jc w:val="both"/>
              <w:rPr>
                <w:sz w:val="22"/>
                <w:szCs w:val="22"/>
              </w:rPr>
            </w:pPr>
            <w:r w:rsidRPr="000B1909">
              <w:rPr>
                <w:sz w:val="22"/>
                <w:szCs w:val="22"/>
              </w:rPr>
              <w:t xml:space="preserve">Le marché sera attribué au soumissionnaire ayant satisfait aux critères éliminatoires et dont l’offre sera évaluée la moins </w:t>
            </w:r>
            <w:proofErr w:type="spellStart"/>
            <w:r w:rsidRPr="000B1909">
              <w:rPr>
                <w:sz w:val="22"/>
                <w:szCs w:val="22"/>
              </w:rPr>
              <w:t>disante</w:t>
            </w:r>
            <w:proofErr w:type="spellEnd"/>
            <w:r w:rsidRPr="000B1909">
              <w:rPr>
                <w:sz w:val="22"/>
                <w:szCs w:val="22"/>
              </w:rPr>
              <w:t xml:space="preserve">. </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Cautionnement définitif</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p w:rsidR="003F6749" w:rsidRPr="000B1909" w:rsidRDefault="003F6749" w:rsidP="003F6749">
            <w:pPr>
              <w:rPr>
                <w:sz w:val="22"/>
                <w:szCs w:val="22"/>
              </w:rPr>
            </w:pPr>
            <w:r w:rsidRPr="000B1909">
              <w:rPr>
                <w:sz w:val="22"/>
                <w:szCs w:val="22"/>
              </w:rPr>
              <w:t>41.1</w:t>
            </w: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791EA7">
            <w:pPr>
              <w:jc w:val="both"/>
              <w:rPr>
                <w:sz w:val="22"/>
                <w:szCs w:val="22"/>
              </w:rPr>
            </w:pPr>
            <w:r w:rsidRPr="000B1909">
              <w:rPr>
                <w:sz w:val="22"/>
                <w:szCs w:val="22"/>
              </w:rPr>
              <w:t>Dans les vingt (20) jours maximum suivant la réception de la notification du Marché, le Soumissionnaire retenu fournira le cautionnement définitif, conformément au Cahier des Clauses Administratives Générales, en utilisant le Modèle de cautionnement définitif inclus dans le Dossier de Consultation.</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b/>
                <w:sz w:val="22"/>
                <w:szCs w:val="22"/>
              </w:rPr>
            </w:pPr>
            <w:r w:rsidRPr="000B1909">
              <w:rPr>
                <w:b/>
                <w:sz w:val="22"/>
                <w:szCs w:val="22"/>
              </w:rPr>
              <w:t>RENSEIGNEMENTS COMPLEMENTAIRES</w:t>
            </w:r>
          </w:p>
        </w:tc>
      </w:tr>
      <w:tr w:rsidR="003F6749" w:rsidRPr="000B1909" w:rsidTr="00B57EC5">
        <w:trPr>
          <w:trHeight w:val="147"/>
        </w:trPr>
        <w:tc>
          <w:tcPr>
            <w:tcW w:w="696" w:type="dxa"/>
            <w:tcBorders>
              <w:top w:val="single" w:sz="4" w:space="0" w:color="auto"/>
              <w:left w:val="single" w:sz="4" w:space="0" w:color="auto"/>
              <w:bottom w:val="single" w:sz="4" w:space="0" w:color="auto"/>
              <w:right w:val="single" w:sz="4" w:space="0" w:color="auto"/>
            </w:tcBorders>
            <w:shd w:val="clear" w:color="auto" w:fill="F2F2F2"/>
          </w:tcPr>
          <w:p w:rsidR="003F6749" w:rsidRPr="000B1909" w:rsidRDefault="003F6749" w:rsidP="003F6749">
            <w:pPr>
              <w:rPr>
                <w:sz w:val="22"/>
                <w:szCs w:val="22"/>
              </w:rPr>
            </w:pPr>
          </w:p>
        </w:tc>
        <w:tc>
          <w:tcPr>
            <w:tcW w:w="9618" w:type="dxa"/>
            <w:tcBorders>
              <w:top w:val="single" w:sz="4" w:space="0" w:color="auto"/>
              <w:left w:val="single" w:sz="4" w:space="0" w:color="auto"/>
              <w:bottom w:val="single" w:sz="4" w:space="0" w:color="auto"/>
              <w:right w:val="single" w:sz="4" w:space="0" w:color="auto"/>
            </w:tcBorders>
          </w:tcPr>
          <w:p w:rsidR="003F6749" w:rsidRPr="000B1909" w:rsidRDefault="003F6749" w:rsidP="003F6749">
            <w:pPr>
              <w:jc w:val="both"/>
              <w:rPr>
                <w:sz w:val="22"/>
                <w:szCs w:val="22"/>
              </w:rPr>
            </w:pPr>
            <w:r w:rsidRPr="000B1909">
              <w:rPr>
                <w:sz w:val="22"/>
                <w:szCs w:val="22"/>
              </w:rPr>
              <w:t xml:space="preserve">Les renseignements complémentaires peuvent être obtenus aux heures ouvrables à l’Hôpital Général de Douala (Service des Marchés Publics), BP. 4856, courriel : </w:t>
            </w:r>
            <w:hyperlink r:id="rId16" w:history="1">
              <w:r w:rsidRPr="000B1909">
                <w:rPr>
                  <w:rStyle w:val="Lienhypertexte"/>
                  <w:color w:val="auto"/>
                  <w:sz w:val="22"/>
                  <w:szCs w:val="22"/>
                </w:rPr>
                <w:t>hgd@hgdcam.com</w:t>
              </w:r>
            </w:hyperlink>
            <w:r w:rsidRPr="000B1909">
              <w:rPr>
                <w:sz w:val="22"/>
                <w:szCs w:val="22"/>
              </w:rPr>
              <w:t>.</w:t>
            </w:r>
          </w:p>
          <w:p w:rsidR="003F6749" w:rsidRPr="000B1909" w:rsidRDefault="003F6749" w:rsidP="003F6749">
            <w:pPr>
              <w:jc w:val="both"/>
              <w:rPr>
                <w:b/>
                <w:sz w:val="22"/>
                <w:szCs w:val="22"/>
              </w:rPr>
            </w:pPr>
            <w:r w:rsidRPr="000B1909">
              <w:rPr>
                <w:sz w:val="22"/>
                <w:szCs w:val="22"/>
              </w:rPr>
              <w:t>Tél. 233 50 01 01 / Fax : 233 37 01 46</w:t>
            </w:r>
            <w:r w:rsidR="00E52DDB" w:rsidRPr="000B1909">
              <w:rPr>
                <w:sz w:val="22"/>
                <w:szCs w:val="22"/>
              </w:rPr>
              <w:t>.</w:t>
            </w:r>
          </w:p>
        </w:tc>
      </w:tr>
    </w:tbl>
    <w:p w:rsidR="007E118C" w:rsidRPr="00814DCC" w:rsidRDefault="007E118C" w:rsidP="00A8395D">
      <w:pPr>
        <w:pStyle w:val="Titre1"/>
        <w:ind w:right="2346"/>
        <w:rPr>
          <w:sz w:val="40"/>
          <w:lang w:val="fr-FR"/>
        </w:rPr>
      </w:pPr>
    </w:p>
    <w:p w:rsidR="007E118C" w:rsidRDefault="007E118C" w:rsidP="003C76B5">
      <w:pPr>
        <w:pStyle w:val="Corpsdetexte"/>
        <w:jc w:val="center"/>
        <w:rPr>
          <w:rFonts w:ascii="Times New Roman" w:hAnsi="Times New Roman"/>
          <w:b/>
          <w:sz w:val="32"/>
          <w:szCs w:val="32"/>
          <w:u w:val="single"/>
          <w:lang w:val="fr-FR"/>
        </w:rPr>
      </w:pPr>
      <w:r w:rsidRPr="000B1909">
        <w:rPr>
          <w:rFonts w:ascii="Times New Roman" w:hAnsi="Times New Roman"/>
          <w:b/>
          <w:sz w:val="32"/>
          <w:szCs w:val="32"/>
          <w:u w:val="single"/>
          <w:lang w:val="fr-FR"/>
        </w:rPr>
        <w:t>GRILLE D’EVALUATION</w:t>
      </w:r>
    </w:p>
    <w:p w:rsidR="00814DCC" w:rsidRPr="00814DCC" w:rsidRDefault="00814DCC" w:rsidP="003C76B5">
      <w:pPr>
        <w:pStyle w:val="Corpsdetexte"/>
        <w:jc w:val="center"/>
        <w:rPr>
          <w:rFonts w:ascii="Times New Roman" w:hAnsi="Times New Roman"/>
          <w:b/>
          <w:sz w:val="20"/>
          <w:szCs w:val="32"/>
          <w:u w:val="single"/>
          <w:lang w:val="fr-FR"/>
        </w:rPr>
      </w:pPr>
    </w:p>
    <w:p w:rsidR="007F7041" w:rsidRDefault="007F7041" w:rsidP="000708F0">
      <w:pPr>
        <w:pStyle w:val="Pieddepage"/>
        <w:spacing w:line="360" w:lineRule="auto"/>
        <w:jc w:val="both"/>
        <w:rPr>
          <w:b/>
          <w:sz w:val="24"/>
          <w:szCs w:val="24"/>
          <w:u w:val="single"/>
          <w:lang w:val="fr-FR"/>
        </w:rPr>
      </w:pPr>
      <w:r w:rsidRPr="000B1909">
        <w:rPr>
          <w:b/>
          <w:sz w:val="24"/>
          <w:szCs w:val="24"/>
          <w:u w:val="single"/>
          <w:lang w:val="fr-FR"/>
        </w:rPr>
        <w:t>Critères éliminatoires</w:t>
      </w:r>
      <w:r w:rsidR="00BC5A7B" w:rsidRPr="000B1909">
        <w:rPr>
          <w:b/>
          <w:sz w:val="24"/>
          <w:szCs w:val="24"/>
          <w:u w:val="single"/>
          <w:lang w:val="fr-FR"/>
        </w:rPr>
        <w:t xml:space="preserve"> </w:t>
      </w:r>
    </w:p>
    <w:tbl>
      <w:tblPr>
        <w:tblW w:w="10201" w:type="dxa"/>
        <w:jc w:val="center"/>
        <w:tblLayout w:type="fixed"/>
        <w:tblCellMar>
          <w:left w:w="10" w:type="dxa"/>
          <w:right w:w="10" w:type="dxa"/>
        </w:tblCellMar>
        <w:tblLook w:val="04A0" w:firstRow="1" w:lastRow="0" w:firstColumn="1" w:lastColumn="0" w:noHBand="0" w:noVBand="1"/>
      </w:tblPr>
      <w:tblGrid>
        <w:gridCol w:w="431"/>
        <w:gridCol w:w="7644"/>
        <w:gridCol w:w="1003"/>
        <w:gridCol w:w="1123"/>
      </w:tblGrid>
      <w:tr w:rsidR="007F7041" w:rsidRPr="00EE60ED" w:rsidTr="000708F0">
        <w:trPr>
          <w:trHeight w:val="227"/>
          <w:jc w:val="center"/>
        </w:trPr>
        <w:tc>
          <w:tcPr>
            <w:tcW w:w="4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3B1BB4">
            <w:pPr>
              <w:ind w:left="-108" w:right="-136"/>
              <w:jc w:val="center"/>
              <w:rPr>
                <w:sz w:val="23"/>
                <w:szCs w:val="23"/>
              </w:rPr>
            </w:pPr>
            <w:r w:rsidRPr="00EE60ED">
              <w:rPr>
                <w:b/>
                <w:sz w:val="23"/>
                <w:szCs w:val="23"/>
                <w:lang w:val="en-GB"/>
              </w:rPr>
              <w:t>N°</w:t>
            </w:r>
          </w:p>
        </w:tc>
        <w:tc>
          <w:tcPr>
            <w:tcW w:w="76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563294">
            <w:pPr>
              <w:tabs>
                <w:tab w:val="left" w:pos="-720"/>
                <w:tab w:val="left" w:pos="708"/>
              </w:tabs>
              <w:rPr>
                <w:sz w:val="23"/>
                <w:szCs w:val="23"/>
              </w:rPr>
            </w:pPr>
            <w:r w:rsidRPr="00EE60ED">
              <w:rPr>
                <w:b/>
                <w:sz w:val="23"/>
                <w:szCs w:val="23"/>
                <w:lang w:val="en-GB"/>
              </w:rPr>
              <w:t>CRITERES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563294">
            <w:pPr>
              <w:tabs>
                <w:tab w:val="left" w:pos="-720"/>
                <w:tab w:val="left" w:pos="708"/>
              </w:tabs>
              <w:jc w:val="center"/>
              <w:rPr>
                <w:sz w:val="23"/>
                <w:szCs w:val="23"/>
              </w:rPr>
            </w:pPr>
            <w:r w:rsidRPr="00EE60ED">
              <w:rPr>
                <w:b/>
                <w:sz w:val="23"/>
                <w:szCs w:val="23"/>
                <w:lang w:val="en-GB"/>
              </w:rPr>
              <w:t>EVALUATION</w:t>
            </w:r>
          </w:p>
        </w:tc>
      </w:tr>
      <w:tr w:rsidR="007F7041" w:rsidRPr="00EE60ED" w:rsidTr="000708F0">
        <w:trPr>
          <w:trHeight w:val="227"/>
          <w:jc w:val="center"/>
        </w:trPr>
        <w:tc>
          <w:tcPr>
            <w:tcW w:w="4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563294">
            <w:pPr>
              <w:jc w:val="center"/>
              <w:rPr>
                <w:b/>
                <w:sz w:val="23"/>
                <w:szCs w:val="23"/>
                <w:vertAlign w:val="superscript"/>
                <w:lang w:val="en-GB"/>
              </w:rPr>
            </w:pPr>
          </w:p>
        </w:tc>
        <w:tc>
          <w:tcPr>
            <w:tcW w:w="76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563294">
            <w:pPr>
              <w:rPr>
                <w:b/>
                <w:sz w:val="23"/>
                <w:szCs w:val="23"/>
                <w:lang w:val="en-GB"/>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563294">
            <w:pPr>
              <w:tabs>
                <w:tab w:val="left" w:pos="-720"/>
                <w:tab w:val="left" w:pos="708"/>
              </w:tabs>
              <w:jc w:val="center"/>
              <w:rPr>
                <w:sz w:val="23"/>
                <w:szCs w:val="23"/>
              </w:rPr>
            </w:pPr>
            <w:r w:rsidRPr="00EE60ED">
              <w:rPr>
                <w:b/>
                <w:sz w:val="23"/>
                <w:szCs w:val="23"/>
                <w:lang w:val="en-GB"/>
              </w:rPr>
              <w:t>OUI</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7041" w:rsidRPr="00EE60ED" w:rsidRDefault="007F7041" w:rsidP="00563294">
            <w:pPr>
              <w:tabs>
                <w:tab w:val="left" w:pos="-720"/>
                <w:tab w:val="left" w:pos="708"/>
              </w:tabs>
              <w:jc w:val="center"/>
              <w:rPr>
                <w:sz w:val="23"/>
                <w:szCs w:val="23"/>
              </w:rPr>
            </w:pPr>
            <w:r w:rsidRPr="00EE60ED">
              <w:rPr>
                <w:b/>
                <w:sz w:val="23"/>
                <w:szCs w:val="23"/>
                <w:lang w:val="en-GB"/>
              </w:rPr>
              <w:t>NON</w:t>
            </w: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lang w:val="en-GB"/>
              </w:rPr>
              <w:t>1</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354A00" w:rsidRDefault="000708F0" w:rsidP="000708F0">
            <w:pPr>
              <w:ind w:left="23"/>
              <w:jc w:val="both"/>
              <w:rPr>
                <w:color w:val="333333"/>
              </w:rPr>
            </w:pPr>
            <w:r w:rsidRPr="00354A00">
              <w:rPr>
                <w:color w:val="333333"/>
                <w:sz w:val="22"/>
                <w:szCs w:val="22"/>
              </w:rPr>
              <w:t>Fausse déclaration ou pièces falsifiées.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rPr>
              <w:t>2</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Absence de la caution de soumission à l’ouverture des plis.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rPr>
              <w:t>3</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Absence ou non-conformité d’une des pièces du dossier administratif après 48h.</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rPr>
              <w:t>4</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Absence d’une déclaration sur l’honneur attestant du non abandon d’un marché public au cours des trois (03) dernières années et de son absence sur la liste des entreprises défaillantes émise par le Ministère des Marchés Publics.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rPr>
              <w:t>5</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Absence d’un prix unitaire quantifié dans l’offre financière.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rPr>
              <w:t>6</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proofErr w:type="spellStart"/>
            <w:r w:rsidRPr="00354A00">
              <w:rPr>
                <w:color w:val="333333"/>
                <w:sz w:val="22"/>
                <w:szCs w:val="22"/>
              </w:rPr>
              <w:t>Abscence</w:t>
            </w:r>
            <w:proofErr w:type="spellEnd"/>
            <w:r w:rsidRPr="00354A00">
              <w:rPr>
                <w:color w:val="333333"/>
                <w:sz w:val="22"/>
                <w:szCs w:val="22"/>
              </w:rPr>
              <w:t xml:space="preserve"> d’une autorisation à soumissionner du fabricant des </w:t>
            </w:r>
            <w:proofErr w:type="spellStart"/>
            <w:r w:rsidRPr="00354A00">
              <w:rPr>
                <w:color w:val="333333"/>
                <w:sz w:val="22"/>
                <w:szCs w:val="22"/>
              </w:rPr>
              <w:t>génerateurs</w:t>
            </w:r>
            <w:proofErr w:type="spellEnd"/>
            <w:r w:rsidRPr="00354A00">
              <w:rPr>
                <w:color w:val="333333"/>
                <w:sz w:val="22"/>
                <w:szCs w:val="22"/>
              </w:rPr>
              <w:t xml:space="preserve"> </w:t>
            </w:r>
            <w:proofErr w:type="spellStart"/>
            <w:r w:rsidR="00A54942" w:rsidRPr="00354A00">
              <w:rPr>
                <w:color w:val="333333"/>
                <w:sz w:val="22"/>
                <w:szCs w:val="22"/>
              </w:rPr>
              <w:t>Fresenius</w:t>
            </w:r>
            <w:proofErr w:type="spellEnd"/>
            <w:r w:rsidR="00A54942" w:rsidRPr="00354A00">
              <w:rPr>
                <w:color w:val="333333"/>
                <w:sz w:val="22"/>
                <w:szCs w:val="22"/>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sz w:val="23"/>
                <w:szCs w:val="23"/>
              </w:rPr>
            </w:pPr>
            <w:r w:rsidRPr="00EE60ED">
              <w:rPr>
                <w:sz w:val="23"/>
                <w:szCs w:val="23"/>
              </w:rPr>
              <w:t>7</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 xml:space="preserve">Absence d’un contrat de représentation avec le fabricant de générateurs </w:t>
            </w:r>
            <w:proofErr w:type="spellStart"/>
            <w:r w:rsidR="00A54942" w:rsidRPr="00354A00">
              <w:rPr>
                <w:color w:val="333333"/>
                <w:sz w:val="22"/>
                <w:szCs w:val="22"/>
              </w:rPr>
              <w:t>Fresenius</w:t>
            </w:r>
            <w:proofErr w:type="spellEnd"/>
            <w:r w:rsidRPr="00354A00">
              <w:rPr>
                <w:color w:val="333333"/>
                <w:sz w:val="22"/>
                <w:szCs w:val="22"/>
              </w:rPr>
              <w:t xml:space="preserve"> installés au service d'hémodialyse de l’Hôpital Général de Douala (photocopie de la première et dernière page du dit contrat). </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814DCC"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4DCC" w:rsidRPr="00EE60ED" w:rsidRDefault="00814DCC" w:rsidP="000708F0">
            <w:pPr>
              <w:tabs>
                <w:tab w:val="left" w:pos="-720"/>
                <w:tab w:val="left" w:pos="708"/>
              </w:tabs>
              <w:jc w:val="center"/>
              <w:rPr>
                <w:sz w:val="23"/>
                <w:szCs w:val="23"/>
              </w:rPr>
            </w:pPr>
            <w:r>
              <w:rPr>
                <w:sz w:val="23"/>
                <w:szCs w:val="23"/>
              </w:rPr>
              <w:lastRenderedPageBreak/>
              <w:t>8</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4DCC" w:rsidRPr="00354A00" w:rsidRDefault="00814DCC" w:rsidP="000708F0">
            <w:pPr>
              <w:ind w:left="23"/>
              <w:jc w:val="both"/>
              <w:rPr>
                <w:color w:val="333333"/>
                <w:sz w:val="22"/>
                <w:szCs w:val="22"/>
              </w:rPr>
            </w:pPr>
            <w:r w:rsidRPr="00814DCC">
              <w:rPr>
                <w:color w:val="333333"/>
                <w:sz w:val="22"/>
                <w:szCs w:val="22"/>
              </w:rPr>
              <w:t xml:space="preserve">Absence d’une attestation d’origine des pièces, délivrée par le fabricant </w:t>
            </w:r>
            <w:proofErr w:type="spellStart"/>
            <w:r w:rsidRPr="00814DCC">
              <w:rPr>
                <w:color w:val="333333"/>
                <w:sz w:val="22"/>
                <w:szCs w:val="22"/>
              </w:rPr>
              <w:t>Fresenius</w:t>
            </w:r>
            <w:proofErr w:type="spellEnd"/>
            <w:r w:rsidRPr="00814DCC">
              <w:rPr>
                <w:color w:val="333333"/>
                <w:sz w:val="22"/>
                <w:szCs w:val="22"/>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4DCC" w:rsidRPr="00EE60ED" w:rsidRDefault="00814DCC"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4DCC" w:rsidRPr="00EE60ED" w:rsidRDefault="00814DCC"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814DCC" w:rsidP="000708F0">
            <w:pPr>
              <w:tabs>
                <w:tab w:val="left" w:pos="-720"/>
                <w:tab w:val="left" w:pos="708"/>
              </w:tabs>
              <w:jc w:val="center"/>
              <w:rPr>
                <w:sz w:val="23"/>
                <w:szCs w:val="23"/>
              </w:rPr>
            </w:pPr>
            <w:r>
              <w:rPr>
                <w:sz w:val="23"/>
                <w:szCs w:val="23"/>
              </w:rPr>
              <w:t>9</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98066A" w:rsidP="000708F0">
            <w:pPr>
              <w:ind w:left="23"/>
              <w:jc w:val="both"/>
              <w:rPr>
                <w:color w:val="333333"/>
                <w:sz w:val="22"/>
                <w:szCs w:val="22"/>
              </w:rPr>
            </w:pPr>
            <w:r>
              <w:rPr>
                <w:color w:val="333333"/>
                <w:sz w:val="22"/>
                <w:szCs w:val="22"/>
              </w:rPr>
              <w:t xml:space="preserve">Absence d’un engagement sur l’honneur d’effectuer le suivi après-vente, de fournir et d’installer en temps opportun toutes les pièces objet de la </w:t>
            </w:r>
            <w:proofErr w:type="spellStart"/>
            <w:r>
              <w:rPr>
                <w:color w:val="333333"/>
                <w:sz w:val="22"/>
                <w:szCs w:val="22"/>
              </w:rPr>
              <w:t>presente</w:t>
            </w:r>
            <w:proofErr w:type="spellEnd"/>
            <w:r>
              <w:rPr>
                <w:color w:val="333333"/>
                <w:sz w:val="22"/>
                <w:szCs w:val="22"/>
              </w:rPr>
              <w:t xml:space="preserve"> commande</w:t>
            </w:r>
            <w:r w:rsidR="000708F0" w:rsidRPr="00354A00">
              <w:rPr>
                <w:color w:val="333333"/>
                <w:sz w:val="22"/>
                <w:szCs w:val="22"/>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814DCC" w:rsidP="000708F0">
            <w:pPr>
              <w:tabs>
                <w:tab w:val="left" w:pos="-720"/>
                <w:tab w:val="left" w:pos="708"/>
              </w:tabs>
              <w:ind w:left="-108" w:right="-136"/>
              <w:jc w:val="center"/>
              <w:rPr>
                <w:sz w:val="23"/>
                <w:szCs w:val="23"/>
              </w:rPr>
            </w:pPr>
            <w:r>
              <w:rPr>
                <w:sz w:val="23"/>
                <w:szCs w:val="23"/>
              </w:rPr>
              <w:t>10</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Absence d’une déclaration sur l’honneur d’avoir visité le Service d’Hémodialyse.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r w:rsidR="000708F0" w:rsidRPr="00EE60ED" w:rsidTr="000708F0">
        <w:trPr>
          <w:trHeight w:val="227"/>
          <w:jc w:val="center"/>
        </w:trPr>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3C76B5" w:rsidP="00814DCC">
            <w:pPr>
              <w:tabs>
                <w:tab w:val="left" w:pos="-720"/>
                <w:tab w:val="left" w:pos="708"/>
              </w:tabs>
              <w:ind w:left="-108" w:right="-136"/>
              <w:jc w:val="center"/>
              <w:rPr>
                <w:sz w:val="23"/>
                <w:szCs w:val="23"/>
              </w:rPr>
            </w:pPr>
            <w:r>
              <w:rPr>
                <w:sz w:val="23"/>
                <w:szCs w:val="23"/>
              </w:rPr>
              <w:t>1</w:t>
            </w:r>
            <w:r w:rsidR="00814DCC">
              <w:rPr>
                <w:sz w:val="23"/>
                <w:szCs w:val="23"/>
              </w:rPr>
              <w:t>1</w:t>
            </w:r>
          </w:p>
        </w:tc>
        <w:tc>
          <w:tcPr>
            <w:tcW w:w="7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08F0" w:rsidRPr="000708F0" w:rsidRDefault="000708F0" w:rsidP="000708F0">
            <w:pPr>
              <w:ind w:left="23"/>
              <w:jc w:val="both"/>
              <w:rPr>
                <w:color w:val="333333"/>
                <w:sz w:val="22"/>
                <w:szCs w:val="22"/>
              </w:rPr>
            </w:pPr>
            <w:r w:rsidRPr="00354A00">
              <w:rPr>
                <w:color w:val="333333"/>
                <w:sz w:val="22"/>
                <w:szCs w:val="22"/>
              </w:rPr>
              <w:t>Non satisfaction d’au moins 4 des 5 critères essentiels.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08F0" w:rsidRPr="00EE60ED" w:rsidRDefault="000708F0" w:rsidP="000708F0">
            <w:pPr>
              <w:tabs>
                <w:tab w:val="left" w:pos="-720"/>
                <w:tab w:val="left" w:pos="708"/>
              </w:tabs>
              <w:jc w:val="center"/>
              <w:rPr>
                <w:b/>
                <w:sz w:val="23"/>
                <w:szCs w:val="23"/>
              </w:rPr>
            </w:pPr>
          </w:p>
        </w:tc>
      </w:tr>
    </w:tbl>
    <w:p w:rsidR="00814DCC" w:rsidRDefault="00814DCC" w:rsidP="00DE49AE">
      <w:pPr>
        <w:pStyle w:val="Pieddepage"/>
        <w:spacing w:line="276" w:lineRule="auto"/>
        <w:jc w:val="both"/>
        <w:rPr>
          <w:b/>
          <w:sz w:val="24"/>
          <w:szCs w:val="24"/>
          <w:u w:val="single"/>
          <w:lang w:val="fr-FR"/>
        </w:rPr>
      </w:pPr>
    </w:p>
    <w:p w:rsidR="00814DCC" w:rsidRDefault="00814DCC" w:rsidP="00DE49AE">
      <w:pPr>
        <w:pStyle w:val="Pieddepage"/>
        <w:spacing w:line="276" w:lineRule="auto"/>
        <w:jc w:val="both"/>
        <w:rPr>
          <w:b/>
          <w:sz w:val="24"/>
          <w:szCs w:val="24"/>
          <w:u w:val="single"/>
          <w:lang w:val="fr-FR"/>
        </w:rPr>
      </w:pPr>
    </w:p>
    <w:p w:rsidR="007F7041" w:rsidRPr="00DE49AE" w:rsidRDefault="007F7041" w:rsidP="00DE49AE">
      <w:pPr>
        <w:pStyle w:val="Pieddepage"/>
        <w:spacing w:line="276" w:lineRule="auto"/>
        <w:jc w:val="both"/>
        <w:rPr>
          <w:b/>
          <w:sz w:val="24"/>
          <w:szCs w:val="24"/>
          <w:u w:val="single"/>
          <w:lang w:val="fr-FR"/>
        </w:rPr>
      </w:pPr>
      <w:r w:rsidRPr="000B1909">
        <w:rPr>
          <w:b/>
          <w:sz w:val="24"/>
          <w:szCs w:val="24"/>
          <w:u w:val="single"/>
          <w:lang w:val="fr-FR"/>
        </w:rPr>
        <w:t>Critères essentiels</w:t>
      </w:r>
    </w:p>
    <w:tbl>
      <w:tblPr>
        <w:tblW w:w="10201" w:type="dxa"/>
        <w:jc w:val="center"/>
        <w:tblLayout w:type="fixed"/>
        <w:tblCellMar>
          <w:left w:w="10" w:type="dxa"/>
          <w:right w:w="10" w:type="dxa"/>
        </w:tblCellMar>
        <w:tblLook w:val="04A0" w:firstRow="1" w:lastRow="0" w:firstColumn="1" w:lastColumn="0" w:noHBand="0" w:noVBand="1"/>
      </w:tblPr>
      <w:tblGrid>
        <w:gridCol w:w="555"/>
        <w:gridCol w:w="7790"/>
        <w:gridCol w:w="9"/>
        <w:gridCol w:w="855"/>
        <w:gridCol w:w="992"/>
      </w:tblGrid>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b/>
                <w:color w:val="404040" w:themeColor="text1" w:themeTint="BF"/>
                <w:sz w:val="22"/>
                <w:szCs w:val="22"/>
              </w:rPr>
            </w:pPr>
            <w:r w:rsidRPr="00F52CED">
              <w:rPr>
                <w:b/>
                <w:color w:val="404040" w:themeColor="text1" w:themeTint="BF"/>
                <w:sz w:val="22"/>
                <w:szCs w:val="22"/>
              </w:rPr>
              <w:t>N°</w:t>
            </w:r>
          </w:p>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b/>
                <w:color w:val="404040" w:themeColor="text1" w:themeTint="BF"/>
                <w:sz w:val="22"/>
                <w:szCs w:val="22"/>
              </w:rPr>
            </w:pPr>
            <w:r w:rsidRPr="00F52CED">
              <w:rPr>
                <w:b/>
                <w:color w:val="404040" w:themeColor="text1" w:themeTint="BF"/>
                <w:sz w:val="22"/>
                <w:szCs w:val="22"/>
              </w:rPr>
              <w:t>Désignations</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b/>
                <w:color w:val="404040" w:themeColor="text1" w:themeTint="BF"/>
                <w:sz w:val="22"/>
                <w:szCs w:val="22"/>
              </w:rPr>
            </w:pPr>
            <w:r w:rsidRPr="00F52CED">
              <w:rPr>
                <w:b/>
                <w:color w:val="404040" w:themeColor="text1" w:themeTint="BF"/>
                <w:sz w:val="22"/>
                <w:szCs w:val="22"/>
              </w:rPr>
              <w:t>Oui</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b/>
                <w:color w:val="404040" w:themeColor="text1" w:themeTint="BF"/>
                <w:sz w:val="22"/>
                <w:szCs w:val="22"/>
              </w:rPr>
            </w:pPr>
            <w:r w:rsidRPr="00F52CED">
              <w:rPr>
                <w:b/>
                <w:color w:val="404040" w:themeColor="text1" w:themeTint="BF"/>
                <w:sz w:val="22"/>
                <w:szCs w:val="22"/>
              </w:rPr>
              <w:t>Non</w:t>
            </w:r>
          </w:p>
        </w:tc>
      </w:tr>
      <w:tr w:rsidR="003B1BB4" w:rsidRPr="00F52CED" w:rsidTr="00B57EC5">
        <w:trPr>
          <w:trHeight w:val="170"/>
          <w:jc w:val="center"/>
        </w:trPr>
        <w:tc>
          <w:tcPr>
            <w:tcW w:w="8354"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B1BB4" w:rsidRPr="00F52CED" w:rsidRDefault="003B1BB4" w:rsidP="00F52CED">
            <w:pPr>
              <w:widowControl w:val="0"/>
              <w:autoSpaceDE w:val="0"/>
              <w:ind w:left="602" w:right="-20"/>
              <w:rPr>
                <w:b/>
                <w:i/>
                <w:color w:val="404040" w:themeColor="text1" w:themeTint="BF"/>
                <w:sz w:val="22"/>
                <w:szCs w:val="22"/>
              </w:rPr>
            </w:pPr>
            <w:r w:rsidRPr="00F52CED">
              <w:rPr>
                <w:b/>
                <w:i/>
                <w:color w:val="404040" w:themeColor="text1" w:themeTint="BF"/>
                <w:sz w:val="22"/>
                <w:szCs w:val="22"/>
              </w:rPr>
              <w:t>1. Présentation de l’offre (OUI si validation d’au moins 2/3 des sous critères)</w:t>
            </w:r>
          </w:p>
        </w:tc>
        <w:tc>
          <w:tcPr>
            <w:tcW w:w="1847" w:type="dxa"/>
            <w:gridSpan w:val="2"/>
            <w:tcBorders>
              <w:top w:val="single" w:sz="4" w:space="0" w:color="000000"/>
              <w:left w:val="single" w:sz="4" w:space="0" w:color="auto"/>
              <w:bottom w:val="single" w:sz="4" w:space="0" w:color="000000"/>
              <w:right w:val="single" w:sz="4" w:space="0" w:color="000000"/>
            </w:tcBorders>
            <w:shd w:val="clear" w:color="auto" w:fill="auto"/>
          </w:tcPr>
          <w:p w:rsidR="003B1BB4" w:rsidRPr="00F52CED" w:rsidRDefault="003B1BB4" w:rsidP="00770EAC">
            <w:pPr>
              <w:widowControl w:val="0"/>
              <w:autoSpaceDE w:val="0"/>
              <w:ind w:right="-20"/>
              <w:jc w:val="center"/>
              <w:rPr>
                <w:b/>
                <w:i/>
                <w:color w:val="404040" w:themeColor="text1" w:themeTint="BF"/>
                <w:sz w:val="22"/>
                <w:szCs w:val="22"/>
              </w:rPr>
            </w:pPr>
          </w:p>
        </w:tc>
      </w:tr>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color w:val="404040" w:themeColor="text1" w:themeTint="BF"/>
                <w:sz w:val="22"/>
                <w:szCs w:val="22"/>
              </w:rPr>
            </w:pPr>
            <w:r w:rsidRPr="00F52CED">
              <w:rPr>
                <w:color w:val="404040" w:themeColor="text1" w:themeTint="BF"/>
                <w:sz w:val="22"/>
                <w:szCs w:val="22"/>
              </w:rPr>
              <w:t>1.1</w:t>
            </w:r>
          </w:p>
        </w:tc>
        <w:tc>
          <w:tcPr>
            <w:tcW w:w="779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jc w:val="both"/>
              <w:rPr>
                <w:color w:val="404040" w:themeColor="text1" w:themeTint="BF"/>
                <w:sz w:val="22"/>
                <w:szCs w:val="22"/>
              </w:rPr>
            </w:pPr>
            <w:r w:rsidRPr="00F52CED">
              <w:rPr>
                <w:color w:val="404040" w:themeColor="text1" w:themeTint="BF"/>
                <w:sz w:val="22"/>
                <w:szCs w:val="22"/>
              </w:rPr>
              <w:t>Pièces rangées dans l’ordre prescrit par le RPAO</w:t>
            </w:r>
          </w:p>
        </w:tc>
        <w:tc>
          <w:tcPr>
            <w:tcW w:w="85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r>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color w:val="404040" w:themeColor="text1" w:themeTint="BF"/>
                <w:sz w:val="22"/>
                <w:szCs w:val="22"/>
              </w:rPr>
            </w:pPr>
            <w:r w:rsidRPr="00F52CED">
              <w:rPr>
                <w:color w:val="404040" w:themeColor="text1" w:themeTint="BF"/>
                <w:sz w:val="22"/>
                <w:szCs w:val="22"/>
              </w:rPr>
              <w:t>1.2</w:t>
            </w:r>
          </w:p>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jc w:val="both"/>
              <w:rPr>
                <w:color w:val="404040" w:themeColor="text1" w:themeTint="BF"/>
                <w:sz w:val="22"/>
                <w:szCs w:val="22"/>
              </w:rPr>
            </w:pPr>
            <w:r w:rsidRPr="00F52CED">
              <w:rPr>
                <w:color w:val="404040" w:themeColor="text1" w:themeTint="BF"/>
                <w:sz w:val="22"/>
                <w:szCs w:val="22"/>
              </w:rPr>
              <w:t>Documents séparés par des intercalaires d’une couleur autre que le blanc</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r>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color w:val="404040" w:themeColor="text1" w:themeTint="BF"/>
                <w:sz w:val="22"/>
                <w:szCs w:val="22"/>
              </w:rPr>
            </w:pPr>
            <w:r w:rsidRPr="00F52CED">
              <w:rPr>
                <w:color w:val="404040" w:themeColor="text1" w:themeTint="BF"/>
                <w:sz w:val="22"/>
                <w:szCs w:val="22"/>
              </w:rPr>
              <w:t>1.3</w:t>
            </w:r>
          </w:p>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jc w:val="both"/>
              <w:rPr>
                <w:color w:val="404040" w:themeColor="text1" w:themeTint="BF"/>
                <w:sz w:val="22"/>
                <w:szCs w:val="22"/>
              </w:rPr>
            </w:pPr>
            <w:r w:rsidRPr="00F52CED">
              <w:rPr>
                <w:color w:val="404040" w:themeColor="text1" w:themeTint="BF"/>
                <w:sz w:val="22"/>
                <w:szCs w:val="22"/>
              </w:rPr>
              <w:t>Offre reliée sur toute la longueur de la feuille</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r>
      <w:tr w:rsidR="003B1BB4" w:rsidRPr="00F52CED" w:rsidTr="00B57EC5">
        <w:trPr>
          <w:trHeight w:val="170"/>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i/>
                <w:color w:val="404040" w:themeColor="text1" w:themeTint="BF"/>
                <w:sz w:val="22"/>
                <w:szCs w:val="22"/>
              </w:rPr>
            </w:pPr>
          </w:p>
        </w:tc>
      </w:tr>
      <w:tr w:rsidR="003B1BB4" w:rsidRPr="00F52CED" w:rsidTr="00B57EC5">
        <w:trPr>
          <w:trHeight w:val="170"/>
          <w:jc w:val="center"/>
        </w:trPr>
        <w:tc>
          <w:tcPr>
            <w:tcW w:w="8354"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left="602" w:right="-20"/>
              <w:rPr>
                <w:b/>
                <w:i/>
                <w:color w:val="404040" w:themeColor="text1" w:themeTint="BF"/>
                <w:sz w:val="22"/>
                <w:szCs w:val="22"/>
              </w:rPr>
            </w:pPr>
            <w:r w:rsidRPr="00F52CED">
              <w:rPr>
                <w:b/>
                <w:i/>
                <w:color w:val="404040" w:themeColor="text1" w:themeTint="BF"/>
                <w:sz w:val="22"/>
                <w:szCs w:val="22"/>
              </w:rPr>
              <w:t xml:space="preserve">2. </w:t>
            </w:r>
            <w:r w:rsidR="00F52CED" w:rsidRPr="00F52CED">
              <w:rPr>
                <w:b/>
                <w:bCs/>
                <w:i/>
                <w:color w:val="404040" w:themeColor="text1" w:themeTint="BF"/>
                <w:sz w:val="22"/>
                <w:szCs w:val="22"/>
              </w:rPr>
              <w:t>Chiffres d’affaires</w:t>
            </w:r>
            <w:r w:rsidRPr="00F52CED">
              <w:rPr>
                <w:b/>
                <w:i/>
                <w:color w:val="404040" w:themeColor="text1" w:themeTint="BF"/>
                <w:sz w:val="22"/>
                <w:szCs w:val="22"/>
              </w:rPr>
              <w:t xml:space="preserve"> (OUI si  1/1)</w:t>
            </w:r>
          </w:p>
        </w:tc>
        <w:tc>
          <w:tcPr>
            <w:tcW w:w="18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3B1BB4" w:rsidRPr="00F52CED" w:rsidRDefault="003B1BB4" w:rsidP="00770EAC">
            <w:pPr>
              <w:widowControl w:val="0"/>
              <w:autoSpaceDE w:val="0"/>
              <w:ind w:right="-20"/>
              <w:jc w:val="center"/>
              <w:rPr>
                <w:b/>
                <w:i/>
                <w:color w:val="404040" w:themeColor="text1" w:themeTint="BF"/>
                <w:sz w:val="22"/>
                <w:szCs w:val="22"/>
              </w:rPr>
            </w:pPr>
          </w:p>
        </w:tc>
      </w:tr>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color w:val="404040" w:themeColor="text1" w:themeTint="BF"/>
                <w:sz w:val="22"/>
                <w:szCs w:val="22"/>
              </w:rPr>
            </w:pPr>
            <w:r w:rsidRPr="00F52CED">
              <w:rPr>
                <w:color w:val="404040" w:themeColor="text1" w:themeTint="BF"/>
                <w:sz w:val="22"/>
                <w:szCs w:val="22"/>
              </w:rPr>
              <w:t>2.1</w:t>
            </w:r>
          </w:p>
        </w:tc>
        <w:tc>
          <w:tcPr>
            <w:tcW w:w="779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B1BB4" w:rsidRPr="00F52CED" w:rsidRDefault="00F52CED" w:rsidP="0013144F">
            <w:pPr>
              <w:widowControl w:val="0"/>
              <w:autoSpaceDE w:val="0"/>
              <w:ind w:right="-20"/>
              <w:jc w:val="both"/>
              <w:rPr>
                <w:rFonts w:eastAsia="Arial"/>
                <w:color w:val="404040" w:themeColor="text1" w:themeTint="BF"/>
                <w:sz w:val="22"/>
                <w:szCs w:val="22"/>
              </w:rPr>
            </w:pPr>
            <w:r w:rsidRPr="00F52CED">
              <w:rPr>
                <w:rFonts w:eastAsia="Arial"/>
                <w:color w:val="404040" w:themeColor="text1" w:themeTint="BF"/>
                <w:sz w:val="22"/>
                <w:szCs w:val="22"/>
              </w:rPr>
              <w:t>Preuve d’un chiffre d’affaires cumulé des trois dernières années supérieur ou égal à 30 000 000 F CFA (</w:t>
            </w:r>
            <w:r w:rsidR="0013144F" w:rsidRPr="0013144F">
              <w:rPr>
                <w:rFonts w:eastAsia="Arial"/>
                <w:color w:val="404040" w:themeColor="text1" w:themeTint="BF"/>
                <w:sz w:val="22"/>
                <w:szCs w:val="22"/>
              </w:rPr>
              <w:t>photocopie de la première et de la dernière page du marché public + PV de réception, ou états financiers certifiés par un cabinet  comptable agréé</w:t>
            </w:r>
            <w:r w:rsidRPr="00F52CED">
              <w:rPr>
                <w:rFonts w:eastAsia="Arial"/>
                <w:color w:val="404040" w:themeColor="text1" w:themeTint="BF"/>
                <w:sz w:val="22"/>
                <w:szCs w:val="22"/>
              </w:rPr>
              <w:t>).</w:t>
            </w:r>
          </w:p>
        </w:tc>
        <w:tc>
          <w:tcPr>
            <w:tcW w:w="85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jc w:val="both"/>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jc w:val="both"/>
              <w:rPr>
                <w:color w:val="404040" w:themeColor="text1" w:themeTint="BF"/>
                <w:sz w:val="22"/>
                <w:szCs w:val="22"/>
              </w:rPr>
            </w:pPr>
          </w:p>
        </w:tc>
      </w:tr>
      <w:tr w:rsidR="003B1BB4" w:rsidRPr="00F52CED" w:rsidTr="00B57EC5">
        <w:trPr>
          <w:trHeight w:val="170"/>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i/>
                <w:color w:val="404040" w:themeColor="text1" w:themeTint="BF"/>
                <w:sz w:val="22"/>
                <w:szCs w:val="22"/>
              </w:rPr>
            </w:pPr>
          </w:p>
        </w:tc>
      </w:tr>
      <w:tr w:rsidR="003B1BB4" w:rsidRPr="00F52CED" w:rsidTr="00B57EC5">
        <w:trPr>
          <w:trHeight w:val="170"/>
          <w:jc w:val="center"/>
        </w:trPr>
        <w:tc>
          <w:tcPr>
            <w:tcW w:w="8354"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B1BB4" w:rsidRPr="00F52CED" w:rsidRDefault="003B1BB4" w:rsidP="00F52CED">
            <w:pPr>
              <w:widowControl w:val="0"/>
              <w:autoSpaceDE w:val="0"/>
              <w:ind w:left="602" w:right="-20"/>
              <w:rPr>
                <w:i/>
                <w:color w:val="404040" w:themeColor="text1" w:themeTint="BF"/>
                <w:sz w:val="22"/>
                <w:szCs w:val="22"/>
              </w:rPr>
            </w:pPr>
            <w:r w:rsidRPr="00F52CED">
              <w:rPr>
                <w:b/>
                <w:i/>
                <w:color w:val="404040" w:themeColor="text1" w:themeTint="BF"/>
                <w:sz w:val="22"/>
                <w:szCs w:val="22"/>
              </w:rPr>
              <w:t xml:space="preserve">3. </w:t>
            </w:r>
            <w:r w:rsidR="00703825" w:rsidRPr="00F52CED">
              <w:rPr>
                <w:b/>
                <w:i/>
                <w:color w:val="404040" w:themeColor="text1" w:themeTint="BF"/>
                <w:sz w:val="22"/>
                <w:szCs w:val="22"/>
              </w:rPr>
              <w:t>Capacité financière</w:t>
            </w:r>
            <w:r w:rsidRPr="00F52CED">
              <w:rPr>
                <w:b/>
                <w:i/>
                <w:color w:val="404040" w:themeColor="text1" w:themeTint="BF"/>
                <w:sz w:val="22"/>
                <w:szCs w:val="22"/>
              </w:rPr>
              <w:t xml:space="preserve"> (OUI si au moins 1/1)</w:t>
            </w:r>
          </w:p>
        </w:tc>
        <w:tc>
          <w:tcPr>
            <w:tcW w:w="18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3B1BB4" w:rsidRPr="00F52CED" w:rsidRDefault="003B1BB4" w:rsidP="00770EAC">
            <w:pPr>
              <w:widowControl w:val="0"/>
              <w:autoSpaceDE w:val="0"/>
              <w:ind w:right="-20"/>
              <w:jc w:val="center"/>
              <w:rPr>
                <w:i/>
                <w:color w:val="404040" w:themeColor="text1" w:themeTint="BF"/>
                <w:sz w:val="22"/>
                <w:szCs w:val="22"/>
              </w:rPr>
            </w:pPr>
          </w:p>
        </w:tc>
      </w:tr>
      <w:tr w:rsidR="00703825"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3825" w:rsidRPr="00F52CED" w:rsidRDefault="00703825" w:rsidP="00F52CED">
            <w:pPr>
              <w:widowControl w:val="0"/>
              <w:autoSpaceDE w:val="0"/>
              <w:ind w:right="-20"/>
              <w:jc w:val="center"/>
              <w:rPr>
                <w:color w:val="404040" w:themeColor="text1" w:themeTint="BF"/>
                <w:sz w:val="22"/>
                <w:szCs w:val="22"/>
              </w:rPr>
            </w:pPr>
            <w:r w:rsidRPr="00F52CED">
              <w:rPr>
                <w:color w:val="404040" w:themeColor="text1" w:themeTint="BF"/>
                <w:sz w:val="22"/>
                <w:szCs w:val="22"/>
              </w:rPr>
              <w:t>3.</w:t>
            </w:r>
            <w:r w:rsidR="00F52CED" w:rsidRPr="00F52CED">
              <w:rPr>
                <w:color w:val="404040" w:themeColor="text1" w:themeTint="BF"/>
                <w:sz w:val="22"/>
                <w:szCs w:val="22"/>
              </w:rPr>
              <w:t>1</w:t>
            </w:r>
          </w:p>
        </w:tc>
        <w:tc>
          <w:tcPr>
            <w:tcW w:w="77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3825" w:rsidRPr="00F52CED" w:rsidRDefault="00703825" w:rsidP="00B57EC5">
            <w:pPr>
              <w:widowControl w:val="0"/>
              <w:autoSpaceDE w:val="0"/>
              <w:ind w:right="-20"/>
              <w:jc w:val="both"/>
              <w:rPr>
                <w:rFonts w:eastAsia="Arial"/>
                <w:color w:val="404040" w:themeColor="text1" w:themeTint="BF"/>
                <w:sz w:val="22"/>
                <w:szCs w:val="22"/>
              </w:rPr>
            </w:pPr>
            <w:r w:rsidRPr="00F52CED">
              <w:rPr>
                <w:rFonts w:eastAsia="Arial"/>
                <w:color w:val="404040" w:themeColor="text1" w:themeTint="BF"/>
                <w:sz w:val="22"/>
                <w:szCs w:val="22"/>
              </w:rPr>
              <w:t xml:space="preserve">Preuve d’une surface financière supérieure ou égale à </w:t>
            </w:r>
            <w:r w:rsidR="00B57EC5" w:rsidRPr="00F52CED">
              <w:rPr>
                <w:rFonts w:eastAsia="Arial"/>
                <w:color w:val="404040" w:themeColor="text1" w:themeTint="BF"/>
                <w:sz w:val="22"/>
                <w:szCs w:val="22"/>
              </w:rPr>
              <w:t>1</w:t>
            </w:r>
            <w:r w:rsidRPr="00F52CED">
              <w:rPr>
                <w:rFonts w:eastAsia="Arial"/>
                <w:color w:val="404040" w:themeColor="text1" w:themeTint="BF"/>
                <w:sz w:val="22"/>
                <w:szCs w:val="22"/>
              </w:rPr>
              <w:t>8 000 000 F CFA (</w:t>
            </w:r>
            <w:r w:rsidR="00F52CED" w:rsidRPr="00F52CED">
              <w:rPr>
                <w:rFonts w:eastAsia="Arial"/>
                <w:color w:val="404040" w:themeColor="text1" w:themeTint="BF"/>
                <w:sz w:val="22"/>
                <w:szCs w:val="22"/>
              </w:rPr>
              <w:t>attestation de surface financière par un organisme financier ou un établissement bancaire de 1er ordre agrée par le Ministère Chargé des Finances</w:t>
            </w:r>
            <w:r w:rsidRPr="00F52CED">
              <w:rPr>
                <w:rFonts w:eastAsia="Arial"/>
                <w:color w:val="404040" w:themeColor="text1" w:themeTint="BF"/>
                <w:sz w:val="22"/>
                <w:szCs w:val="22"/>
              </w:rPr>
              <w:t>).</w:t>
            </w:r>
          </w:p>
        </w:tc>
        <w:tc>
          <w:tcPr>
            <w:tcW w:w="85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703825" w:rsidRPr="00F52CED" w:rsidRDefault="00703825" w:rsidP="00703825">
            <w:pPr>
              <w:widowControl w:val="0"/>
              <w:autoSpaceDE w:val="0"/>
              <w:ind w:right="-20"/>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3825" w:rsidRPr="00F52CED" w:rsidRDefault="00703825" w:rsidP="00703825">
            <w:pPr>
              <w:widowControl w:val="0"/>
              <w:autoSpaceDE w:val="0"/>
              <w:ind w:right="-20"/>
              <w:rPr>
                <w:color w:val="404040" w:themeColor="text1" w:themeTint="BF"/>
                <w:sz w:val="22"/>
                <w:szCs w:val="22"/>
              </w:rPr>
            </w:pPr>
          </w:p>
        </w:tc>
      </w:tr>
      <w:tr w:rsidR="003B1BB4" w:rsidRPr="00F52CED" w:rsidTr="00B57EC5">
        <w:trPr>
          <w:trHeight w:val="170"/>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rPr>
                <w:color w:val="404040" w:themeColor="text1" w:themeTint="BF"/>
                <w:sz w:val="22"/>
                <w:szCs w:val="22"/>
              </w:rPr>
            </w:pPr>
          </w:p>
        </w:tc>
      </w:tr>
      <w:tr w:rsidR="003B1BB4" w:rsidRPr="00F52CED" w:rsidTr="00B57EC5">
        <w:trPr>
          <w:trHeight w:val="170"/>
          <w:jc w:val="center"/>
        </w:trPr>
        <w:tc>
          <w:tcPr>
            <w:tcW w:w="8345"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B1BB4" w:rsidRPr="00F52CED" w:rsidRDefault="003B1BB4" w:rsidP="00327E98">
            <w:pPr>
              <w:widowControl w:val="0"/>
              <w:autoSpaceDE w:val="0"/>
              <w:ind w:left="602" w:right="-20"/>
              <w:rPr>
                <w:i/>
                <w:color w:val="404040" w:themeColor="text1" w:themeTint="BF"/>
                <w:sz w:val="22"/>
                <w:szCs w:val="22"/>
              </w:rPr>
            </w:pPr>
            <w:r w:rsidRPr="00F52CED">
              <w:rPr>
                <w:b/>
                <w:i/>
                <w:color w:val="404040" w:themeColor="text1" w:themeTint="BF"/>
                <w:sz w:val="22"/>
                <w:szCs w:val="22"/>
              </w:rPr>
              <w:t>4. Planning et délai de livraison (OUI si 1/1)</w:t>
            </w:r>
          </w:p>
        </w:tc>
        <w:tc>
          <w:tcPr>
            <w:tcW w:w="1856"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3B1BB4" w:rsidRPr="00F52CED" w:rsidRDefault="003B1BB4" w:rsidP="00770EAC">
            <w:pPr>
              <w:widowControl w:val="0"/>
              <w:autoSpaceDE w:val="0"/>
              <w:ind w:right="-20"/>
              <w:jc w:val="center"/>
              <w:rPr>
                <w:i/>
                <w:color w:val="404040" w:themeColor="text1" w:themeTint="BF"/>
                <w:sz w:val="22"/>
                <w:szCs w:val="22"/>
              </w:rPr>
            </w:pPr>
          </w:p>
        </w:tc>
      </w:tr>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color w:val="404040" w:themeColor="text1" w:themeTint="BF"/>
                <w:sz w:val="22"/>
                <w:szCs w:val="22"/>
              </w:rPr>
            </w:pPr>
            <w:r w:rsidRPr="00F52CED">
              <w:rPr>
                <w:color w:val="404040" w:themeColor="text1" w:themeTint="BF"/>
                <w:sz w:val="22"/>
                <w:szCs w:val="22"/>
              </w:rPr>
              <w:t>4.1</w:t>
            </w:r>
          </w:p>
        </w:tc>
        <w:tc>
          <w:tcPr>
            <w:tcW w:w="779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B1BB4" w:rsidRPr="00F52CED" w:rsidRDefault="003B1BB4" w:rsidP="00A54942">
            <w:pPr>
              <w:widowControl w:val="0"/>
              <w:autoSpaceDE w:val="0"/>
              <w:ind w:right="-20"/>
              <w:jc w:val="both"/>
              <w:rPr>
                <w:color w:val="404040" w:themeColor="text1" w:themeTint="BF"/>
                <w:sz w:val="22"/>
                <w:szCs w:val="22"/>
              </w:rPr>
            </w:pPr>
            <w:r w:rsidRPr="00F52CED">
              <w:rPr>
                <w:color w:val="404040" w:themeColor="text1" w:themeTint="BF"/>
                <w:sz w:val="22"/>
                <w:szCs w:val="22"/>
              </w:rPr>
              <w:t>Planning conforme au calendrier (dans le DF) et délai de livraison : 0</w:t>
            </w:r>
            <w:r w:rsidR="00A54942">
              <w:rPr>
                <w:color w:val="404040" w:themeColor="text1" w:themeTint="BF"/>
                <w:sz w:val="22"/>
                <w:szCs w:val="22"/>
              </w:rPr>
              <w:t>3</w:t>
            </w:r>
            <w:r w:rsidRPr="00F52CED">
              <w:rPr>
                <w:color w:val="404040" w:themeColor="text1" w:themeTint="BF"/>
                <w:sz w:val="22"/>
                <w:szCs w:val="22"/>
              </w:rPr>
              <w:t xml:space="preserve"> mois au plus</w:t>
            </w:r>
          </w:p>
        </w:tc>
        <w:tc>
          <w:tcPr>
            <w:tcW w:w="864"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r>
      <w:tr w:rsidR="003B1BB4" w:rsidRPr="00F52CED" w:rsidTr="00B57EC5">
        <w:trPr>
          <w:trHeight w:val="170"/>
          <w:jc w:val="center"/>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rPr>
                <w:color w:val="404040" w:themeColor="text1" w:themeTint="BF"/>
                <w:sz w:val="22"/>
                <w:szCs w:val="22"/>
              </w:rPr>
            </w:pPr>
          </w:p>
        </w:tc>
      </w:tr>
      <w:tr w:rsidR="003B1BB4" w:rsidRPr="00F52CED" w:rsidTr="00B57EC5">
        <w:trPr>
          <w:trHeight w:val="170"/>
          <w:jc w:val="center"/>
        </w:trPr>
        <w:tc>
          <w:tcPr>
            <w:tcW w:w="8354"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left="602" w:right="-20"/>
              <w:rPr>
                <w:b/>
                <w:i/>
                <w:color w:val="404040" w:themeColor="text1" w:themeTint="BF"/>
                <w:sz w:val="22"/>
                <w:szCs w:val="22"/>
              </w:rPr>
            </w:pPr>
            <w:r w:rsidRPr="00F52CED">
              <w:rPr>
                <w:b/>
                <w:i/>
                <w:color w:val="404040" w:themeColor="text1" w:themeTint="BF"/>
                <w:sz w:val="22"/>
                <w:szCs w:val="22"/>
              </w:rPr>
              <w:t>5. Preuves d'acceptation des conditions du marché (OUI si 1/1)</w:t>
            </w:r>
          </w:p>
        </w:tc>
        <w:tc>
          <w:tcPr>
            <w:tcW w:w="1847"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3B1BB4" w:rsidRPr="00F52CED" w:rsidRDefault="003B1BB4" w:rsidP="00770EAC">
            <w:pPr>
              <w:widowControl w:val="0"/>
              <w:autoSpaceDE w:val="0"/>
              <w:ind w:right="-20"/>
              <w:jc w:val="center"/>
              <w:rPr>
                <w:color w:val="404040" w:themeColor="text1" w:themeTint="BF"/>
                <w:sz w:val="22"/>
                <w:szCs w:val="22"/>
              </w:rPr>
            </w:pPr>
          </w:p>
        </w:tc>
      </w:tr>
      <w:tr w:rsidR="003B1BB4" w:rsidRPr="00F52CED" w:rsidTr="00B57EC5">
        <w:trPr>
          <w:trHeight w:val="170"/>
          <w:jc w:val="center"/>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B1BB4" w:rsidRPr="00F52CED" w:rsidRDefault="003B1BB4" w:rsidP="00770EAC">
            <w:pPr>
              <w:widowControl w:val="0"/>
              <w:autoSpaceDE w:val="0"/>
              <w:ind w:right="-20"/>
              <w:jc w:val="center"/>
              <w:rPr>
                <w:color w:val="404040" w:themeColor="text1" w:themeTint="BF"/>
                <w:sz w:val="22"/>
                <w:szCs w:val="22"/>
              </w:rPr>
            </w:pPr>
            <w:r w:rsidRPr="00F52CED">
              <w:rPr>
                <w:color w:val="404040" w:themeColor="text1" w:themeTint="BF"/>
                <w:sz w:val="22"/>
                <w:szCs w:val="22"/>
              </w:rPr>
              <w:t>5.1</w:t>
            </w:r>
          </w:p>
        </w:tc>
        <w:tc>
          <w:tcPr>
            <w:tcW w:w="7799"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jc w:val="both"/>
              <w:rPr>
                <w:color w:val="404040" w:themeColor="text1" w:themeTint="BF"/>
                <w:sz w:val="22"/>
                <w:szCs w:val="22"/>
              </w:rPr>
            </w:pPr>
            <w:r w:rsidRPr="00F52CED">
              <w:rPr>
                <w:color w:val="404040" w:themeColor="text1" w:themeTint="BF"/>
                <w:sz w:val="22"/>
                <w:szCs w:val="22"/>
              </w:rPr>
              <w:t>Cahier des Clauses Administratives Particulières (CCAP) et le Descriptif de la Fourniture (DF) paraphés sur toutes les pages, et sur les dernières pages signés et datés</w:t>
            </w:r>
          </w:p>
        </w:tc>
        <w:tc>
          <w:tcPr>
            <w:tcW w:w="85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BB4" w:rsidRPr="00F52CED" w:rsidRDefault="003B1BB4" w:rsidP="00770EAC">
            <w:pPr>
              <w:widowControl w:val="0"/>
              <w:autoSpaceDE w:val="0"/>
              <w:ind w:right="-20"/>
              <w:rPr>
                <w:color w:val="404040" w:themeColor="text1" w:themeTint="BF"/>
                <w:sz w:val="22"/>
                <w:szCs w:val="22"/>
              </w:rPr>
            </w:pPr>
          </w:p>
        </w:tc>
      </w:tr>
    </w:tbl>
    <w:p w:rsidR="007F7041" w:rsidRPr="000B1909" w:rsidRDefault="007F7041" w:rsidP="007E118C">
      <w:pPr>
        <w:rPr>
          <w:smallCaps/>
          <w:szCs w:val="32"/>
        </w:rPr>
      </w:pPr>
    </w:p>
    <w:p w:rsidR="00110070" w:rsidRDefault="00110070" w:rsidP="00110070">
      <w:pPr>
        <w:widowControl w:val="0"/>
        <w:autoSpaceDE w:val="0"/>
        <w:autoSpaceDN w:val="0"/>
        <w:adjustRightInd w:val="0"/>
        <w:ind w:left="142" w:right="141"/>
        <w:jc w:val="both"/>
        <w:rPr>
          <w:iCs/>
          <w:sz w:val="22"/>
          <w:szCs w:val="23"/>
        </w:rPr>
      </w:pPr>
      <w:r w:rsidRPr="000B1909">
        <w:rPr>
          <w:iCs/>
          <w:sz w:val="22"/>
          <w:szCs w:val="23"/>
        </w:rPr>
        <w:t>Pour être éligible à l’évaluation financière, le soumissionnaire doit satisfaire à tous les critères éliminatoires.</w:t>
      </w:r>
    </w:p>
    <w:p w:rsidR="00425D15" w:rsidRPr="00F122C7" w:rsidRDefault="00574C5D" w:rsidP="00DE49AE">
      <w:pPr>
        <w:widowControl w:val="0"/>
        <w:autoSpaceDE w:val="0"/>
        <w:autoSpaceDN w:val="0"/>
        <w:adjustRightInd w:val="0"/>
        <w:ind w:left="142" w:right="141"/>
        <w:jc w:val="both"/>
        <w:rPr>
          <w:iCs/>
          <w:sz w:val="22"/>
          <w:szCs w:val="23"/>
        </w:rPr>
      </w:pPr>
      <w:r w:rsidRPr="00574C5D">
        <w:rPr>
          <w:iCs/>
          <w:sz w:val="22"/>
          <w:szCs w:val="23"/>
        </w:rPr>
        <w:t>Chaque soumissionnaire est tenu de fournir un support contenant le fichier numérique de son offre financière.</w:t>
      </w:r>
      <w:r w:rsidR="0059312C">
        <w:rPr>
          <w:iCs/>
          <w:sz w:val="22"/>
          <w:szCs w:val="23"/>
        </w:rPr>
        <w:br w:type="page"/>
      </w:r>
    </w:p>
    <w:p w:rsidR="009E2EB1" w:rsidRDefault="009E2EB1" w:rsidP="007E118C">
      <w:pPr>
        <w:rPr>
          <w:smallCaps/>
          <w:szCs w:val="32"/>
        </w:rPr>
      </w:pPr>
    </w:p>
    <w:p w:rsidR="009E2EB1" w:rsidRDefault="009E2EB1" w:rsidP="007E118C">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F7041">
      <w:pPr>
        <w:rPr>
          <w:smallCaps/>
          <w:szCs w:val="32"/>
        </w:rPr>
      </w:pPr>
    </w:p>
    <w:p w:rsidR="007F7041" w:rsidRPr="000B1909" w:rsidRDefault="007F7041" w:rsidP="007E118C">
      <w:pPr>
        <w:rPr>
          <w:smallCaps/>
          <w:szCs w:val="32"/>
        </w:rPr>
      </w:pPr>
    </w:p>
    <w:p w:rsidR="00B8489B" w:rsidRPr="000B1909" w:rsidRDefault="00763AA9" w:rsidP="00763AA9">
      <w:pPr>
        <w:pStyle w:val="Corpsdetexte"/>
        <w:jc w:val="center"/>
        <w:rPr>
          <w:rFonts w:ascii="Times New Roman" w:hAnsi="Times New Roman"/>
          <w:b/>
          <w:spacing w:val="4"/>
          <w:sz w:val="40"/>
          <w:szCs w:val="40"/>
          <w:lang w:val="fr-FR"/>
        </w:rPr>
      </w:pPr>
      <w:r w:rsidRPr="000B1909">
        <w:rPr>
          <w:rFonts w:ascii="Times New Roman" w:hAnsi="Times New Roman"/>
          <w:b/>
          <w:spacing w:val="4"/>
          <w:sz w:val="40"/>
          <w:szCs w:val="40"/>
        </w:rPr>
        <w:t xml:space="preserve">PIÈCE N° </w:t>
      </w:r>
      <w:r w:rsidRPr="000B1909">
        <w:rPr>
          <w:rFonts w:ascii="Times New Roman" w:hAnsi="Times New Roman"/>
          <w:b/>
          <w:spacing w:val="4"/>
          <w:sz w:val="40"/>
          <w:szCs w:val="40"/>
          <w:lang w:val="fr-FR"/>
        </w:rPr>
        <w:t>3</w:t>
      </w:r>
      <w:r w:rsidRPr="000B1909">
        <w:rPr>
          <w:rFonts w:ascii="Times New Roman" w:hAnsi="Times New Roman"/>
          <w:b/>
          <w:spacing w:val="4"/>
          <w:sz w:val="40"/>
          <w:szCs w:val="40"/>
        </w:rPr>
        <w:t xml:space="preserve"> : </w:t>
      </w:r>
    </w:p>
    <w:p w:rsidR="00B8489B" w:rsidRPr="000B1909" w:rsidRDefault="00B8489B" w:rsidP="00763AA9">
      <w:pPr>
        <w:pStyle w:val="Corpsdetexte"/>
        <w:jc w:val="center"/>
        <w:rPr>
          <w:rFonts w:ascii="Times New Roman" w:hAnsi="Times New Roman"/>
          <w:b/>
          <w:spacing w:val="4"/>
          <w:sz w:val="40"/>
          <w:szCs w:val="40"/>
          <w:u w:val="single"/>
          <w:lang w:val="fr-FR"/>
        </w:rPr>
      </w:pPr>
    </w:p>
    <w:p w:rsidR="00763AA9" w:rsidRPr="000B1909" w:rsidRDefault="00763AA9" w:rsidP="00763AA9">
      <w:pPr>
        <w:pStyle w:val="Corpsdetexte"/>
        <w:jc w:val="center"/>
        <w:rPr>
          <w:rFonts w:ascii="Times New Roman" w:hAnsi="Times New Roman"/>
          <w:sz w:val="40"/>
          <w:szCs w:val="40"/>
        </w:rPr>
      </w:pPr>
      <w:r w:rsidRPr="000B1909">
        <w:rPr>
          <w:rFonts w:ascii="Times New Roman" w:hAnsi="Times New Roman"/>
          <w:b/>
          <w:spacing w:val="4"/>
          <w:sz w:val="40"/>
          <w:szCs w:val="40"/>
        </w:rPr>
        <w:t>CAHIER DES CLAUSES ADMINISTRATIVES PARTICULIÈRES (CCAP)</w:t>
      </w:r>
    </w:p>
    <w:p w:rsidR="004E6CD1" w:rsidRPr="000B1909" w:rsidRDefault="004E6CD1" w:rsidP="004E6CD1">
      <w:pPr>
        <w:pStyle w:val="Corpsdetexte"/>
        <w:rPr>
          <w:rFonts w:ascii="Times New Roman" w:hAnsi="Times New Roman"/>
        </w:rPr>
      </w:pPr>
    </w:p>
    <w:p w:rsidR="004E6CD1" w:rsidRPr="000B1909" w:rsidRDefault="004E6CD1" w:rsidP="004E6CD1">
      <w:pPr>
        <w:tabs>
          <w:tab w:val="left" w:pos="1455"/>
        </w:tabs>
        <w:spacing w:line="360" w:lineRule="auto"/>
        <w:jc w:val="center"/>
        <w:rPr>
          <w:b/>
          <w:bCs/>
          <w:spacing w:val="34"/>
          <w:w w:val="80"/>
          <w:position w:val="-1"/>
        </w:rPr>
      </w:pPr>
    </w:p>
    <w:p w:rsidR="00C93EDB" w:rsidRDefault="007F7041" w:rsidP="006B0628">
      <w:pPr>
        <w:pStyle w:val="Corpsdetexte"/>
        <w:jc w:val="center"/>
        <w:rPr>
          <w:b/>
          <w:bCs/>
          <w:spacing w:val="34"/>
          <w:w w:val="80"/>
          <w:position w:val="-1"/>
        </w:rPr>
      </w:pPr>
      <w:r w:rsidRPr="000B1909">
        <w:rPr>
          <w:b/>
          <w:bCs/>
          <w:spacing w:val="34"/>
          <w:w w:val="80"/>
          <w:position w:val="-1"/>
        </w:rPr>
        <w:br w:type="page"/>
      </w:r>
    </w:p>
    <w:p w:rsidR="00C93EDB" w:rsidRPr="000B1909" w:rsidRDefault="00C93EDB" w:rsidP="00C93EDB">
      <w:pPr>
        <w:widowControl w:val="0"/>
        <w:tabs>
          <w:tab w:val="left" w:pos="10460"/>
        </w:tabs>
        <w:autoSpaceDE w:val="0"/>
        <w:autoSpaceDN w:val="0"/>
        <w:adjustRightInd w:val="0"/>
        <w:spacing w:line="240" w:lineRule="exact"/>
        <w:ind w:right="-207"/>
        <w:jc w:val="center"/>
        <w:rPr>
          <w:b/>
          <w:bCs/>
        </w:rPr>
      </w:pPr>
      <w:r w:rsidRPr="000B1909">
        <w:rPr>
          <w:b/>
          <w:bCs/>
        </w:rPr>
        <w:lastRenderedPageBreak/>
        <w:t>CAHIER DES CLAUSES ADMINISTRATIVES PARTICULIÈRES (CCAP)</w:t>
      </w:r>
    </w:p>
    <w:p w:rsidR="00C93EDB" w:rsidRDefault="00C93EDB" w:rsidP="006B0628">
      <w:pPr>
        <w:pStyle w:val="Corpsdetexte"/>
        <w:jc w:val="center"/>
        <w:rPr>
          <w:b/>
          <w:bCs/>
          <w:spacing w:val="34"/>
          <w:w w:val="80"/>
          <w:position w:val="-1"/>
        </w:rPr>
      </w:pPr>
    </w:p>
    <w:p w:rsidR="006B0628" w:rsidRPr="000B1909" w:rsidRDefault="006B0628" w:rsidP="006B0628">
      <w:pPr>
        <w:pStyle w:val="Corpsdetexte"/>
        <w:jc w:val="center"/>
        <w:rPr>
          <w:b/>
          <w:bCs/>
          <w:sz w:val="40"/>
          <w:szCs w:val="40"/>
          <w:lang w:val="fr-FR"/>
        </w:rPr>
      </w:pPr>
      <w:r w:rsidRPr="000B1909">
        <w:rPr>
          <w:b/>
          <w:bCs/>
          <w:spacing w:val="34"/>
          <w:w w:val="80"/>
          <w:position w:val="-1"/>
          <w:sz w:val="40"/>
          <w:szCs w:val="40"/>
          <w:lang w:val="fr-FR"/>
        </w:rPr>
        <w:t>Table</w:t>
      </w:r>
      <w:r w:rsidRPr="000B1909">
        <w:rPr>
          <w:b/>
          <w:bCs/>
          <w:spacing w:val="47"/>
          <w:position w:val="-1"/>
          <w:sz w:val="40"/>
          <w:szCs w:val="40"/>
          <w:lang w:val="fr-FR"/>
        </w:rPr>
        <w:t xml:space="preserve"> </w:t>
      </w:r>
      <w:r w:rsidRPr="000B1909">
        <w:rPr>
          <w:b/>
          <w:bCs/>
          <w:spacing w:val="34"/>
          <w:w w:val="80"/>
          <w:position w:val="-1"/>
          <w:sz w:val="40"/>
          <w:szCs w:val="40"/>
          <w:lang w:val="fr-FR"/>
        </w:rPr>
        <w:t>des</w:t>
      </w:r>
      <w:r w:rsidRPr="000B1909">
        <w:rPr>
          <w:b/>
          <w:bCs/>
          <w:spacing w:val="47"/>
          <w:position w:val="-1"/>
          <w:sz w:val="40"/>
          <w:szCs w:val="40"/>
          <w:lang w:val="fr-FR"/>
        </w:rPr>
        <w:t xml:space="preserve"> </w:t>
      </w:r>
      <w:r w:rsidRPr="000B1909">
        <w:rPr>
          <w:b/>
          <w:bCs/>
          <w:spacing w:val="34"/>
          <w:w w:val="80"/>
          <w:position w:val="-1"/>
          <w:sz w:val="40"/>
          <w:szCs w:val="40"/>
          <w:lang w:val="fr-FR"/>
        </w:rPr>
        <w:t>matières</w:t>
      </w:r>
    </w:p>
    <w:p w:rsidR="006B0628" w:rsidRPr="000B1909" w:rsidRDefault="006B0628" w:rsidP="006B0628">
      <w:pPr>
        <w:widowControl w:val="0"/>
        <w:tabs>
          <w:tab w:val="left" w:pos="10440"/>
        </w:tabs>
        <w:autoSpaceDE w:val="0"/>
        <w:autoSpaceDN w:val="0"/>
        <w:adjustRightInd w:val="0"/>
        <w:spacing w:line="240" w:lineRule="exact"/>
        <w:ind w:right="-180"/>
        <w:rPr>
          <w:bCs/>
        </w:rPr>
      </w:pPr>
    </w:p>
    <w:p w:rsidR="006B0628" w:rsidRPr="000B1909" w:rsidRDefault="006B0628" w:rsidP="006B0628">
      <w:pPr>
        <w:widowControl w:val="0"/>
        <w:tabs>
          <w:tab w:val="left" w:pos="10440"/>
        </w:tabs>
        <w:autoSpaceDE w:val="0"/>
        <w:autoSpaceDN w:val="0"/>
        <w:adjustRightInd w:val="0"/>
        <w:spacing w:line="240" w:lineRule="exact"/>
        <w:ind w:right="-180"/>
        <w:jc w:val="center"/>
        <w:rPr>
          <w:b/>
          <w:bCs/>
          <w:u w:val="single"/>
        </w:rPr>
      </w:pPr>
      <w:r w:rsidRPr="000B1909">
        <w:rPr>
          <w:b/>
          <w:bCs/>
          <w:u w:val="single"/>
        </w:rPr>
        <w:t>Chapitre I : Généralités</w:t>
      </w:r>
    </w:p>
    <w:p w:rsidR="006B0628" w:rsidRPr="000B1909" w:rsidRDefault="006B0628" w:rsidP="006B0628">
      <w:pPr>
        <w:jc w:val="both"/>
      </w:pPr>
      <w:r w:rsidRPr="000B1909">
        <w:t>Article 1 : Objet</w:t>
      </w:r>
    </w:p>
    <w:p w:rsidR="006B0628" w:rsidRPr="000B1909" w:rsidRDefault="006B0628" w:rsidP="006B0628">
      <w:pPr>
        <w:jc w:val="both"/>
      </w:pPr>
      <w:r w:rsidRPr="000B1909">
        <w:t>Article 2 : Procédure de passation</w:t>
      </w:r>
    </w:p>
    <w:p w:rsidR="006B0628" w:rsidRPr="000B1909" w:rsidRDefault="006B0628" w:rsidP="006B0628">
      <w:pPr>
        <w:jc w:val="both"/>
      </w:pPr>
      <w:r w:rsidRPr="000B1909">
        <w:t>Article 3 : Consistance</w:t>
      </w:r>
    </w:p>
    <w:p w:rsidR="006B0628" w:rsidRPr="000B1909" w:rsidRDefault="006B0628" w:rsidP="006B0628">
      <w:pPr>
        <w:jc w:val="both"/>
      </w:pPr>
      <w:r w:rsidRPr="000B1909">
        <w:t>Article 4 : Définitions, attributions et nantissement</w:t>
      </w:r>
    </w:p>
    <w:p w:rsidR="006B0628" w:rsidRPr="000B1909" w:rsidRDefault="006B0628" w:rsidP="006B0628">
      <w:pPr>
        <w:jc w:val="both"/>
      </w:pPr>
      <w:r w:rsidRPr="000B1909">
        <w:t>Article 5 : Langue, loi et règlementation applicables</w:t>
      </w:r>
    </w:p>
    <w:p w:rsidR="006B0628" w:rsidRPr="000B1909" w:rsidRDefault="006B0628" w:rsidP="006B0628">
      <w:pPr>
        <w:jc w:val="both"/>
      </w:pPr>
      <w:r w:rsidRPr="000B1909">
        <w:t xml:space="preserve">Article 6 : Normes </w:t>
      </w:r>
    </w:p>
    <w:p w:rsidR="006B0628" w:rsidRPr="000B1909" w:rsidRDefault="006B0628" w:rsidP="006B0628">
      <w:pPr>
        <w:jc w:val="both"/>
      </w:pPr>
      <w:r w:rsidRPr="000B1909">
        <w:t>Article 7 : Pièces constitutives du marché</w:t>
      </w:r>
    </w:p>
    <w:p w:rsidR="006B0628" w:rsidRPr="000B1909" w:rsidRDefault="006B0628" w:rsidP="006B0628">
      <w:pPr>
        <w:jc w:val="both"/>
      </w:pPr>
      <w:r w:rsidRPr="000B1909">
        <w:t xml:space="preserve">Article 8 : Textes généraux applicables  </w:t>
      </w:r>
    </w:p>
    <w:p w:rsidR="006B0628" w:rsidRPr="000B1909" w:rsidRDefault="006B0628" w:rsidP="006B0628">
      <w:pPr>
        <w:jc w:val="both"/>
      </w:pPr>
      <w:r w:rsidRPr="000B1909">
        <w:t xml:space="preserve">Article 9 : Communication </w:t>
      </w:r>
    </w:p>
    <w:p w:rsidR="006B0628" w:rsidRPr="000B1909" w:rsidRDefault="006B0628" w:rsidP="006B0628">
      <w:pPr>
        <w:jc w:val="both"/>
      </w:pPr>
      <w:r w:rsidRPr="000B1909">
        <w:t xml:space="preserve">Article 10 : Ordres de service </w:t>
      </w:r>
    </w:p>
    <w:p w:rsidR="006B0628" w:rsidRPr="000B1909" w:rsidRDefault="006B0628" w:rsidP="006B0628">
      <w:pPr>
        <w:jc w:val="both"/>
      </w:pPr>
      <w:r w:rsidRPr="000B1909">
        <w:t>Article 11 : Matériel et personnel du Cocontractant</w:t>
      </w:r>
    </w:p>
    <w:p w:rsidR="006B0628" w:rsidRPr="000B1909" w:rsidRDefault="006B0628" w:rsidP="006B0628">
      <w:pPr>
        <w:jc w:val="both"/>
      </w:pPr>
    </w:p>
    <w:p w:rsidR="006B0628" w:rsidRPr="000B1909" w:rsidRDefault="006B0628" w:rsidP="006B0628">
      <w:pPr>
        <w:widowControl w:val="0"/>
        <w:tabs>
          <w:tab w:val="left" w:pos="10440"/>
        </w:tabs>
        <w:autoSpaceDE w:val="0"/>
        <w:autoSpaceDN w:val="0"/>
        <w:adjustRightInd w:val="0"/>
        <w:spacing w:line="240" w:lineRule="exact"/>
        <w:ind w:right="-180"/>
        <w:jc w:val="center"/>
        <w:rPr>
          <w:b/>
          <w:bCs/>
          <w:spacing w:val="-24"/>
          <w:u w:val="single"/>
        </w:rPr>
      </w:pPr>
      <w:r w:rsidRPr="000B1909">
        <w:rPr>
          <w:b/>
          <w:bCs/>
          <w:u w:val="single"/>
        </w:rPr>
        <w:t>Chapitre</w:t>
      </w:r>
      <w:r w:rsidRPr="000B1909">
        <w:rPr>
          <w:b/>
          <w:bCs/>
          <w:spacing w:val="7"/>
          <w:u w:val="single"/>
        </w:rPr>
        <w:t xml:space="preserve"> </w:t>
      </w:r>
      <w:r w:rsidRPr="000B1909">
        <w:rPr>
          <w:b/>
          <w:bCs/>
          <w:u w:val="single"/>
        </w:rPr>
        <w:t>II</w:t>
      </w:r>
      <w:r w:rsidRPr="000B1909">
        <w:rPr>
          <w:b/>
          <w:bCs/>
          <w:spacing w:val="7"/>
          <w:u w:val="single"/>
        </w:rPr>
        <w:t> </w:t>
      </w:r>
      <w:r w:rsidRPr="000B1909">
        <w:rPr>
          <w:b/>
          <w:bCs/>
          <w:u w:val="single"/>
        </w:rPr>
        <w:t>:</w:t>
      </w:r>
      <w:r w:rsidRPr="000B1909">
        <w:rPr>
          <w:b/>
          <w:bCs/>
          <w:spacing w:val="7"/>
          <w:u w:val="single"/>
        </w:rPr>
        <w:t xml:space="preserve"> </w:t>
      </w:r>
      <w:r w:rsidRPr="000B1909">
        <w:rPr>
          <w:b/>
          <w:bCs/>
          <w:u w:val="single"/>
        </w:rPr>
        <w:t>Clauses</w:t>
      </w:r>
      <w:r w:rsidRPr="000B1909">
        <w:rPr>
          <w:b/>
          <w:bCs/>
          <w:spacing w:val="7"/>
          <w:u w:val="single"/>
        </w:rPr>
        <w:t xml:space="preserve"> </w:t>
      </w:r>
      <w:r w:rsidRPr="000B1909">
        <w:rPr>
          <w:b/>
          <w:bCs/>
          <w:u w:val="single"/>
        </w:rPr>
        <w:t>Financières</w:t>
      </w:r>
    </w:p>
    <w:p w:rsidR="006B0628" w:rsidRPr="000B1909" w:rsidRDefault="006B0628" w:rsidP="006B0628">
      <w:pPr>
        <w:jc w:val="both"/>
      </w:pPr>
      <w:r w:rsidRPr="000B1909">
        <w:t xml:space="preserve">Article 12 : Garanties et cautions </w:t>
      </w:r>
    </w:p>
    <w:p w:rsidR="006B0628" w:rsidRPr="000B1909" w:rsidRDefault="006B0628" w:rsidP="006B0628">
      <w:pPr>
        <w:jc w:val="both"/>
      </w:pPr>
      <w:r w:rsidRPr="000B1909">
        <w:t>Article 13 : Montant du marché</w:t>
      </w:r>
    </w:p>
    <w:p w:rsidR="006B0628" w:rsidRPr="000B1909" w:rsidRDefault="006B0628" w:rsidP="006B0628">
      <w:pPr>
        <w:jc w:val="both"/>
      </w:pPr>
      <w:r w:rsidRPr="000B1909">
        <w:t xml:space="preserve">Article 14 : Lieu et mode de paiement </w:t>
      </w:r>
    </w:p>
    <w:p w:rsidR="006B0628" w:rsidRPr="000B1909" w:rsidRDefault="006B0628" w:rsidP="006B0628">
      <w:pPr>
        <w:jc w:val="both"/>
      </w:pPr>
      <w:r w:rsidRPr="000B1909">
        <w:t xml:space="preserve">Article 15 : Révision des prix </w:t>
      </w:r>
    </w:p>
    <w:p w:rsidR="006B0628" w:rsidRPr="000B1909" w:rsidRDefault="006B0628" w:rsidP="006B0628">
      <w:pPr>
        <w:jc w:val="both"/>
      </w:pPr>
      <w:r w:rsidRPr="000B1909">
        <w:t xml:space="preserve">Article 16 : Avances </w:t>
      </w:r>
    </w:p>
    <w:p w:rsidR="006B0628" w:rsidRPr="000B1909" w:rsidRDefault="006B0628" w:rsidP="006B0628">
      <w:pPr>
        <w:jc w:val="both"/>
      </w:pPr>
      <w:r w:rsidRPr="000B1909">
        <w:t xml:space="preserve">Article 17 : Modalités et délai de paiement </w:t>
      </w:r>
    </w:p>
    <w:p w:rsidR="006B0628" w:rsidRPr="000B1909" w:rsidRDefault="007D341C" w:rsidP="006B0628">
      <w:pPr>
        <w:jc w:val="both"/>
      </w:pPr>
      <w:r w:rsidRPr="000B1909">
        <w:t>Article 18</w:t>
      </w:r>
      <w:r w:rsidR="006B0628" w:rsidRPr="000B1909">
        <w:t xml:space="preserve"> : Intérêts moratoires </w:t>
      </w:r>
    </w:p>
    <w:p w:rsidR="006B0628" w:rsidRPr="000B1909" w:rsidRDefault="007D341C" w:rsidP="006B0628">
      <w:pPr>
        <w:jc w:val="both"/>
      </w:pPr>
      <w:r w:rsidRPr="000B1909">
        <w:t>Article 19</w:t>
      </w:r>
      <w:r w:rsidR="006B0628" w:rsidRPr="000B1909">
        <w:t xml:space="preserve"> : Pénalités de retard </w:t>
      </w:r>
    </w:p>
    <w:p w:rsidR="006B0628" w:rsidRPr="000B1909" w:rsidRDefault="006B0628" w:rsidP="006B0628">
      <w:pPr>
        <w:jc w:val="both"/>
      </w:pPr>
      <w:r w:rsidRPr="000B1909">
        <w:t>Articl</w:t>
      </w:r>
      <w:r w:rsidR="007D341C" w:rsidRPr="000B1909">
        <w:t>e 20</w:t>
      </w:r>
      <w:r w:rsidRPr="000B1909">
        <w:t xml:space="preserve"> : Régime fiscal et douanier </w:t>
      </w:r>
    </w:p>
    <w:p w:rsidR="006B0628" w:rsidRPr="000B1909" w:rsidRDefault="007D341C" w:rsidP="006B0628">
      <w:pPr>
        <w:jc w:val="both"/>
      </w:pPr>
      <w:r w:rsidRPr="000B1909">
        <w:t>Article 21</w:t>
      </w:r>
      <w:r w:rsidR="006B0628" w:rsidRPr="000B1909">
        <w:t xml:space="preserve"> : Timbres et enregistrement du marché</w:t>
      </w:r>
    </w:p>
    <w:p w:rsidR="006B0628" w:rsidRPr="000B1909" w:rsidRDefault="006B0628" w:rsidP="006B0628">
      <w:pPr>
        <w:jc w:val="both"/>
        <w:rPr>
          <w:b/>
          <w:bCs/>
        </w:rPr>
      </w:pPr>
    </w:p>
    <w:p w:rsidR="006B0628" w:rsidRPr="000B1909" w:rsidRDefault="006B0628" w:rsidP="006B0628">
      <w:pPr>
        <w:widowControl w:val="0"/>
        <w:tabs>
          <w:tab w:val="left" w:pos="10440"/>
        </w:tabs>
        <w:autoSpaceDE w:val="0"/>
        <w:autoSpaceDN w:val="0"/>
        <w:adjustRightInd w:val="0"/>
        <w:spacing w:line="240" w:lineRule="exact"/>
        <w:ind w:right="-180"/>
        <w:jc w:val="center"/>
        <w:rPr>
          <w:u w:val="single"/>
        </w:rPr>
      </w:pPr>
      <w:r w:rsidRPr="000B1909">
        <w:rPr>
          <w:b/>
          <w:bCs/>
          <w:u w:val="single"/>
        </w:rPr>
        <w:t>Chapitre</w:t>
      </w:r>
      <w:r w:rsidRPr="000B1909">
        <w:rPr>
          <w:b/>
          <w:bCs/>
          <w:spacing w:val="7"/>
          <w:u w:val="single"/>
        </w:rPr>
        <w:t xml:space="preserve"> </w:t>
      </w:r>
      <w:r w:rsidRPr="000B1909">
        <w:rPr>
          <w:b/>
          <w:bCs/>
          <w:u w:val="single"/>
        </w:rPr>
        <w:t>III</w:t>
      </w:r>
      <w:r w:rsidRPr="000B1909">
        <w:rPr>
          <w:b/>
          <w:bCs/>
          <w:spacing w:val="7"/>
          <w:u w:val="single"/>
        </w:rPr>
        <w:t> </w:t>
      </w:r>
      <w:r w:rsidRPr="000B1909">
        <w:rPr>
          <w:b/>
          <w:bCs/>
          <w:u w:val="single"/>
        </w:rPr>
        <w:t>:</w:t>
      </w:r>
      <w:r w:rsidRPr="000B1909">
        <w:rPr>
          <w:b/>
          <w:bCs/>
          <w:spacing w:val="7"/>
          <w:u w:val="single"/>
        </w:rPr>
        <w:t xml:space="preserve"> </w:t>
      </w:r>
      <w:r w:rsidRPr="000B1909">
        <w:rPr>
          <w:b/>
          <w:bCs/>
          <w:u w:val="single"/>
        </w:rPr>
        <w:t>Exécution</w:t>
      </w:r>
      <w:r w:rsidRPr="000B1909">
        <w:rPr>
          <w:b/>
          <w:bCs/>
          <w:spacing w:val="7"/>
          <w:u w:val="single"/>
        </w:rPr>
        <w:t xml:space="preserve"> </w:t>
      </w:r>
      <w:r w:rsidRPr="000B1909">
        <w:rPr>
          <w:b/>
          <w:bCs/>
          <w:u w:val="single"/>
        </w:rPr>
        <w:t>des</w:t>
      </w:r>
      <w:r w:rsidRPr="000B1909">
        <w:rPr>
          <w:b/>
          <w:bCs/>
          <w:spacing w:val="7"/>
          <w:u w:val="single"/>
        </w:rPr>
        <w:t xml:space="preserve"> </w:t>
      </w:r>
      <w:r w:rsidRPr="000B1909">
        <w:rPr>
          <w:b/>
          <w:bCs/>
          <w:u w:val="single"/>
        </w:rPr>
        <w:t>prestations</w:t>
      </w:r>
    </w:p>
    <w:p w:rsidR="006B0628" w:rsidRPr="000B1909" w:rsidRDefault="007D341C" w:rsidP="006B0628">
      <w:pPr>
        <w:jc w:val="both"/>
      </w:pPr>
      <w:r w:rsidRPr="000B1909">
        <w:t>Article 22</w:t>
      </w:r>
      <w:r w:rsidR="006B0628" w:rsidRPr="000B1909">
        <w:t xml:space="preserve"> : Brevet </w:t>
      </w:r>
    </w:p>
    <w:p w:rsidR="006B0628" w:rsidRPr="000B1909" w:rsidRDefault="005C5069" w:rsidP="006B0628">
      <w:pPr>
        <w:jc w:val="both"/>
      </w:pPr>
      <w:r w:rsidRPr="000B1909">
        <w:t>Article 23</w:t>
      </w:r>
      <w:r w:rsidR="006B0628" w:rsidRPr="000B1909">
        <w:t xml:space="preserve"> : Lieu, délai de livraison</w:t>
      </w:r>
    </w:p>
    <w:p w:rsidR="006B0628" w:rsidRPr="000B1909" w:rsidRDefault="005C5069" w:rsidP="006B0628">
      <w:pPr>
        <w:jc w:val="both"/>
      </w:pPr>
      <w:r w:rsidRPr="000B1909">
        <w:t>Article 24</w:t>
      </w:r>
      <w:r w:rsidR="006B0628" w:rsidRPr="000B1909">
        <w:t xml:space="preserve"> : Rôles et responsabilités </w:t>
      </w:r>
    </w:p>
    <w:p w:rsidR="006B0628" w:rsidRPr="000B1909" w:rsidRDefault="005C5069" w:rsidP="006B0628">
      <w:pPr>
        <w:jc w:val="both"/>
      </w:pPr>
      <w:r w:rsidRPr="000B1909">
        <w:t>Article 25</w:t>
      </w:r>
      <w:r w:rsidR="006B0628" w:rsidRPr="000B1909">
        <w:t xml:space="preserve"> : Transport et assurances</w:t>
      </w:r>
    </w:p>
    <w:p w:rsidR="006B0628" w:rsidRPr="000B1909" w:rsidRDefault="005C5069" w:rsidP="006B0628">
      <w:pPr>
        <w:jc w:val="both"/>
      </w:pPr>
      <w:r w:rsidRPr="000B1909">
        <w:t>Article 26</w:t>
      </w:r>
      <w:r w:rsidR="006B0628" w:rsidRPr="000B1909">
        <w:t xml:space="preserve"> : Sous-traitance</w:t>
      </w:r>
    </w:p>
    <w:p w:rsidR="005F5322" w:rsidRPr="000B1909" w:rsidRDefault="005C5069" w:rsidP="006B0628">
      <w:pPr>
        <w:jc w:val="both"/>
      </w:pPr>
      <w:r w:rsidRPr="000B1909">
        <w:t>Article 27</w:t>
      </w:r>
      <w:r w:rsidR="006B0628" w:rsidRPr="000B1909">
        <w:t xml:space="preserve"> : Essais et services connexes</w:t>
      </w:r>
    </w:p>
    <w:p w:rsidR="006B0628" w:rsidRPr="000B1909" w:rsidRDefault="005F5322" w:rsidP="006B0628">
      <w:pPr>
        <w:jc w:val="both"/>
      </w:pPr>
      <w:r w:rsidRPr="000B1909">
        <w:t>Article 28 : Service après-vente et consommables</w:t>
      </w:r>
      <w:r w:rsidR="006B0628" w:rsidRPr="000B1909">
        <w:tab/>
      </w:r>
    </w:p>
    <w:p w:rsidR="006B0628" w:rsidRPr="000B1909" w:rsidRDefault="006B0628" w:rsidP="006B0628">
      <w:pPr>
        <w:widowControl w:val="0"/>
        <w:tabs>
          <w:tab w:val="left" w:pos="10460"/>
        </w:tabs>
        <w:autoSpaceDE w:val="0"/>
        <w:autoSpaceDN w:val="0"/>
        <w:adjustRightInd w:val="0"/>
        <w:spacing w:before="53"/>
        <w:ind w:right="-207"/>
        <w:rPr>
          <w:b/>
          <w:bCs/>
        </w:rPr>
      </w:pPr>
    </w:p>
    <w:p w:rsidR="006B0628" w:rsidRPr="000B1909" w:rsidRDefault="006B0628" w:rsidP="006B0628">
      <w:pPr>
        <w:widowControl w:val="0"/>
        <w:tabs>
          <w:tab w:val="left" w:pos="10460"/>
        </w:tabs>
        <w:autoSpaceDE w:val="0"/>
        <w:autoSpaceDN w:val="0"/>
        <w:adjustRightInd w:val="0"/>
        <w:spacing w:before="53"/>
        <w:ind w:right="-207"/>
        <w:jc w:val="center"/>
        <w:rPr>
          <w:u w:val="single"/>
        </w:rPr>
      </w:pPr>
      <w:r w:rsidRPr="000B1909">
        <w:rPr>
          <w:b/>
          <w:bCs/>
          <w:u w:val="single"/>
        </w:rPr>
        <w:t>Chapitre</w:t>
      </w:r>
      <w:r w:rsidRPr="000B1909">
        <w:rPr>
          <w:b/>
          <w:bCs/>
          <w:spacing w:val="7"/>
          <w:u w:val="single"/>
        </w:rPr>
        <w:t xml:space="preserve"> </w:t>
      </w:r>
      <w:r w:rsidRPr="000B1909">
        <w:rPr>
          <w:b/>
          <w:bCs/>
          <w:u w:val="single"/>
        </w:rPr>
        <w:t>IV</w:t>
      </w:r>
      <w:r w:rsidRPr="000B1909">
        <w:rPr>
          <w:b/>
          <w:bCs/>
          <w:spacing w:val="7"/>
          <w:u w:val="single"/>
        </w:rPr>
        <w:t> </w:t>
      </w:r>
      <w:r w:rsidRPr="000B1909">
        <w:rPr>
          <w:b/>
          <w:bCs/>
          <w:u w:val="single"/>
        </w:rPr>
        <w:t>:</w:t>
      </w:r>
      <w:r w:rsidRPr="000B1909">
        <w:rPr>
          <w:b/>
          <w:bCs/>
          <w:spacing w:val="7"/>
          <w:u w:val="single"/>
        </w:rPr>
        <w:t xml:space="preserve"> </w:t>
      </w:r>
      <w:r w:rsidRPr="000B1909">
        <w:rPr>
          <w:b/>
          <w:bCs/>
          <w:u w:val="single"/>
        </w:rPr>
        <w:t>De</w:t>
      </w:r>
      <w:r w:rsidRPr="000B1909">
        <w:rPr>
          <w:b/>
          <w:bCs/>
          <w:spacing w:val="7"/>
          <w:u w:val="single"/>
        </w:rPr>
        <w:t xml:space="preserve"> </w:t>
      </w:r>
      <w:r w:rsidRPr="000B1909">
        <w:rPr>
          <w:b/>
          <w:bCs/>
          <w:u w:val="single"/>
        </w:rPr>
        <w:t>la</w:t>
      </w:r>
      <w:r w:rsidRPr="000B1909">
        <w:rPr>
          <w:b/>
          <w:bCs/>
          <w:spacing w:val="7"/>
          <w:u w:val="single"/>
        </w:rPr>
        <w:t xml:space="preserve"> </w:t>
      </w:r>
      <w:r w:rsidRPr="000B1909">
        <w:rPr>
          <w:b/>
          <w:bCs/>
          <w:u w:val="single"/>
        </w:rPr>
        <w:t>réception</w:t>
      </w:r>
    </w:p>
    <w:p w:rsidR="006B0628" w:rsidRPr="000B1909" w:rsidRDefault="006B0628" w:rsidP="006B0628">
      <w:pPr>
        <w:jc w:val="both"/>
      </w:pPr>
      <w:r w:rsidRPr="000B1909">
        <w:t xml:space="preserve">Article </w:t>
      </w:r>
      <w:r w:rsidR="005F5322" w:rsidRPr="000B1909">
        <w:t>29</w:t>
      </w:r>
      <w:r w:rsidRPr="000B1909">
        <w:t xml:space="preserve"> : Réception </w:t>
      </w:r>
    </w:p>
    <w:p w:rsidR="006B0628" w:rsidRPr="000B1909" w:rsidRDefault="006B0628" w:rsidP="006B0628">
      <w:pPr>
        <w:widowControl w:val="0"/>
        <w:tabs>
          <w:tab w:val="left" w:pos="10460"/>
        </w:tabs>
        <w:autoSpaceDE w:val="0"/>
        <w:autoSpaceDN w:val="0"/>
        <w:adjustRightInd w:val="0"/>
        <w:spacing w:line="360" w:lineRule="auto"/>
        <w:ind w:right="-207"/>
        <w:rPr>
          <w:b/>
          <w:bCs/>
        </w:rPr>
      </w:pPr>
    </w:p>
    <w:p w:rsidR="006B0628" w:rsidRPr="000B1909" w:rsidRDefault="006B0628" w:rsidP="006B0628">
      <w:pPr>
        <w:widowControl w:val="0"/>
        <w:tabs>
          <w:tab w:val="left" w:pos="10460"/>
        </w:tabs>
        <w:autoSpaceDE w:val="0"/>
        <w:autoSpaceDN w:val="0"/>
        <w:adjustRightInd w:val="0"/>
        <w:spacing w:line="240" w:lineRule="exact"/>
        <w:ind w:right="-207"/>
        <w:jc w:val="center"/>
        <w:rPr>
          <w:u w:val="single"/>
        </w:rPr>
      </w:pPr>
      <w:r w:rsidRPr="000B1909">
        <w:rPr>
          <w:b/>
          <w:bCs/>
          <w:u w:val="single"/>
        </w:rPr>
        <w:t>Chapitre</w:t>
      </w:r>
      <w:r w:rsidRPr="000B1909">
        <w:rPr>
          <w:b/>
          <w:bCs/>
          <w:spacing w:val="7"/>
          <w:u w:val="single"/>
        </w:rPr>
        <w:t xml:space="preserve"> </w:t>
      </w:r>
      <w:r w:rsidRPr="000B1909">
        <w:rPr>
          <w:b/>
          <w:bCs/>
          <w:u w:val="single"/>
        </w:rPr>
        <w:t>V</w:t>
      </w:r>
      <w:r w:rsidRPr="000B1909">
        <w:rPr>
          <w:b/>
          <w:bCs/>
          <w:spacing w:val="7"/>
          <w:u w:val="single"/>
        </w:rPr>
        <w:t> </w:t>
      </w:r>
      <w:r w:rsidRPr="000B1909">
        <w:rPr>
          <w:b/>
          <w:bCs/>
          <w:u w:val="single"/>
        </w:rPr>
        <w:t>:</w:t>
      </w:r>
      <w:r w:rsidRPr="000B1909">
        <w:rPr>
          <w:b/>
          <w:bCs/>
          <w:spacing w:val="7"/>
          <w:u w:val="single"/>
        </w:rPr>
        <w:t xml:space="preserve"> </w:t>
      </w:r>
      <w:r w:rsidRPr="000B1909">
        <w:rPr>
          <w:b/>
          <w:bCs/>
          <w:u w:val="single"/>
        </w:rPr>
        <w:t>Dispositions</w:t>
      </w:r>
      <w:r w:rsidRPr="000B1909">
        <w:rPr>
          <w:b/>
          <w:bCs/>
          <w:spacing w:val="7"/>
          <w:u w:val="single"/>
        </w:rPr>
        <w:t xml:space="preserve"> </w:t>
      </w:r>
      <w:r w:rsidRPr="000B1909">
        <w:rPr>
          <w:b/>
          <w:bCs/>
          <w:u w:val="single"/>
        </w:rPr>
        <w:t>diverses</w:t>
      </w:r>
    </w:p>
    <w:p w:rsidR="006B0628" w:rsidRPr="000B1909" w:rsidRDefault="006B0628" w:rsidP="006B0628">
      <w:pPr>
        <w:jc w:val="both"/>
      </w:pPr>
      <w:r w:rsidRPr="000B1909">
        <w:t>Article 3</w:t>
      </w:r>
      <w:r w:rsidR="00C100EA" w:rsidRPr="000B1909">
        <w:t>0</w:t>
      </w:r>
      <w:r w:rsidRPr="000B1909">
        <w:t> : Résiliation du marché</w:t>
      </w:r>
    </w:p>
    <w:p w:rsidR="006B0628" w:rsidRPr="000B1909" w:rsidRDefault="006B0628" w:rsidP="006B0628">
      <w:pPr>
        <w:jc w:val="both"/>
      </w:pPr>
      <w:r w:rsidRPr="000B1909">
        <w:t xml:space="preserve">Article </w:t>
      </w:r>
      <w:r w:rsidR="00C100EA" w:rsidRPr="000B1909">
        <w:t>31</w:t>
      </w:r>
      <w:r w:rsidRPr="000B1909">
        <w:t> : Cas de force majeure</w:t>
      </w:r>
    </w:p>
    <w:p w:rsidR="006B0628" w:rsidRPr="000B1909" w:rsidRDefault="006B0628" w:rsidP="006B0628">
      <w:pPr>
        <w:jc w:val="both"/>
      </w:pPr>
      <w:r w:rsidRPr="000B1909">
        <w:t xml:space="preserve">Article </w:t>
      </w:r>
      <w:r w:rsidR="00C100EA" w:rsidRPr="000B1909">
        <w:t>32</w:t>
      </w:r>
      <w:r w:rsidRPr="000B1909">
        <w:t> : Différends et litiges</w:t>
      </w:r>
    </w:p>
    <w:p w:rsidR="006B0628" w:rsidRPr="000B1909" w:rsidRDefault="006B0628" w:rsidP="006B0628">
      <w:pPr>
        <w:jc w:val="both"/>
      </w:pPr>
      <w:r w:rsidRPr="000B1909">
        <w:t xml:space="preserve">Article </w:t>
      </w:r>
      <w:r w:rsidR="00C100EA" w:rsidRPr="000B1909">
        <w:t>33</w:t>
      </w:r>
      <w:r w:rsidRPr="000B1909">
        <w:t xml:space="preserve"> : Edition </w:t>
      </w:r>
      <w:r w:rsidR="00C100EA" w:rsidRPr="000B1909">
        <w:t>et diffusion</w:t>
      </w:r>
    </w:p>
    <w:p w:rsidR="006B0628" w:rsidRPr="000B1909" w:rsidRDefault="006B0628" w:rsidP="006B0628">
      <w:pPr>
        <w:jc w:val="both"/>
      </w:pPr>
      <w:r w:rsidRPr="000B1909">
        <w:t xml:space="preserve">Article </w:t>
      </w:r>
      <w:r w:rsidR="00C100EA" w:rsidRPr="000B1909">
        <w:t>34</w:t>
      </w:r>
      <w:r w:rsidRPr="000B1909">
        <w:t xml:space="preserve"> et dernier : Entrée en vi</w:t>
      </w:r>
      <w:r w:rsidR="00C100EA" w:rsidRPr="000B1909">
        <w:t>gueur</w:t>
      </w:r>
    </w:p>
    <w:p w:rsidR="004E6CD1" w:rsidRPr="000B1909" w:rsidRDefault="006910A2" w:rsidP="006910A2">
      <w:pPr>
        <w:widowControl w:val="0"/>
        <w:tabs>
          <w:tab w:val="left" w:pos="10460"/>
        </w:tabs>
        <w:autoSpaceDE w:val="0"/>
        <w:autoSpaceDN w:val="0"/>
        <w:adjustRightInd w:val="0"/>
        <w:spacing w:line="240" w:lineRule="exact"/>
        <w:ind w:right="-207"/>
        <w:jc w:val="center"/>
        <w:rPr>
          <w:b/>
          <w:bCs/>
        </w:rPr>
      </w:pPr>
      <w:r w:rsidRPr="000B1909">
        <w:rPr>
          <w:b/>
          <w:bCs/>
        </w:rPr>
        <w:br w:type="page"/>
      </w:r>
    </w:p>
    <w:p w:rsidR="00643A81" w:rsidRPr="00F35EB5" w:rsidRDefault="00643A81" w:rsidP="00F35EB5">
      <w:pPr>
        <w:widowControl w:val="0"/>
        <w:tabs>
          <w:tab w:val="left" w:pos="5387"/>
        </w:tabs>
        <w:autoSpaceDE w:val="0"/>
        <w:autoSpaceDN w:val="0"/>
        <w:adjustRightInd w:val="0"/>
        <w:spacing w:before="49" w:line="360" w:lineRule="auto"/>
        <w:ind w:right="107"/>
        <w:jc w:val="center"/>
        <w:rPr>
          <w:b/>
          <w:bCs/>
          <w:u w:val="single"/>
        </w:rPr>
      </w:pPr>
      <w:r w:rsidRPr="000B1909">
        <w:rPr>
          <w:b/>
          <w:bCs/>
          <w:u w:val="single"/>
        </w:rPr>
        <w:lastRenderedPageBreak/>
        <w:t>Chapitre</w:t>
      </w:r>
      <w:r w:rsidRPr="000B1909">
        <w:rPr>
          <w:b/>
          <w:bCs/>
          <w:spacing w:val="9"/>
          <w:u w:val="single"/>
        </w:rPr>
        <w:t xml:space="preserve"> </w:t>
      </w:r>
      <w:r w:rsidRPr="000B1909">
        <w:rPr>
          <w:b/>
          <w:bCs/>
          <w:u w:val="single"/>
        </w:rPr>
        <w:t>I</w:t>
      </w:r>
      <w:r w:rsidRPr="000B1909">
        <w:rPr>
          <w:b/>
          <w:bCs/>
          <w:spacing w:val="9"/>
          <w:u w:val="single"/>
        </w:rPr>
        <w:t> </w:t>
      </w:r>
      <w:r w:rsidRPr="000B1909">
        <w:rPr>
          <w:b/>
          <w:bCs/>
          <w:u w:val="single"/>
        </w:rPr>
        <w:t>:</w:t>
      </w:r>
      <w:r w:rsidRPr="000B1909">
        <w:rPr>
          <w:b/>
          <w:bCs/>
          <w:spacing w:val="9"/>
          <w:u w:val="single"/>
        </w:rPr>
        <w:t xml:space="preserve"> </w:t>
      </w:r>
      <w:r w:rsidRPr="000B1909">
        <w:rPr>
          <w:b/>
          <w:bCs/>
          <w:u w:val="single"/>
        </w:rPr>
        <w:t>Généralités</w:t>
      </w:r>
    </w:p>
    <w:p w:rsidR="00643A81" w:rsidRPr="000B1909" w:rsidRDefault="00643A81" w:rsidP="00562237">
      <w:pPr>
        <w:widowControl w:val="0"/>
        <w:autoSpaceDE w:val="0"/>
        <w:autoSpaceDN w:val="0"/>
        <w:adjustRightInd w:val="0"/>
        <w:ind w:right="-20"/>
      </w:pPr>
      <w:r w:rsidRPr="000B1909">
        <w:rPr>
          <w:b/>
          <w:bCs/>
          <w:u w:val="single"/>
        </w:rPr>
        <w:t>Article</w:t>
      </w:r>
      <w:r w:rsidRPr="000B1909">
        <w:rPr>
          <w:b/>
          <w:bCs/>
          <w:spacing w:val="6"/>
          <w:u w:val="single"/>
        </w:rPr>
        <w:t xml:space="preserve"> </w:t>
      </w:r>
      <w:r w:rsidRPr="000B1909">
        <w:rPr>
          <w:b/>
          <w:bCs/>
          <w:u w:val="single"/>
        </w:rPr>
        <w:t>1</w:t>
      </w:r>
      <w:r w:rsidRPr="000B1909">
        <w:rPr>
          <w:b/>
          <w:bCs/>
          <w:spacing w:val="6"/>
        </w:rPr>
        <w:t> </w:t>
      </w:r>
      <w:r w:rsidRPr="000B1909">
        <w:rPr>
          <w:b/>
          <w:bCs/>
        </w:rPr>
        <w:t>:</w:t>
      </w:r>
      <w:r w:rsidRPr="000B1909">
        <w:rPr>
          <w:b/>
          <w:bCs/>
          <w:spacing w:val="6"/>
        </w:rPr>
        <w:t xml:space="preserve"> </w:t>
      </w:r>
      <w:r w:rsidRPr="000B1909">
        <w:rPr>
          <w:b/>
          <w:bCs/>
        </w:rPr>
        <w:t>Objet</w:t>
      </w:r>
    </w:p>
    <w:p w:rsidR="00643A81" w:rsidRPr="000B1909" w:rsidRDefault="00912B99" w:rsidP="00D2379B">
      <w:pPr>
        <w:jc w:val="both"/>
        <w:rPr>
          <w:b/>
        </w:rPr>
      </w:pPr>
      <w:r w:rsidRPr="000B1909">
        <w:t>Le présent marché</w:t>
      </w:r>
      <w:r w:rsidR="00F05357" w:rsidRPr="000B1909">
        <w:t xml:space="preserve"> </w:t>
      </w:r>
      <w:r w:rsidR="00643A81" w:rsidRPr="000B1909">
        <w:t>a pour objet </w:t>
      </w:r>
      <w:r w:rsidR="001F3EEE">
        <w:t>la fourniture des pièces d’usure destinées au plateau technique d’hémodialyse</w:t>
      </w:r>
      <w:r w:rsidR="003E33EB">
        <w:t xml:space="preserve"> </w:t>
      </w:r>
      <w:r w:rsidR="00ED065B">
        <w:t xml:space="preserve">à l’Hôpital </w:t>
      </w:r>
      <w:r w:rsidR="00914875" w:rsidRPr="000B1909">
        <w:t xml:space="preserve">Général de Douala (HGD), </w:t>
      </w:r>
      <w:r w:rsidR="003A4C57">
        <w:t>pour le compte de l’exercice 2022</w:t>
      </w:r>
      <w:r w:rsidR="00643A81" w:rsidRPr="000B1909">
        <w:t>.</w:t>
      </w:r>
    </w:p>
    <w:p w:rsidR="00643A81" w:rsidRPr="00F35EB5" w:rsidRDefault="00643A81" w:rsidP="00643A81">
      <w:pPr>
        <w:jc w:val="both"/>
        <w:rPr>
          <w:b/>
          <w:bCs/>
          <w:sz w:val="20"/>
          <w:u w:val="single"/>
        </w:rPr>
      </w:pPr>
    </w:p>
    <w:p w:rsidR="00643A81" w:rsidRPr="000B1909" w:rsidRDefault="00643A81" w:rsidP="00643A81">
      <w:pPr>
        <w:jc w:val="both"/>
      </w:pPr>
      <w:r w:rsidRPr="000B1909">
        <w:rPr>
          <w:b/>
          <w:bCs/>
          <w:u w:val="single"/>
        </w:rPr>
        <w:t>Article</w:t>
      </w:r>
      <w:r w:rsidRPr="000B1909">
        <w:rPr>
          <w:b/>
          <w:bCs/>
          <w:spacing w:val="6"/>
          <w:u w:val="single"/>
        </w:rPr>
        <w:t xml:space="preserve"> </w:t>
      </w:r>
      <w:r w:rsidRPr="000B1909">
        <w:rPr>
          <w:b/>
          <w:bCs/>
          <w:u w:val="single"/>
        </w:rPr>
        <w:t>2</w:t>
      </w:r>
      <w:r w:rsidRPr="000B1909">
        <w:rPr>
          <w:b/>
          <w:bCs/>
          <w:spacing w:val="6"/>
        </w:rPr>
        <w:t> :</w:t>
      </w:r>
      <w:r w:rsidRPr="000B1909">
        <w:t xml:space="preserve"> </w:t>
      </w:r>
      <w:r w:rsidRPr="000B1909">
        <w:rPr>
          <w:b/>
        </w:rPr>
        <w:t>Procédure</w:t>
      </w:r>
      <w:r w:rsidRPr="000B1909">
        <w:rPr>
          <w:b/>
          <w:spacing w:val="7"/>
        </w:rPr>
        <w:t xml:space="preserve"> </w:t>
      </w:r>
      <w:r w:rsidRPr="000B1909">
        <w:rPr>
          <w:b/>
        </w:rPr>
        <w:t>de</w:t>
      </w:r>
      <w:r w:rsidRPr="000B1909">
        <w:rPr>
          <w:b/>
          <w:spacing w:val="7"/>
        </w:rPr>
        <w:t xml:space="preserve"> </w:t>
      </w:r>
      <w:r w:rsidRPr="000B1909">
        <w:rPr>
          <w:b/>
        </w:rPr>
        <w:t>Passation</w:t>
      </w:r>
      <w:r w:rsidRPr="000B1909">
        <w:rPr>
          <w:b/>
          <w:spacing w:val="7"/>
        </w:rPr>
        <w:t xml:space="preserve"> </w:t>
      </w:r>
    </w:p>
    <w:p w:rsidR="00643A81" w:rsidRPr="000B1909" w:rsidRDefault="00912B99" w:rsidP="00643A81">
      <w:pPr>
        <w:pStyle w:val="Titre3"/>
        <w:spacing w:before="0" w:after="0"/>
        <w:jc w:val="both"/>
        <w:rPr>
          <w:rFonts w:ascii="Times New Roman" w:hAnsi="Times New Roman"/>
          <w:b w:val="0"/>
          <w:sz w:val="24"/>
          <w:szCs w:val="24"/>
          <w:lang w:val="fr-FR"/>
        </w:rPr>
      </w:pPr>
      <w:r w:rsidRPr="000B1909">
        <w:rPr>
          <w:rFonts w:ascii="Times New Roman" w:hAnsi="Times New Roman"/>
          <w:b w:val="0"/>
          <w:bCs w:val="0"/>
          <w:sz w:val="24"/>
          <w:szCs w:val="24"/>
        </w:rPr>
        <w:t>Le présent marché</w:t>
      </w:r>
      <w:r w:rsidR="00643A81" w:rsidRPr="000B1909">
        <w:rPr>
          <w:rFonts w:ascii="Times New Roman" w:hAnsi="Times New Roman"/>
          <w:b w:val="0"/>
          <w:bCs w:val="0"/>
          <w:sz w:val="24"/>
          <w:szCs w:val="24"/>
          <w:lang w:val="fr-FR"/>
        </w:rPr>
        <w:t xml:space="preserve"> </w:t>
      </w:r>
      <w:r w:rsidR="00F05357" w:rsidRPr="000B1909">
        <w:rPr>
          <w:rFonts w:ascii="Times New Roman" w:hAnsi="Times New Roman"/>
          <w:b w:val="0"/>
          <w:bCs w:val="0"/>
          <w:sz w:val="24"/>
          <w:szCs w:val="24"/>
        </w:rPr>
        <w:t xml:space="preserve">est </w:t>
      </w:r>
      <w:r w:rsidR="00643A81" w:rsidRPr="000B1909">
        <w:rPr>
          <w:rFonts w:ascii="Times New Roman" w:hAnsi="Times New Roman"/>
          <w:b w:val="0"/>
          <w:bCs w:val="0"/>
          <w:sz w:val="24"/>
          <w:szCs w:val="24"/>
        </w:rPr>
        <w:t xml:space="preserve">passé </w:t>
      </w:r>
      <w:r w:rsidR="00643A81" w:rsidRPr="000B1909">
        <w:rPr>
          <w:rFonts w:ascii="Times New Roman" w:hAnsi="Times New Roman"/>
          <w:b w:val="0"/>
          <w:bCs w:val="0"/>
          <w:sz w:val="24"/>
          <w:szCs w:val="24"/>
          <w:lang w:val="fr-FR"/>
        </w:rPr>
        <w:t xml:space="preserve">après </w:t>
      </w:r>
      <w:r w:rsidR="00C11450">
        <w:rPr>
          <w:rFonts w:ascii="Times New Roman" w:hAnsi="Times New Roman"/>
          <w:b w:val="0"/>
          <w:bCs w:val="0"/>
          <w:sz w:val="24"/>
          <w:szCs w:val="24"/>
          <w:lang w:val="fr-FR"/>
        </w:rPr>
        <w:t xml:space="preserve">Appel d’Offres National Ouvert en procédure d’urgence </w:t>
      </w:r>
      <w:r w:rsidR="00683433">
        <w:rPr>
          <w:rFonts w:ascii="Times New Roman" w:hAnsi="Times New Roman"/>
          <w:b w:val="0"/>
          <w:bCs w:val="0"/>
          <w:sz w:val="24"/>
          <w:szCs w:val="24"/>
          <w:lang w:val="fr-FR"/>
        </w:rPr>
        <w:t xml:space="preserve"> </w:t>
      </w:r>
      <w:r w:rsidR="00643A81" w:rsidRPr="000B1909">
        <w:rPr>
          <w:rFonts w:ascii="Times New Roman" w:hAnsi="Times New Roman"/>
          <w:b w:val="0"/>
          <w:bCs w:val="0"/>
          <w:sz w:val="24"/>
          <w:szCs w:val="24"/>
          <w:lang w:val="fr-FR"/>
        </w:rPr>
        <w:t>.</w:t>
      </w:r>
    </w:p>
    <w:p w:rsidR="00643A81" w:rsidRPr="00F35EB5" w:rsidRDefault="00643A81" w:rsidP="00643A81">
      <w:pPr>
        <w:widowControl w:val="0"/>
        <w:autoSpaceDE w:val="0"/>
        <w:autoSpaceDN w:val="0"/>
        <w:adjustRightInd w:val="0"/>
        <w:spacing w:before="11"/>
        <w:ind w:right="-20"/>
        <w:rPr>
          <w:bCs/>
          <w:sz w:val="20"/>
        </w:rPr>
      </w:pPr>
    </w:p>
    <w:p w:rsidR="00643A81" w:rsidRPr="000B1909" w:rsidRDefault="00643A81" w:rsidP="00643A81">
      <w:pPr>
        <w:rPr>
          <w:b/>
        </w:rPr>
      </w:pPr>
      <w:r w:rsidRPr="000B1909">
        <w:rPr>
          <w:b/>
          <w:u w:val="single"/>
        </w:rPr>
        <w:t>Article 3</w:t>
      </w:r>
      <w:r w:rsidRPr="000B1909">
        <w:rPr>
          <w:b/>
        </w:rPr>
        <w:t> : Consistance</w:t>
      </w:r>
      <w:r w:rsidR="00D307FB" w:rsidRPr="000B1909">
        <w:rPr>
          <w:b/>
        </w:rPr>
        <w:t xml:space="preserve"> de la prestation</w:t>
      </w:r>
    </w:p>
    <w:p w:rsidR="008D1811" w:rsidRPr="00F122C7" w:rsidRDefault="008D1811" w:rsidP="008D1811">
      <w:pPr>
        <w:jc w:val="both"/>
      </w:pPr>
      <w:r w:rsidRPr="000B1909">
        <w:t xml:space="preserve">Les prestations objet de la présente consultation </w:t>
      </w:r>
      <w:r w:rsidR="00886D3B">
        <w:t xml:space="preserve">consistent en </w:t>
      </w:r>
      <w:r w:rsidR="001F3EEE">
        <w:t>la fourniture des pièces d’usure destinées au plateau technique d’hémodialyse</w:t>
      </w:r>
      <w:r w:rsidR="00886D3B">
        <w:t>.</w:t>
      </w:r>
    </w:p>
    <w:p w:rsidR="00643A81" w:rsidRPr="00F35EB5" w:rsidRDefault="00643A81" w:rsidP="00D307FB">
      <w:pPr>
        <w:widowControl w:val="0"/>
        <w:autoSpaceDE w:val="0"/>
        <w:autoSpaceDN w:val="0"/>
        <w:adjustRightInd w:val="0"/>
        <w:spacing w:before="11"/>
        <w:ind w:right="-20"/>
        <w:rPr>
          <w:bCs/>
          <w:sz w:val="20"/>
        </w:rPr>
      </w:pPr>
    </w:p>
    <w:p w:rsidR="00643A81" w:rsidRPr="000B1909" w:rsidRDefault="00643A81" w:rsidP="00643A81">
      <w:pPr>
        <w:widowControl w:val="0"/>
        <w:autoSpaceDE w:val="0"/>
        <w:autoSpaceDN w:val="0"/>
        <w:adjustRightInd w:val="0"/>
        <w:ind w:right="-20"/>
        <w:rPr>
          <w:b/>
          <w:bCs/>
        </w:rPr>
      </w:pPr>
      <w:r w:rsidRPr="000B1909">
        <w:rPr>
          <w:b/>
          <w:bCs/>
          <w:u w:val="single"/>
        </w:rPr>
        <w:t>Article</w:t>
      </w:r>
      <w:r w:rsidRPr="000B1909">
        <w:rPr>
          <w:b/>
          <w:bCs/>
          <w:spacing w:val="6"/>
          <w:u w:val="single"/>
        </w:rPr>
        <w:t xml:space="preserve"> </w:t>
      </w:r>
      <w:r w:rsidRPr="000B1909">
        <w:rPr>
          <w:b/>
          <w:bCs/>
          <w:u w:val="single"/>
        </w:rPr>
        <w:t>4</w:t>
      </w:r>
      <w:r w:rsidRPr="000B1909">
        <w:rPr>
          <w:b/>
          <w:bCs/>
          <w:spacing w:val="6"/>
        </w:rPr>
        <w:t> </w:t>
      </w:r>
      <w:r w:rsidRPr="000B1909">
        <w:rPr>
          <w:b/>
          <w:bCs/>
        </w:rPr>
        <w:t>: Définitions</w:t>
      </w:r>
      <w:r w:rsidRPr="000B1909">
        <w:rPr>
          <w:b/>
          <w:bCs/>
          <w:spacing w:val="6"/>
        </w:rPr>
        <w:t xml:space="preserve"> </w:t>
      </w:r>
      <w:r w:rsidRPr="000B1909">
        <w:rPr>
          <w:b/>
          <w:bCs/>
        </w:rPr>
        <w:t>des</w:t>
      </w:r>
      <w:r w:rsidRPr="000B1909">
        <w:rPr>
          <w:b/>
          <w:bCs/>
          <w:spacing w:val="6"/>
        </w:rPr>
        <w:t xml:space="preserve"> </w:t>
      </w:r>
      <w:r w:rsidRPr="000B1909">
        <w:rPr>
          <w:b/>
          <w:bCs/>
        </w:rPr>
        <w:t xml:space="preserve">attributions et </w:t>
      </w:r>
      <w:r w:rsidR="00D307FB" w:rsidRPr="000B1909">
        <w:rPr>
          <w:b/>
          <w:bCs/>
        </w:rPr>
        <w:t>nantissement</w:t>
      </w:r>
    </w:p>
    <w:p w:rsidR="00643A81" w:rsidRPr="000B1909" w:rsidRDefault="00643A81" w:rsidP="00643A81">
      <w:pPr>
        <w:widowControl w:val="0"/>
        <w:autoSpaceDE w:val="0"/>
        <w:autoSpaceDN w:val="0"/>
        <w:adjustRightInd w:val="0"/>
        <w:ind w:right="-20"/>
        <w:rPr>
          <w:i/>
        </w:rPr>
      </w:pPr>
      <w:r w:rsidRPr="000B1909">
        <w:rPr>
          <w:b/>
          <w:bCs/>
        </w:rPr>
        <w:t>4.1</w:t>
      </w:r>
      <w:r w:rsidR="008A354A" w:rsidRPr="000B1909">
        <w:rPr>
          <w:b/>
          <w:bCs/>
          <w:i/>
        </w:rPr>
        <w:t>.</w:t>
      </w:r>
      <w:r w:rsidRPr="000B1909">
        <w:rPr>
          <w:b/>
          <w:bCs/>
          <w:i/>
        </w:rPr>
        <w:t xml:space="preserve"> Définition des attributions               </w:t>
      </w:r>
    </w:p>
    <w:p w:rsidR="00643A81" w:rsidRPr="000B1909" w:rsidRDefault="00643A81" w:rsidP="008A354A">
      <w:pPr>
        <w:jc w:val="both"/>
      </w:pPr>
      <w:r w:rsidRPr="000B1909">
        <w:t>Pour l'application des disposition</w:t>
      </w:r>
      <w:r w:rsidR="00F05357" w:rsidRPr="000B1909">
        <w:t xml:space="preserve">s </w:t>
      </w:r>
      <w:r w:rsidR="00FD30E8" w:rsidRPr="000B1909">
        <w:t>du présent marché</w:t>
      </w:r>
      <w:r w:rsidRPr="000B1909">
        <w:t>, il est précisé que :</w:t>
      </w:r>
    </w:p>
    <w:p w:rsidR="00643A81" w:rsidRPr="000702D0" w:rsidRDefault="00643A81" w:rsidP="0005696E">
      <w:pPr>
        <w:pStyle w:val="Paragraphedeliste1"/>
        <w:numPr>
          <w:ilvl w:val="0"/>
          <w:numId w:val="6"/>
        </w:numPr>
        <w:ind w:left="426" w:hanging="142"/>
        <w:contextualSpacing/>
        <w:jc w:val="both"/>
        <w:rPr>
          <w:bCs/>
        </w:rPr>
      </w:pPr>
      <w:r w:rsidRPr="000702D0">
        <w:t>L’Autorité Contracta</w:t>
      </w:r>
      <w:r w:rsidR="00FD30E8" w:rsidRPr="000702D0">
        <w:t>nte et Maître d’O</w:t>
      </w:r>
      <w:r w:rsidR="009F39B7" w:rsidRPr="000702D0">
        <w:t xml:space="preserve">uvrage est le </w:t>
      </w:r>
      <w:r w:rsidRPr="000702D0">
        <w:rPr>
          <w:b/>
          <w:bCs/>
        </w:rPr>
        <w:t>Directeur Général de l’Hôpital Général de Douala</w:t>
      </w:r>
      <w:r w:rsidR="00733EEB" w:rsidRPr="000702D0">
        <w:rPr>
          <w:b/>
          <w:bCs/>
        </w:rPr>
        <w:t xml:space="preserve"> </w:t>
      </w:r>
      <w:r w:rsidRPr="000702D0">
        <w:rPr>
          <w:bCs/>
        </w:rPr>
        <w:t>;</w:t>
      </w:r>
      <w:r w:rsidRPr="000702D0">
        <w:rPr>
          <w:b/>
          <w:bCs/>
        </w:rPr>
        <w:t xml:space="preserve"> </w:t>
      </w:r>
      <w:r w:rsidRPr="000702D0">
        <w:rPr>
          <w:bCs/>
        </w:rPr>
        <w:t>il est responsable de l’organisation, du bon fonctionnement et du contrôle des marché</w:t>
      </w:r>
      <w:r w:rsidR="000D4C88" w:rsidRPr="000702D0">
        <w:rPr>
          <w:bCs/>
        </w:rPr>
        <w:t>s publics au sein de sa structure</w:t>
      </w:r>
      <w:r w:rsidR="00733EEB" w:rsidRPr="000702D0">
        <w:rPr>
          <w:bCs/>
        </w:rPr>
        <w:t xml:space="preserve"> </w:t>
      </w:r>
      <w:r w:rsidRPr="000702D0">
        <w:rPr>
          <w:bCs/>
        </w:rPr>
        <w:t>;</w:t>
      </w:r>
    </w:p>
    <w:p w:rsidR="000702D0" w:rsidRPr="000702D0" w:rsidRDefault="000702D0" w:rsidP="0005696E">
      <w:pPr>
        <w:pStyle w:val="Paragraphedeliste1"/>
        <w:numPr>
          <w:ilvl w:val="0"/>
          <w:numId w:val="6"/>
        </w:numPr>
        <w:ind w:left="426" w:hanging="142"/>
        <w:contextualSpacing/>
        <w:jc w:val="both"/>
        <w:rPr>
          <w:b/>
        </w:rPr>
      </w:pPr>
      <w:r w:rsidRPr="000702D0">
        <w:t xml:space="preserve">Le Chef de Service du Marché est </w:t>
      </w:r>
      <w:r w:rsidRPr="000702D0">
        <w:rPr>
          <w:b/>
        </w:rPr>
        <w:t>le</w:t>
      </w:r>
      <w:r w:rsidRPr="000702D0">
        <w:t xml:space="preserve"> </w:t>
      </w:r>
      <w:r w:rsidRPr="000702D0">
        <w:rPr>
          <w:b/>
        </w:rPr>
        <w:t xml:space="preserve">Directeur Technique de l’Hôpital Général de Douala </w:t>
      </w:r>
      <w:r w:rsidRPr="000702D0">
        <w:t>ci-après désigné le chef de service ;</w:t>
      </w:r>
    </w:p>
    <w:p w:rsidR="000702D0" w:rsidRPr="000702D0" w:rsidRDefault="000702D0" w:rsidP="0005696E">
      <w:pPr>
        <w:pStyle w:val="Paragraphedeliste1"/>
        <w:numPr>
          <w:ilvl w:val="0"/>
          <w:numId w:val="6"/>
        </w:numPr>
        <w:ind w:left="426" w:hanging="142"/>
        <w:contextualSpacing/>
        <w:jc w:val="both"/>
        <w:rPr>
          <w:b/>
        </w:rPr>
      </w:pPr>
      <w:r w:rsidRPr="000702D0">
        <w:t xml:space="preserve">L’Ingénieur du Marché est </w:t>
      </w:r>
      <w:r w:rsidRPr="000702D0">
        <w:rPr>
          <w:b/>
        </w:rPr>
        <w:t xml:space="preserve">le </w:t>
      </w:r>
      <w:r w:rsidR="00DE49AE" w:rsidRPr="00DE49AE">
        <w:rPr>
          <w:b/>
        </w:rPr>
        <w:t>Chef de S</w:t>
      </w:r>
      <w:r w:rsidR="00DE49AE">
        <w:rPr>
          <w:b/>
        </w:rPr>
        <w:t>ervi</w:t>
      </w:r>
      <w:r w:rsidR="00DE49AE" w:rsidRPr="00DE49AE">
        <w:rPr>
          <w:b/>
        </w:rPr>
        <w:t>ce Biomédical</w:t>
      </w:r>
      <w:r w:rsidRPr="000702D0">
        <w:rPr>
          <w:b/>
        </w:rPr>
        <w:t xml:space="preserve"> de l’Hôpital Général de Douala, </w:t>
      </w:r>
      <w:r w:rsidRPr="000702D0">
        <w:t>ci-après désigné l’ingénieur.</w:t>
      </w:r>
    </w:p>
    <w:p w:rsidR="00643A81" w:rsidRPr="000702D0" w:rsidRDefault="00643A81" w:rsidP="0005696E">
      <w:pPr>
        <w:pStyle w:val="Paragraphedeliste1"/>
        <w:numPr>
          <w:ilvl w:val="0"/>
          <w:numId w:val="6"/>
        </w:numPr>
        <w:ind w:left="426" w:hanging="142"/>
        <w:contextualSpacing/>
        <w:jc w:val="both"/>
      </w:pPr>
      <w:r w:rsidRPr="000702D0">
        <w:t xml:space="preserve">Le </w:t>
      </w:r>
      <w:r w:rsidRPr="000702D0">
        <w:rPr>
          <w:spacing w:val="3"/>
        </w:rPr>
        <w:t>Cocontractant</w:t>
      </w:r>
      <w:r w:rsidRPr="000702D0">
        <w:t xml:space="preserve"> est la société…………….</w:t>
      </w:r>
      <w:r w:rsidRPr="000702D0">
        <w:rPr>
          <w:b/>
        </w:rPr>
        <w:t>.</w:t>
      </w:r>
      <w:r w:rsidRPr="000702D0">
        <w:t xml:space="preserve"> </w:t>
      </w:r>
    </w:p>
    <w:p w:rsidR="00643A81" w:rsidRPr="000B1909" w:rsidRDefault="00643A81" w:rsidP="00733EEB">
      <w:pPr>
        <w:widowControl w:val="0"/>
        <w:autoSpaceDE w:val="0"/>
        <w:autoSpaceDN w:val="0"/>
        <w:adjustRightInd w:val="0"/>
        <w:ind w:right="-20"/>
        <w:jc w:val="both"/>
      </w:pPr>
      <w:r w:rsidRPr="000B1909">
        <w:rPr>
          <w:b/>
          <w:bCs/>
          <w:spacing w:val="6"/>
        </w:rPr>
        <w:t>4.2</w:t>
      </w:r>
      <w:r w:rsidR="008A354A" w:rsidRPr="000B1909">
        <w:rPr>
          <w:b/>
          <w:bCs/>
          <w:spacing w:val="6"/>
        </w:rPr>
        <w:t>.</w:t>
      </w:r>
      <w:r w:rsidRPr="000B1909">
        <w:rPr>
          <w:b/>
          <w:bCs/>
          <w:spacing w:val="6"/>
        </w:rPr>
        <w:t> </w:t>
      </w:r>
      <w:r w:rsidRPr="000B1909">
        <w:rPr>
          <w:b/>
          <w:i/>
          <w:iCs/>
        </w:rPr>
        <w:t>Nantissement</w:t>
      </w:r>
    </w:p>
    <w:p w:rsidR="00643A81" w:rsidRPr="000B1909" w:rsidRDefault="00643A81" w:rsidP="0005696E">
      <w:pPr>
        <w:pStyle w:val="Paragraphedeliste1"/>
        <w:numPr>
          <w:ilvl w:val="0"/>
          <w:numId w:val="6"/>
        </w:numPr>
        <w:ind w:left="426" w:hanging="142"/>
        <w:contextualSpacing/>
        <w:jc w:val="both"/>
        <w:rPr>
          <w:b/>
        </w:rPr>
      </w:pPr>
      <w:r w:rsidRPr="000B1909">
        <w:t>L’autorité</w:t>
      </w:r>
      <w:r w:rsidRPr="000B1909">
        <w:rPr>
          <w:spacing w:val="12"/>
        </w:rPr>
        <w:t xml:space="preserve"> </w:t>
      </w:r>
      <w:r w:rsidRPr="000B1909">
        <w:t>chargée</w:t>
      </w:r>
      <w:r w:rsidRPr="000B1909">
        <w:rPr>
          <w:spacing w:val="12"/>
        </w:rPr>
        <w:t xml:space="preserve"> </w:t>
      </w:r>
      <w:r w:rsidRPr="000B1909">
        <w:t>de</w:t>
      </w:r>
      <w:r w:rsidRPr="000B1909">
        <w:rPr>
          <w:spacing w:val="12"/>
        </w:rPr>
        <w:t xml:space="preserve"> </w:t>
      </w:r>
      <w:r w:rsidRPr="000B1909">
        <w:t>la</w:t>
      </w:r>
      <w:r w:rsidRPr="000B1909">
        <w:rPr>
          <w:spacing w:val="12"/>
        </w:rPr>
        <w:t xml:space="preserve"> </w:t>
      </w:r>
      <w:r w:rsidRPr="000B1909">
        <w:t>liquidation</w:t>
      </w:r>
      <w:r w:rsidRPr="000B1909">
        <w:rPr>
          <w:spacing w:val="12"/>
        </w:rPr>
        <w:t xml:space="preserve"> et de l’ordonnancement </w:t>
      </w:r>
      <w:r w:rsidRPr="000B1909">
        <w:t>des</w:t>
      </w:r>
      <w:r w:rsidRPr="000B1909">
        <w:rPr>
          <w:spacing w:val="12"/>
        </w:rPr>
        <w:t xml:space="preserve"> </w:t>
      </w:r>
      <w:r w:rsidRPr="000B1909">
        <w:t>dépenses est</w:t>
      </w:r>
      <w:r w:rsidRPr="000B1909">
        <w:rPr>
          <w:spacing w:val="6"/>
        </w:rPr>
        <w:t> </w:t>
      </w:r>
      <w:r w:rsidRPr="000B1909">
        <w:t>:</w:t>
      </w:r>
      <w:r w:rsidRPr="000B1909">
        <w:rPr>
          <w:spacing w:val="6"/>
        </w:rPr>
        <w:t xml:space="preserve"> </w:t>
      </w:r>
      <w:r w:rsidRPr="000B1909">
        <w:rPr>
          <w:b/>
          <w:spacing w:val="6"/>
        </w:rPr>
        <w:t>Le Directeur Général</w:t>
      </w:r>
      <w:r w:rsidRPr="000B1909">
        <w:rPr>
          <w:b/>
        </w:rPr>
        <w:t xml:space="preserve">  de l’Hôpital Général de Douala.</w:t>
      </w:r>
    </w:p>
    <w:p w:rsidR="00643A81" w:rsidRPr="000B1909" w:rsidRDefault="00643A81" w:rsidP="0005696E">
      <w:pPr>
        <w:pStyle w:val="Paragraphedeliste1"/>
        <w:numPr>
          <w:ilvl w:val="0"/>
          <w:numId w:val="6"/>
        </w:numPr>
        <w:ind w:left="426" w:hanging="142"/>
        <w:contextualSpacing/>
        <w:jc w:val="both"/>
        <w:rPr>
          <w:b/>
        </w:rPr>
      </w:pPr>
      <w:r w:rsidRPr="000B1909">
        <w:rPr>
          <w:spacing w:val="5"/>
        </w:rPr>
        <w:t>L</w:t>
      </w:r>
      <w:r w:rsidRPr="000B1909">
        <w:t xml:space="preserve">e </w:t>
      </w:r>
      <w:r w:rsidRPr="000B1909">
        <w:rPr>
          <w:spacing w:val="5"/>
        </w:rPr>
        <w:t>responsabl</w:t>
      </w:r>
      <w:r w:rsidRPr="000B1909">
        <w:t xml:space="preserve">e  </w:t>
      </w:r>
      <w:r w:rsidRPr="000B1909">
        <w:rPr>
          <w:spacing w:val="15"/>
        </w:rPr>
        <w:t xml:space="preserve"> </w:t>
      </w:r>
      <w:r w:rsidRPr="000B1909">
        <w:rPr>
          <w:spacing w:val="5"/>
        </w:rPr>
        <w:t>charg</w:t>
      </w:r>
      <w:r w:rsidRPr="000B1909">
        <w:t xml:space="preserve">é  </w:t>
      </w:r>
      <w:r w:rsidRPr="000B1909">
        <w:rPr>
          <w:spacing w:val="15"/>
        </w:rPr>
        <w:t xml:space="preserve"> </w:t>
      </w:r>
      <w:r w:rsidRPr="000B1909">
        <w:rPr>
          <w:spacing w:val="5"/>
        </w:rPr>
        <w:t xml:space="preserve">du </w:t>
      </w:r>
      <w:r w:rsidRPr="000B1909">
        <w:t>paiement</w:t>
      </w:r>
      <w:r w:rsidRPr="000B1909">
        <w:rPr>
          <w:spacing w:val="6"/>
        </w:rPr>
        <w:t xml:space="preserve"> </w:t>
      </w:r>
      <w:r w:rsidRPr="000B1909">
        <w:t>est</w:t>
      </w:r>
      <w:r w:rsidRPr="000B1909">
        <w:rPr>
          <w:spacing w:val="6"/>
        </w:rPr>
        <w:t> </w:t>
      </w:r>
      <w:r w:rsidRPr="000B1909">
        <w:t>:</w:t>
      </w:r>
      <w:r w:rsidRPr="000B1909">
        <w:rPr>
          <w:spacing w:val="6"/>
        </w:rPr>
        <w:t xml:space="preserve"> </w:t>
      </w:r>
      <w:r w:rsidR="009213E5" w:rsidRPr="000B1909">
        <w:rPr>
          <w:b/>
          <w:spacing w:val="6"/>
        </w:rPr>
        <w:t>l</w:t>
      </w:r>
      <w:r w:rsidRPr="000B1909">
        <w:rPr>
          <w:b/>
          <w:spacing w:val="6"/>
        </w:rPr>
        <w:t xml:space="preserve">’Agent Comptable de </w:t>
      </w:r>
      <w:r w:rsidRPr="000B1909">
        <w:rPr>
          <w:b/>
        </w:rPr>
        <w:t xml:space="preserve"> l’Hôpital Général de Douala.</w:t>
      </w:r>
    </w:p>
    <w:p w:rsidR="00643A81" w:rsidRPr="000B1909" w:rsidRDefault="00643A81" w:rsidP="0005696E">
      <w:pPr>
        <w:pStyle w:val="Paragraphedeliste1"/>
        <w:numPr>
          <w:ilvl w:val="0"/>
          <w:numId w:val="6"/>
        </w:numPr>
        <w:ind w:left="426" w:hanging="142"/>
        <w:contextualSpacing/>
        <w:jc w:val="both"/>
        <w:rPr>
          <w:b/>
        </w:rPr>
      </w:pPr>
      <w:r w:rsidRPr="000B1909">
        <w:t>Le responsable compétent pour fournir les rensei</w:t>
      </w:r>
      <w:r w:rsidRPr="000B1909">
        <w:rPr>
          <w:spacing w:val="3"/>
        </w:rPr>
        <w:t>gnement</w:t>
      </w:r>
      <w:r w:rsidRPr="000B1909">
        <w:t>s</w:t>
      </w:r>
      <w:r w:rsidR="00710219">
        <w:t xml:space="preserve"> </w:t>
      </w:r>
      <w:r w:rsidRPr="000B1909">
        <w:rPr>
          <w:spacing w:val="3"/>
        </w:rPr>
        <w:t>a</w:t>
      </w:r>
      <w:r w:rsidRPr="000B1909">
        <w:t>u</w:t>
      </w:r>
      <w:r w:rsidR="00710219">
        <w:t xml:space="preserve"> </w:t>
      </w:r>
      <w:r w:rsidRPr="000B1909">
        <w:rPr>
          <w:spacing w:val="3"/>
        </w:rPr>
        <w:t>titr</w:t>
      </w:r>
      <w:r w:rsidRPr="000B1909">
        <w:t xml:space="preserve">e  </w:t>
      </w:r>
      <w:r w:rsidRPr="000B1909">
        <w:rPr>
          <w:spacing w:val="-27"/>
        </w:rPr>
        <w:t xml:space="preserve"> </w:t>
      </w:r>
      <w:r w:rsidRPr="000B1909">
        <w:rPr>
          <w:spacing w:val="3"/>
        </w:rPr>
        <w:t>d</w:t>
      </w:r>
      <w:r w:rsidRPr="000B1909">
        <w:t>e</w:t>
      </w:r>
      <w:r w:rsidR="00710219">
        <w:t xml:space="preserve"> </w:t>
      </w:r>
      <w:r w:rsidRPr="000B1909">
        <w:rPr>
          <w:spacing w:val="3"/>
        </w:rPr>
        <w:t>l’exécutio</w:t>
      </w:r>
      <w:r w:rsidRPr="000B1909">
        <w:t>n</w:t>
      </w:r>
      <w:r w:rsidR="00710219">
        <w:t xml:space="preserve"> </w:t>
      </w:r>
      <w:r w:rsidRPr="000B1909">
        <w:rPr>
          <w:spacing w:val="3"/>
        </w:rPr>
        <w:t>d</w:t>
      </w:r>
      <w:r w:rsidRPr="000B1909">
        <w:t>u</w:t>
      </w:r>
      <w:r w:rsidR="00710219">
        <w:t xml:space="preserve"> </w:t>
      </w:r>
      <w:r w:rsidRPr="000B1909">
        <w:rPr>
          <w:spacing w:val="3"/>
        </w:rPr>
        <w:t xml:space="preserve">présent </w:t>
      </w:r>
      <w:r w:rsidRPr="000B1909">
        <w:t>Marché</w:t>
      </w:r>
      <w:r w:rsidRPr="000B1909">
        <w:rPr>
          <w:spacing w:val="6"/>
        </w:rPr>
        <w:t xml:space="preserve"> </w:t>
      </w:r>
      <w:r w:rsidRPr="000B1909">
        <w:t>est</w:t>
      </w:r>
      <w:r w:rsidRPr="000B1909">
        <w:rPr>
          <w:spacing w:val="6"/>
        </w:rPr>
        <w:t> </w:t>
      </w:r>
      <w:r w:rsidRPr="000B1909">
        <w:t>:</w:t>
      </w:r>
      <w:r w:rsidRPr="000B1909">
        <w:rPr>
          <w:spacing w:val="6"/>
        </w:rPr>
        <w:t xml:space="preserve"> </w:t>
      </w:r>
      <w:r w:rsidR="00710219" w:rsidRPr="00710219">
        <w:rPr>
          <w:b/>
          <w:spacing w:val="6"/>
        </w:rPr>
        <w:t>le Directeur Technique</w:t>
      </w:r>
      <w:r w:rsidR="00710219">
        <w:rPr>
          <w:b/>
          <w:spacing w:val="6"/>
        </w:rPr>
        <w:t xml:space="preserve"> de l’Hôpital Général de Douala</w:t>
      </w:r>
      <w:r w:rsidRPr="000B1909">
        <w:rPr>
          <w:b/>
        </w:rPr>
        <w:t>.</w:t>
      </w:r>
    </w:p>
    <w:p w:rsidR="00F02E75" w:rsidRPr="00F35EB5" w:rsidRDefault="00F02E75" w:rsidP="00F02E75">
      <w:pPr>
        <w:widowControl w:val="0"/>
        <w:autoSpaceDE w:val="0"/>
        <w:autoSpaceDN w:val="0"/>
        <w:adjustRightInd w:val="0"/>
        <w:ind w:left="114" w:right="-20"/>
        <w:jc w:val="both"/>
        <w:rPr>
          <w:b/>
          <w:sz w:val="20"/>
        </w:rPr>
      </w:pPr>
    </w:p>
    <w:p w:rsidR="00643A81" w:rsidRPr="000B1909" w:rsidRDefault="00643A81" w:rsidP="00643A81">
      <w:pPr>
        <w:widowControl w:val="0"/>
        <w:tabs>
          <w:tab w:val="left" w:pos="4678"/>
        </w:tabs>
        <w:autoSpaceDE w:val="0"/>
        <w:autoSpaceDN w:val="0"/>
        <w:adjustRightInd w:val="0"/>
        <w:spacing w:line="242" w:lineRule="auto"/>
        <w:ind w:left="426" w:right="862" w:hanging="426"/>
        <w:rPr>
          <w:b/>
          <w:bCs/>
        </w:rPr>
      </w:pPr>
      <w:r w:rsidRPr="000B1909">
        <w:rPr>
          <w:b/>
          <w:bCs/>
          <w:u w:val="single"/>
        </w:rPr>
        <w:t>Article</w:t>
      </w:r>
      <w:r w:rsidRPr="000B1909">
        <w:rPr>
          <w:b/>
          <w:bCs/>
          <w:spacing w:val="6"/>
          <w:u w:val="single"/>
        </w:rPr>
        <w:t xml:space="preserve"> </w:t>
      </w:r>
      <w:r w:rsidRPr="000B1909">
        <w:rPr>
          <w:b/>
          <w:bCs/>
          <w:u w:val="single"/>
        </w:rPr>
        <w:t>5</w:t>
      </w:r>
      <w:r w:rsidRPr="000B1909">
        <w:rPr>
          <w:b/>
          <w:bCs/>
          <w:spacing w:val="6"/>
        </w:rPr>
        <w:t> </w:t>
      </w:r>
      <w:r w:rsidRPr="000B1909">
        <w:rPr>
          <w:b/>
          <w:bCs/>
        </w:rPr>
        <w:t>: Langue,</w:t>
      </w:r>
      <w:r w:rsidRPr="000B1909">
        <w:rPr>
          <w:b/>
          <w:bCs/>
          <w:spacing w:val="6"/>
        </w:rPr>
        <w:t xml:space="preserve"> </w:t>
      </w:r>
      <w:r w:rsidRPr="000B1909">
        <w:rPr>
          <w:b/>
          <w:bCs/>
        </w:rPr>
        <w:t>loi</w:t>
      </w:r>
      <w:r w:rsidRPr="000B1909">
        <w:rPr>
          <w:b/>
          <w:bCs/>
          <w:spacing w:val="6"/>
        </w:rPr>
        <w:t xml:space="preserve"> </w:t>
      </w:r>
      <w:r w:rsidRPr="000B1909">
        <w:rPr>
          <w:b/>
          <w:bCs/>
        </w:rPr>
        <w:t>et</w:t>
      </w:r>
      <w:r w:rsidRPr="000B1909">
        <w:rPr>
          <w:b/>
          <w:bCs/>
          <w:spacing w:val="6"/>
        </w:rPr>
        <w:t xml:space="preserve"> </w:t>
      </w:r>
      <w:r w:rsidRPr="000B1909">
        <w:rPr>
          <w:b/>
          <w:bCs/>
        </w:rPr>
        <w:t>réglementation applicables</w:t>
      </w:r>
    </w:p>
    <w:p w:rsidR="00643A81" w:rsidRPr="000B1909" w:rsidRDefault="00643A81" w:rsidP="00643A81">
      <w:pPr>
        <w:widowControl w:val="0"/>
        <w:tabs>
          <w:tab w:val="left" w:pos="4678"/>
        </w:tabs>
        <w:autoSpaceDE w:val="0"/>
        <w:autoSpaceDN w:val="0"/>
        <w:adjustRightInd w:val="0"/>
        <w:spacing w:line="276" w:lineRule="auto"/>
        <w:ind w:right="-20"/>
        <w:rPr>
          <w:b/>
          <w:iCs/>
          <w:spacing w:val="5"/>
        </w:rPr>
      </w:pPr>
      <w:r w:rsidRPr="000B1909">
        <w:t>5.1.</w:t>
      </w:r>
      <w:r w:rsidR="00710219">
        <w:t xml:space="preserve"> </w:t>
      </w:r>
      <w:r w:rsidRPr="000B1909">
        <w:t>La</w:t>
      </w:r>
      <w:r w:rsidRPr="000B1909">
        <w:rPr>
          <w:spacing w:val="6"/>
        </w:rPr>
        <w:t xml:space="preserve"> </w:t>
      </w:r>
      <w:r w:rsidRPr="000B1909">
        <w:t>langue</w:t>
      </w:r>
      <w:r w:rsidRPr="000B1909">
        <w:rPr>
          <w:spacing w:val="6"/>
        </w:rPr>
        <w:t xml:space="preserve"> </w:t>
      </w:r>
      <w:r w:rsidRPr="000B1909">
        <w:t>utilisée</w:t>
      </w:r>
      <w:r w:rsidRPr="000B1909">
        <w:rPr>
          <w:spacing w:val="6"/>
        </w:rPr>
        <w:t xml:space="preserve"> </w:t>
      </w:r>
      <w:r w:rsidRPr="000B1909">
        <w:t>est</w:t>
      </w:r>
      <w:r w:rsidRPr="000B1909">
        <w:rPr>
          <w:spacing w:val="6"/>
        </w:rPr>
        <w:t xml:space="preserve"> </w:t>
      </w:r>
      <w:r w:rsidRPr="000B1909">
        <w:t>le</w:t>
      </w:r>
      <w:r w:rsidRPr="000B1909">
        <w:rPr>
          <w:spacing w:val="7"/>
        </w:rPr>
        <w:t xml:space="preserve"> </w:t>
      </w:r>
      <w:r w:rsidRPr="000B1909">
        <w:rPr>
          <w:b/>
          <w:iCs/>
        </w:rPr>
        <w:t>Français et /ou l’Anglais.</w:t>
      </w:r>
      <w:r w:rsidRPr="000B1909">
        <w:rPr>
          <w:b/>
          <w:iCs/>
          <w:spacing w:val="5"/>
        </w:rPr>
        <w:t xml:space="preserve"> </w:t>
      </w:r>
    </w:p>
    <w:p w:rsidR="00643A81" w:rsidRPr="000B1909" w:rsidRDefault="00643A81" w:rsidP="00B57EC5">
      <w:pPr>
        <w:widowControl w:val="0"/>
        <w:tabs>
          <w:tab w:val="left" w:pos="1860"/>
          <w:tab w:val="left" w:pos="3400"/>
          <w:tab w:val="left" w:pos="3860"/>
          <w:tab w:val="left" w:pos="4678"/>
          <w:tab w:val="left" w:pos="4820"/>
        </w:tabs>
        <w:autoSpaceDE w:val="0"/>
        <w:autoSpaceDN w:val="0"/>
        <w:adjustRightInd w:val="0"/>
        <w:spacing w:line="276" w:lineRule="auto"/>
        <w:ind w:left="426" w:right="-35" w:hanging="454"/>
        <w:jc w:val="both"/>
      </w:pPr>
      <w:r w:rsidRPr="000B1909">
        <w:t>5.2.</w:t>
      </w:r>
      <w:r w:rsidR="00710219">
        <w:t xml:space="preserve"> </w:t>
      </w:r>
      <w:r w:rsidRPr="000B1909">
        <w:t>Le</w:t>
      </w:r>
      <w:r w:rsidR="00710219">
        <w:t xml:space="preserve"> </w:t>
      </w:r>
      <w:r w:rsidRPr="000B1909">
        <w:rPr>
          <w:spacing w:val="3"/>
        </w:rPr>
        <w:t>Cocontractant</w:t>
      </w:r>
      <w:r w:rsidR="00710219">
        <w:rPr>
          <w:spacing w:val="3"/>
        </w:rPr>
        <w:t xml:space="preserve"> </w:t>
      </w:r>
      <w:r w:rsidRPr="000B1909">
        <w:t>s’engage</w:t>
      </w:r>
      <w:r w:rsidR="00710219">
        <w:t xml:space="preserve"> </w:t>
      </w:r>
      <w:r w:rsidRPr="000B1909">
        <w:t>à</w:t>
      </w:r>
      <w:r w:rsidR="00710219">
        <w:t xml:space="preserve"> </w:t>
      </w:r>
      <w:r w:rsidRPr="000B1909">
        <w:t>observer</w:t>
      </w:r>
      <w:r w:rsidR="00710219">
        <w:t xml:space="preserve"> </w:t>
      </w:r>
      <w:r w:rsidRPr="000B1909">
        <w:t>les</w:t>
      </w:r>
      <w:r w:rsidR="00710219">
        <w:t xml:space="preserve"> </w:t>
      </w:r>
      <w:r w:rsidRPr="000B1909">
        <w:t xml:space="preserve">lois, </w:t>
      </w:r>
      <w:r w:rsidRPr="000B1909">
        <w:rPr>
          <w:spacing w:val="5"/>
        </w:rPr>
        <w:t>règlements</w:t>
      </w:r>
      <w:r w:rsidRPr="000B1909">
        <w:t xml:space="preserve">, </w:t>
      </w:r>
      <w:r w:rsidRPr="000B1909">
        <w:rPr>
          <w:spacing w:val="5"/>
        </w:rPr>
        <w:t>ordonnance</w:t>
      </w:r>
      <w:r w:rsidRPr="000B1909">
        <w:t xml:space="preserve">s </w:t>
      </w:r>
      <w:r w:rsidRPr="000B1909">
        <w:rPr>
          <w:spacing w:val="5"/>
        </w:rPr>
        <w:t>e</w:t>
      </w:r>
      <w:r w:rsidRPr="000B1909">
        <w:t xml:space="preserve">n </w:t>
      </w:r>
      <w:r w:rsidRPr="000B1909">
        <w:rPr>
          <w:spacing w:val="5"/>
        </w:rPr>
        <w:t>vigueu</w:t>
      </w:r>
      <w:r w:rsidRPr="000B1909">
        <w:t>r</w:t>
      </w:r>
      <w:r w:rsidR="00710219">
        <w:t xml:space="preserve"> </w:t>
      </w:r>
      <w:r w:rsidRPr="000B1909">
        <w:rPr>
          <w:spacing w:val="5"/>
        </w:rPr>
        <w:t xml:space="preserve">en </w:t>
      </w:r>
      <w:r w:rsidRPr="000B1909">
        <w:t>République</w:t>
      </w:r>
      <w:r w:rsidR="00B57EC5">
        <w:t xml:space="preserve"> </w:t>
      </w:r>
      <w:r w:rsidRPr="000B1909">
        <w:t>du</w:t>
      </w:r>
      <w:r w:rsidR="00B57EC5">
        <w:t xml:space="preserve"> </w:t>
      </w:r>
      <w:r w:rsidRPr="000B1909">
        <w:t>Cameroun,</w:t>
      </w:r>
      <w:r w:rsidR="00B57EC5">
        <w:t xml:space="preserve"> </w:t>
      </w:r>
      <w:r w:rsidRPr="000B1909">
        <w:t>et ce</w:t>
      </w:r>
      <w:r w:rsidR="00B57EC5">
        <w:t xml:space="preserve"> </w:t>
      </w:r>
      <w:r w:rsidRPr="000B1909">
        <w:t>aussi</w:t>
      </w:r>
      <w:r w:rsidR="00B57EC5">
        <w:t xml:space="preserve"> </w:t>
      </w:r>
      <w:r w:rsidRPr="000B1909">
        <w:t xml:space="preserve">bien </w:t>
      </w:r>
      <w:r w:rsidRPr="000B1909">
        <w:rPr>
          <w:spacing w:val="5"/>
        </w:rPr>
        <w:t>dan</w:t>
      </w:r>
      <w:r w:rsidRPr="000B1909">
        <w:t>s</w:t>
      </w:r>
      <w:r w:rsidR="00B57EC5">
        <w:t xml:space="preserve"> </w:t>
      </w:r>
      <w:r w:rsidRPr="000B1909">
        <w:rPr>
          <w:spacing w:val="5"/>
        </w:rPr>
        <w:t>s</w:t>
      </w:r>
      <w:r w:rsidRPr="000B1909">
        <w:t>a</w:t>
      </w:r>
      <w:r w:rsidR="00B57EC5">
        <w:t xml:space="preserve"> </w:t>
      </w:r>
      <w:r w:rsidRPr="000B1909">
        <w:rPr>
          <w:spacing w:val="5"/>
        </w:rPr>
        <w:t>propr</w:t>
      </w:r>
      <w:r w:rsidRPr="000B1909">
        <w:t>e</w:t>
      </w:r>
      <w:r w:rsidR="00B57EC5">
        <w:t xml:space="preserve"> </w:t>
      </w:r>
      <w:r w:rsidRPr="000B1909">
        <w:rPr>
          <w:spacing w:val="5"/>
        </w:rPr>
        <w:t>organisatio</w:t>
      </w:r>
      <w:r w:rsidRPr="000B1909">
        <w:t>n</w:t>
      </w:r>
      <w:r w:rsidR="00B57EC5">
        <w:t xml:space="preserve"> </w:t>
      </w:r>
      <w:r w:rsidRPr="000B1909">
        <w:rPr>
          <w:spacing w:val="5"/>
        </w:rPr>
        <w:t>qu</w:t>
      </w:r>
      <w:r w:rsidRPr="000B1909">
        <w:t>e</w:t>
      </w:r>
      <w:r w:rsidR="00B57EC5">
        <w:t xml:space="preserve"> </w:t>
      </w:r>
      <w:r w:rsidRPr="000B1909">
        <w:rPr>
          <w:spacing w:val="5"/>
        </w:rPr>
        <w:t>dan</w:t>
      </w:r>
      <w:r w:rsidRPr="000B1909">
        <w:t>s</w:t>
      </w:r>
      <w:r w:rsidR="00B57EC5">
        <w:t xml:space="preserve"> </w:t>
      </w:r>
      <w:r w:rsidRPr="000B1909">
        <w:rPr>
          <w:spacing w:val="5"/>
        </w:rPr>
        <w:t xml:space="preserve">la </w:t>
      </w:r>
      <w:r w:rsidRPr="000B1909">
        <w:t>réalisation</w:t>
      </w:r>
      <w:r w:rsidRPr="000B1909">
        <w:rPr>
          <w:spacing w:val="6"/>
        </w:rPr>
        <w:t xml:space="preserve"> </w:t>
      </w:r>
      <w:r w:rsidRPr="000B1909">
        <w:t>du</w:t>
      </w:r>
      <w:r w:rsidRPr="000B1909">
        <w:rPr>
          <w:spacing w:val="6"/>
        </w:rPr>
        <w:t xml:space="preserve"> </w:t>
      </w:r>
      <w:r w:rsidRPr="000B1909">
        <w:t>Marché.</w:t>
      </w:r>
    </w:p>
    <w:p w:rsidR="00643A81" w:rsidRPr="000B1909" w:rsidRDefault="00643A81" w:rsidP="00B57EC5">
      <w:pPr>
        <w:widowControl w:val="0"/>
        <w:tabs>
          <w:tab w:val="left" w:pos="4678"/>
        </w:tabs>
        <w:autoSpaceDE w:val="0"/>
        <w:autoSpaceDN w:val="0"/>
        <w:adjustRightInd w:val="0"/>
        <w:spacing w:line="276" w:lineRule="auto"/>
        <w:ind w:left="426" w:right="-35"/>
        <w:jc w:val="both"/>
      </w:pPr>
      <w:r w:rsidRPr="000B1909">
        <w:t>Si</w:t>
      </w:r>
      <w:r w:rsidRPr="000B1909">
        <w:rPr>
          <w:spacing w:val="-4"/>
        </w:rPr>
        <w:t xml:space="preserve"> </w:t>
      </w:r>
      <w:r w:rsidRPr="000B1909">
        <w:t>au</w:t>
      </w:r>
      <w:r w:rsidRPr="000B1909">
        <w:rPr>
          <w:spacing w:val="-4"/>
        </w:rPr>
        <w:t xml:space="preserve"> </w:t>
      </w:r>
      <w:r w:rsidRPr="000B1909">
        <w:t>Cameroun,</w:t>
      </w:r>
      <w:r w:rsidRPr="000B1909">
        <w:rPr>
          <w:spacing w:val="-4"/>
        </w:rPr>
        <w:t xml:space="preserve"> </w:t>
      </w:r>
      <w:r w:rsidRPr="000B1909">
        <w:t>ces</w:t>
      </w:r>
      <w:r w:rsidRPr="000B1909">
        <w:rPr>
          <w:spacing w:val="-4"/>
        </w:rPr>
        <w:t xml:space="preserve"> </w:t>
      </w:r>
      <w:r w:rsidRPr="000B1909">
        <w:t>règlements,</w:t>
      </w:r>
      <w:r w:rsidRPr="000B1909">
        <w:rPr>
          <w:spacing w:val="-4"/>
        </w:rPr>
        <w:t xml:space="preserve"> </w:t>
      </w:r>
      <w:r w:rsidRPr="000B1909">
        <w:t>lois</w:t>
      </w:r>
      <w:r w:rsidRPr="000B1909">
        <w:rPr>
          <w:spacing w:val="-4"/>
        </w:rPr>
        <w:t xml:space="preserve"> </w:t>
      </w:r>
      <w:r w:rsidRPr="000B1909">
        <w:t>et</w:t>
      </w:r>
      <w:r w:rsidRPr="000B1909">
        <w:rPr>
          <w:spacing w:val="-4"/>
        </w:rPr>
        <w:t xml:space="preserve"> </w:t>
      </w:r>
      <w:r w:rsidRPr="000B1909">
        <w:t xml:space="preserve">dispositions administratives </w:t>
      </w:r>
      <w:r w:rsidRPr="000B1909">
        <w:rPr>
          <w:spacing w:val="-26"/>
        </w:rPr>
        <w:t xml:space="preserve"> </w:t>
      </w:r>
      <w:r w:rsidRPr="000B1909">
        <w:t xml:space="preserve">et </w:t>
      </w:r>
      <w:r w:rsidRPr="000B1909">
        <w:rPr>
          <w:spacing w:val="-26"/>
        </w:rPr>
        <w:t xml:space="preserve"> </w:t>
      </w:r>
      <w:r w:rsidRPr="000B1909">
        <w:t xml:space="preserve">fiscales </w:t>
      </w:r>
      <w:r w:rsidRPr="000B1909">
        <w:rPr>
          <w:spacing w:val="-26"/>
        </w:rPr>
        <w:t xml:space="preserve"> </w:t>
      </w:r>
      <w:r w:rsidRPr="000B1909">
        <w:t xml:space="preserve">en </w:t>
      </w:r>
      <w:r w:rsidRPr="000B1909">
        <w:rPr>
          <w:spacing w:val="-26"/>
        </w:rPr>
        <w:t xml:space="preserve"> </w:t>
      </w:r>
      <w:r w:rsidRPr="000B1909">
        <w:t xml:space="preserve">vigueur </w:t>
      </w:r>
      <w:r w:rsidRPr="000B1909">
        <w:rPr>
          <w:spacing w:val="-26"/>
        </w:rPr>
        <w:t xml:space="preserve"> </w:t>
      </w:r>
      <w:r w:rsidRPr="000B1909">
        <w:t xml:space="preserve">à </w:t>
      </w:r>
      <w:r w:rsidRPr="000B1909">
        <w:rPr>
          <w:spacing w:val="-26"/>
        </w:rPr>
        <w:t xml:space="preserve"> </w:t>
      </w:r>
      <w:r w:rsidRPr="000B1909">
        <w:t xml:space="preserve">la </w:t>
      </w:r>
      <w:r w:rsidRPr="000B1909">
        <w:rPr>
          <w:spacing w:val="-26"/>
        </w:rPr>
        <w:t xml:space="preserve"> </w:t>
      </w:r>
      <w:r w:rsidRPr="000B1909">
        <w:t xml:space="preserve">date </w:t>
      </w:r>
      <w:r w:rsidRPr="000B1909">
        <w:rPr>
          <w:spacing w:val="-26"/>
        </w:rPr>
        <w:t xml:space="preserve"> </w:t>
      </w:r>
      <w:r w:rsidRPr="000B1909">
        <w:t>de signature</w:t>
      </w:r>
      <w:r w:rsidRPr="000B1909">
        <w:rPr>
          <w:spacing w:val="22"/>
        </w:rPr>
        <w:t xml:space="preserve"> </w:t>
      </w:r>
      <w:r w:rsidR="00FD30E8" w:rsidRPr="000B1909">
        <w:t>du présent marché</w:t>
      </w:r>
      <w:r w:rsidRPr="000B1909">
        <w:rPr>
          <w:spacing w:val="22"/>
        </w:rPr>
        <w:t xml:space="preserve"> </w:t>
      </w:r>
      <w:r w:rsidRPr="000B1909">
        <w:t>venaient</w:t>
      </w:r>
      <w:r w:rsidRPr="000B1909">
        <w:rPr>
          <w:spacing w:val="22"/>
        </w:rPr>
        <w:t xml:space="preserve"> </w:t>
      </w:r>
      <w:r w:rsidRPr="000B1909">
        <w:t>à</w:t>
      </w:r>
      <w:r w:rsidRPr="000B1909">
        <w:rPr>
          <w:spacing w:val="22"/>
        </w:rPr>
        <w:t xml:space="preserve"> </w:t>
      </w:r>
      <w:r w:rsidRPr="000B1909">
        <w:t>être</w:t>
      </w:r>
      <w:r w:rsidRPr="000B1909">
        <w:rPr>
          <w:spacing w:val="22"/>
        </w:rPr>
        <w:t xml:space="preserve"> </w:t>
      </w:r>
      <w:r w:rsidRPr="000B1909">
        <w:t>modifiés</w:t>
      </w:r>
      <w:r w:rsidRPr="000B1909">
        <w:rPr>
          <w:spacing w:val="29"/>
        </w:rPr>
        <w:t xml:space="preserve"> </w:t>
      </w:r>
      <w:r w:rsidRPr="000B1909">
        <w:t>après</w:t>
      </w:r>
      <w:r w:rsidRPr="000B1909">
        <w:rPr>
          <w:spacing w:val="29"/>
        </w:rPr>
        <w:t xml:space="preserve"> </w:t>
      </w:r>
      <w:r w:rsidRPr="000B1909">
        <w:t>la</w:t>
      </w:r>
      <w:r w:rsidRPr="000B1909">
        <w:rPr>
          <w:spacing w:val="29"/>
        </w:rPr>
        <w:t xml:space="preserve"> </w:t>
      </w:r>
      <w:r w:rsidRPr="000B1909">
        <w:t>signature</w:t>
      </w:r>
      <w:r w:rsidRPr="000B1909">
        <w:rPr>
          <w:spacing w:val="29"/>
        </w:rPr>
        <w:t xml:space="preserve"> </w:t>
      </w:r>
      <w:r w:rsidRPr="000B1909">
        <w:t>de la lettre-commande,</w:t>
      </w:r>
      <w:r w:rsidRPr="000B1909">
        <w:rPr>
          <w:spacing w:val="29"/>
        </w:rPr>
        <w:t xml:space="preserve"> </w:t>
      </w:r>
      <w:r w:rsidRPr="000B1909">
        <w:t>les</w:t>
      </w:r>
      <w:r w:rsidRPr="000B1909">
        <w:rPr>
          <w:spacing w:val="29"/>
        </w:rPr>
        <w:t xml:space="preserve"> </w:t>
      </w:r>
      <w:r w:rsidRPr="000B1909">
        <w:t>coûts</w:t>
      </w:r>
      <w:r w:rsidRPr="000B1909">
        <w:rPr>
          <w:spacing w:val="29"/>
        </w:rPr>
        <w:t xml:space="preserve"> </w:t>
      </w:r>
      <w:r w:rsidRPr="000B1909">
        <w:t>éventuels</w:t>
      </w:r>
      <w:r w:rsidRPr="000B1909">
        <w:rPr>
          <w:spacing w:val="18"/>
        </w:rPr>
        <w:t xml:space="preserve"> </w:t>
      </w:r>
      <w:r w:rsidRPr="000B1909">
        <w:t>qui</w:t>
      </w:r>
      <w:r w:rsidRPr="000B1909">
        <w:rPr>
          <w:spacing w:val="18"/>
        </w:rPr>
        <w:t xml:space="preserve"> </w:t>
      </w:r>
      <w:r w:rsidRPr="000B1909">
        <w:t>en</w:t>
      </w:r>
      <w:r w:rsidRPr="000B1909">
        <w:rPr>
          <w:spacing w:val="18"/>
        </w:rPr>
        <w:t xml:space="preserve"> </w:t>
      </w:r>
      <w:r w:rsidRPr="000B1909">
        <w:t>découleraient</w:t>
      </w:r>
      <w:r w:rsidRPr="000B1909">
        <w:rPr>
          <w:spacing w:val="18"/>
        </w:rPr>
        <w:t xml:space="preserve"> </w:t>
      </w:r>
      <w:r w:rsidRPr="000B1909">
        <w:t>directement</w:t>
      </w:r>
      <w:r w:rsidRPr="000B1909">
        <w:rPr>
          <w:spacing w:val="18"/>
        </w:rPr>
        <w:t xml:space="preserve"> </w:t>
      </w:r>
      <w:r w:rsidRPr="000B1909">
        <w:t>seraient</w:t>
      </w:r>
      <w:r w:rsidRPr="000B1909">
        <w:rPr>
          <w:spacing w:val="18"/>
        </w:rPr>
        <w:t xml:space="preserve"> </w:t>
      </w:r>
      <w:r w:rsidRPr="000B1909">
        <w:t>pris en</w:t>
      </w:r>
      <w:r w:rsidRPr="000B1909">
        <w:rPr>
          <w:spacing w:val="6"/>
        </w:rPr>
        <w:t xml:space="preserve"> </w:t>
      </w:r>
      <w:r w:rsidRPr="000B1909">
        <w:t>compte</w:t>
      </w:r>
      <w:r w:rsidRPr="000B1909">
        <w:rPr>
          <w:spacing w:val="6"/>
        </w:rPr>
        <w:t xml:space="preserve"> </w:t>
      </w:r>
      <w:r w:rsidRPr="000B1909">
        <w:t>sans</w:t>
      </w:r>
      <w:r w:rsidRPr="000B1909">
        <w:rPr>
          <w:spacing w:val="6"/>
        </w:rPr>
        <w:t xml:space="preserve"> </w:t>
      </w:r>
      <w:r w:rsidRPr="000B1909">
        <w:t>gain</w:t>
      </w:r>
      <w:r w:rsidRPr="000B1909">
        <w:rPr>
          <w:spacing w:val="6"/>
        </w:rPr>
        <w:t xml:space="preserve"> </w:t>
      </w:r>
      <w:r w:rsidRPr="000B1909">
        <w:t>ni</w:t>
      </w:r>
      <w:r w:rsidRPr="000B1909">
        <w:rPr>
          <w:spacing w:val="6"/>
        </w:rPr>
        <w:t xml:space="preserve"> </w:t>
      </w:r>
      <w:r w:rsidRPr="000B1909">
        <w:t>perte</w:t>
      </w:r>
      <w:r w:rsidRPr="000B1909">
        <w:rPr>
          <w:spacing w:val="6"/>
        </w:rPr>
        <w:t xml:space="preserve"> </w:t>
      </w:r>
      <w:r w:rsidRPr="000B1909">
        <w:t>pour</w:t>
      </w:r>
      <w:r w:rsidRPr="000B1909">
        <w:rPr>
          <w:spacing w:val="6"/>
        </w:rPr>
        <w:t xml:space="preserve"> </w:t>
      </w:r>
      <w:r w:rsidRPr="000B1909">
        <w:t>chaque</w:t>
      </w:r>
      <w:r w:rsidRPr="000B1909">
        <w:rPr>
          <w:spacing w:val="6"/>
        </w:rPr>
        <w:t xml:space="preserve"> </w:t>
      </w:r>
      <w:r w:rsidRPr="000B1909">
        <w:t>partie.</w:t>
      </w:r>
    </w:p>
    <w:p w:rsidR="00643A81" w:rsidRPr="00F35EB5" w:rsidRDefault="00643A81" w:rsidP="00643A81">
      <w:pPr>
        <w:widowControl w:val="0"/>
        <w:tabs>
          <w:tab w:val="left" w:pos="4678"/>
        </w:tabs>
        <w:autoSpaceDE w:val="0"/>
        <w:autoSpaceDN w:val="0"/>
        <w:adjustRightInd w:val="0"/>
        <w:spacing w:line="244" w:lineRule="auto"/>
        <w:ind w:right="95"/>
        <w:jc w:val="both"/>
        <w:rPr>
          <w:sz w:val="20"/>
        </w:rPr>
      </w:pPr>
    </w:p>
    <w:p w:rsidR="00643A81" w:rsidRPr="000B1909" w:rsidRDefault="00643A81" w:rsidP="00643A81">
      <w:pPr>
        <w:widowControl w:val="0"/>
        <w:tabs>
          <w:tab w:val="left" w:pos="4678"/>
        </w:tabs>
        <w:autoSpaceDE w:val="0"/>
        <w:autoSpaceDN w:val="0"/>
        <w:adjustRightInd w:val="0"/>
        <w:ind w:right="-20"/>
        <w:rPr>
          <w:b/>
          <w:bCs/>
          <w:spacing w:val="6"/>
        </w:rPr>
      </w:pPr>
      <w:r w:rsidRPr="000B1909">
        <w:rPr>
          <w:b/>
          <w:bCs/>
          <w:u w:val="single"/>
        </w:rPr>
        <w:t>Article</w:t>
      </w:r>
      <w:r w:rsidRPr="000B1909">
        <w:rPr>
          <w:b/>
          <w:bCs/>
          <w:spacing w:val="6"/>
          <w:u w:val="single"/>
        </w:rPr>
        <w:t xml:space="preserve"> </w:t>
      </w:r>
      <w:r w:rsidRPr="000B1909">
        <w:rPr>
          <w:b/>
          <w:bCs/>
          <w:u w:val="single"/>
        </w:rPr>
        <w:t>6</w:t>
      </w:r>
      <w:r w:rsidRPr="000B1909">
        <w:rPr>
          <w:b/>
          <w:bCs/>
          <w:spacing w:val="6"/>
        </w:rPr>
        <w:t> </w:t>
      </w:r>
      <w:r w:rsidRPr="000B1909">
        <w:rPr>
          <w:b/>
          <w:bCs/>
        </w:rPr>
        <w:t>:</w:t>
      </w:r>
      <w:r w:rsidRPr="000B1909">
        <w:rPr>
          <w:b/>
          <w:bCs/>
          <w:spacing w:val="6"/>
        </w:rPr>
        <w:t xml:space="preserve"> </w:t>
      </w:r>
      <w:r w:rsidRPr="000B1909">
        <w:rPr>
          <w:b/>
          <w:bCs/>
        </w:rPr>
        <w:t>Normes</w:t>
      </w:r>
      <w:r w:rsidRPr="000B1909">
        <w:rPr>
          <w:b/>
          <w:bCs/>
          <w:spacing w:val="6"/>
        </w:rPr>
        <w:t xml:space="preserve"> </w:t>
      </w:r>
    </w:p>
    <w:p w:rsidR="002F7619" w:rsidRPr="002F7619" w:rsidRDefault="002F7619" w:rsidP="002F7619">
      <w:pPr>
        <w:widowControl w:val="0"/>
        <w:tabs>
          <w:tab w:val="left" w:pos="4678"/>
        </w:tabs>
        <w:autoSpaceDE w:val="0"/>
        <w:autoSpaceDN w:val="0"/>
        <w:adjustRightInd w:val="0"/>
        <w:ind w:right="-20"/>
        <w:jc w:val="both"/>
      </w:pPr>
      <w:r w:rsidRPr="002F7619">
        <w:t>Les prestations effectuées du présent marché seront conformes aux normes en vigueur dans le secteur.</w:t>
      </w:r>
    </w:p>
    <w:p w:rsidR="002F7619" w:rsidRPr="002F7619" w:rsidRDefault="002F7619" w:rsidP="0005696E">
      <w:pPr>
        <w:widowControl w:val="0"/>
        <w:numPr>
          <w:ilvl w:val="0"/>
          <w:numId w:val="72"/>
        </w:numPr>
        <w:tabs>
          <w:tab w:val="left" w:pos="4678"/>
        </w:tabs>
        <w:autoSpaceDE w:val="0"/>
        <w:autoSpaceDN w:val="0"/>
        <w:adjustRightInd w:val="0"/>
        <w:ind w:right="-20"/>
        <w:jc w:val="both"/>
      </w:pPr>
      <w:r w:rsidRPr="002F7619">
        <w:t xml:space="preserve">Les fournitures livrées en exécution du présent marché seront conformes aux normes fixées dans le DF et quand aucune norme applicable n’est mentionnée, à la norme faisant autorité en la matière et applicable au Cameroun ; cette norme sera la norme la plus récemment approuvée par l’autorité compétente. </w:t>
      </w:r>
    </w:p>
    <w:p w:rsidR="002F7619" w:rsidRPr="002F7619" w:rsidRDefault="002F7619" w:rsidP="0005696E">
      <w:pPr>
        <w:widowControl w:val="0"/>
        <w:numPr>
          <w:ilvl w:val="0"/>
          <w:numId w:val="72"/>
        </w:numPr>
        <w:tabs>
          <w:tab w:val="left" w:pos="4678"/>
        </w:tabs>
        <w:autoSpaceDE w:val="0"/>
        <w:autoSpaceDN w:val="0"/>
        <w:adjustRightInd w:val="0"/>
        <w:ind w:right="-20"/>
        <w:jc w:val="both"/>
      </w:pPr>
      <w:r w:rsidRPr="002F7619">
        <w:t>Le Cocontractant étudiera, exécutera et garantira la fourniture et prestations du présent marché en prenant en considération la meilleure pratique de réalisation au Cameroun pour des opérations de technologie similaire.</w:t>
      </w:r>
    </w:p>
    <w:p w:rsidR="00643A81" w:rsidRPr="000B1909" w:rsidRDefault="00643A81" w:rsidP="00C93EDB">
      <w:pPr>
        <w:widowControl w:val="0"/>
        <w:tabs>
          <w:tab w:val="left" w:pos="4678"/>
        </w:tabs>
        <w:autoSpaceDE w:val="0"/>
        <w:autoSpaceDN w:val="0"/>
        <w:adjustRightInd w:val="0"/>
        <w:ind w:right="-20"/>
        <w:jc w:val="both"/>
      </w:pPr>
    </w:p>
    <w:p w:rsidR="00643A81" w:rsidRPr="00F35EB5" w:rsidRDefault="00643A81" w:rsidP="00643A81">
      <w:pPr>
        <w:widowControl w:val="0"/>
        <w:tabs>
          <w:tab w:val="left" w:pos="4678"/>
        </w:tabs>
        <w:autoSpaceDE w:val="0"/>
        <w:autoSpaceDN w:val="0"/>
        <w:adjustRightInd w:val="0"/>
        <w:ind w:left="426" w:right="-20"/>
        <w:rPr>
          <w:sz w:val="20"/>
        </w:rPr>
      </w:pPr>
    </w:p>
    <w:p w:rsidR="00643A81" w:rsidRPr="000B1909" w:rsidRDefault="00643A81" w:rsidP="00643A81">
      <w:pPr>
        <w:widowControl w:val="0"/>
        <w:tabs>
          <w:tab w:val="left" w:pos="2120"/>
          <w:tab w:val="left" w:pos="3760"/>
          <w:tab w:val="left" w:pos="4260"/>
          <w:tab w:val="left" w:pos="4678"/>
        </w:tabs>
        <w:autoSpaceDE w:val="0"/>
        <w:autoSpaceDN w:val="0"/>
        <w:adjustRightInd w:val="0"/>
        <w:ind w:right="-39"/>
        <w:rPr>
          <w:b/>
          <w:bCs/>
        </w:rPr>
      </w:pPr>
      <w:r w:rsidRPr="000B1909">
        <w:rPr>
          <w:b/>
          <w:bCs/>
          <w:u w:val="single"/>
        </w:rPr>
        <w:t>Article</w:t>
      </w:r>
      <w:r w:rsidRPr="000B1909">
        <w:rPr>
          <w:b/>
          <w:bCs/>
          <w:spacing w:val="6"/>
          <w:u w:val="single"/>
        </w:rPr>
        <w:t xml:space="preserve"> </w:t>
      </w:r>
      <w:r w:rsidRPr="000B1909">
        <w:rPr>
          <w:b/>
          <w:bCs/>
          <w:u w:val="single"/>
        </w:rPr>
        <w:t>7</w:t>
      </w:r>
      <w:r w:rsidRPr="000B1909">
        <w:rPr>
          <w:b/>
          <w:bCs/>
          <w:spacing w:val="6"/>
        </w:rPr>
        <w:t> </w:t>
      </w:r>
      <w:r w:rsidRPr="000B1909">
        <w:rPr>
          <w:b/>
          <w:bCs/>
        </w:rPr>
        <w:t xml:space="preserve">:  </w:t>
      </w:r>
      <w:r w:rsidRPr="000B1909">
        <w:rPr>
          <w:b/>
          <w:bCs/>
          <w:spacing w:val="-7"/>
        </w:rPr>
        <w:t xml:space="preserve"> </w:t>
      </w:r>
      <w:r w:rsidRPr="000B1909">
        <w:rPr>
          <w:b/>
          <w:bCs/>
          <w:spacing w:val="5"/>
        </w:rPr>
        <w:t>Pièce</w:t>
      </w:r>
      <w:r w:rsidRPr="000B1909">
        <w:rPr>
          <w:b/>
          <w:bCs/>
        </w:rPr>
        <w:t xml:space="preserve">s </w:t>
      </w:r>
      <w:r w:rsidRPr="000B1909">
        <w:rPr>
          <w:b/>
          <w:bCs/>
          <w:spacing w:val="5"/>
        </w:rPr>
        <w:t>constitutive</w:t>
      </w:r>
      <w:r w:rsidRPr="000B1909">
        <w:rPr>
          <w:b/>
          <w:bCs/>
        </w:rPr>
        <w:t>s</w:t>
      </w:r>
      <w:r w:rsidR="00F05357" w:rsidRPr="000B1909">
        <w:rPr>
          <w:b/>
          <w:bCs/>
          <w:spacing w:val="5"/>
        </w:rPr>
        <w:t xml:space="preserve"> du Marché.</w:t>
      </w:r>
    </w:p>
    <w:p w:rsidR="00643A81" w:rsidRPr="000B1909" w:rsidRDefault="00643A81" w:rsidP="00E13137">
      <w:pPr>
        <w:jc w:val="both"/>
      </w:pPr>
      <w:r w:rsidRPr="000B1909">
        <w:t>Les  pièces contractuelles  constitutives</w:t>
      </w:r>
      <w:r w:rsidR="00F05357" w:rsidRPr="000B1909">
        <w:t xml:space="preserve"> </w:t>
      </w:r>
      <w:r w:rsidR="00FD30E8" w:rsidRPr="000B1909">
        <w:t>du présent marché</w:t>
      </w:r>
      <w:r w:rsidRPr="000B1909">
        <w:t xml:space="preserve"> sont par ordre de priorité.</w:t>
      </w:r>
    </w:p>
    <w:p w:rsidR="00643A81" w:rsidRPr="000B1909" w:rsidRDefault="00E13137" w:rsidP="0005696E">
      <w:pPr>
        <w:numPr>
          <w:ilvl w:val="0"/>
          <w:numId w:val="7"/>
        </w:numPr>
        <w:tabs>
          <w:tab w:val="num" w:pos="426"/>
        </w:tabs>
        <w:ind w:left="567"/>
        <w:jc w:val="both"/>
      </w:pPr>
      <w:r w:rsidRPr="000B1909">
        <w:t>l</w:t>
      </w:r>
      <w:r w:rsidR="00643A81" w:rsidRPr="000B1909">
        <w:t>a</w:t>
      </w:r>
      <w:r w:rsidR="00643A81" w:rsidRPr="000B1909">
        <w:rPr>
          <w:spacing w:val="6"/>
        </w:rPr>
        <w:t xml:space="preserve"> </w:t>
      </w:r>
      <w:r w:rsidR="00214644" w:rsidRPr="000B1909">
        <w:t>l</w:t>
      </w:r>
      <w:r w:rsidR="00643A81" w:rsidRPr="000B1909">
        <w:t>ettre de Soumission ;</w:t>
      </w:r>
    </w:p>
    <w:p w:rsidR="00643A81" w:rsidRPr="000B1909" w:rsidRDefault="00643A81" w:rsidP="0005696E">
      <w:pPr>
        <w:numPr>
          <w:ilvl w:val="0"/>
          <w:numId w:val="7"/>
        </w:numPr>
        <w:tabs>
          <w:tab w:val="num" w:pos="426"/>
        </w:tabs>
        <w:ind w:left="567"/>
        <w:jc w:val="both"/>
      </w:pPr>
      <w:r w:rsidRPr="000B1909">
        <w:t>la  soumission  du  Cocontractant   et  ses  annexes dans  toutes  les  dispositions  non  contraires  au Cahier des Clauses Administratives Particulières et au terme de référence.</w:t>
      </w:r>
    </w:p>
    <w:p w:rsidR="00643A81" w:rsidRPr="000B1909" w:rsidRDefault="00643A81" w:rsidP="0005696E">
      <w:pPr>
        <w:numPr>
          <w:ilvl w:val="0"/>
          <w:numId w:val="7"/>
        </w:numPr>
        <w:tabs>
          <w:tab w:val="num" w:pos="426"/>
        </w:tabs>
        <w:ind w:left="567"/>
        <w:jc w:val="both"/>
      </w:pPr>
      <w:r w:rsidRPr="000B1909">
        <w:t>le Cahier des Clauses Administratives Particulières (CCAP) ;</w:t>
      </w:r>
    </w:p>
    <w:p w:rsidR="00643A81" w:rsidRPr="000B1909" w:rsidRDefault="00643A81" w:rsidP="0005696E">
      <w:pPr>
        <w:numPr>
          <w:ilvl w:val="0"/>
          <w:numId w:val="7"/>
        </w:numPr>
        <w:tabs>
          <w:tab w:val="num" w:pos="426"/>
        </w:tabs>
        <w:ind w:left="567"/>
        <w:jc w:val="both"/>
      </w:pPr>
      <w:r w:rsidRPr="000B1909">
        <w:t xml:space="preserve">les </w:t>
      </w:r>
      <w:r w:rsidR="001B5AC8" w:rsidRPr="000B1909">
        <w:t>Descriptif de la Fourniture (DF)</w:t>
      </w:r>
      <w:r w:rsidRPr="000B1909">
        <w:t xml:space="preserve"> comprenant notamment les Spécifications Techniques (ST) ;</w:t>
      </w:r>
    </w:p>
    <w:p w:rsidR="000E7A59" w:rsidRPr="000B1909" w:rsidRDefault="00643A81" w:rsidP="0005696E">
      <w:pPr>
        <w:numPr>
          <w:ilvl w:val="0"/>
          <w:numId w:val="7"/>
        </w:numPr>
        <w:tabs>
          <w:tab w:val="num" w:pos="426"/>
        </w:tabs>
        <w:ind w:left="567"/>
        <w:jc w:val="both"/>
      </w:pPr>
      <w:r w:rsidRPr="000B1909">
        <w:t>les éléments propres à la dé</w:t>
      </w:r>
      <w:r w:rsidR="00F05357" w:rsidRPr="000B1909">
        <w:t>termination du montant du Marché</w:t>
      </w:r>
      <w:r w:rsidRPr="000B1909">
        <w:t>, tels q</w:t>
      </w:r>
      <w:r w:rsidR="00BC4829" w:rsidRPr="000B1909">
        <w:t xml:space="preserve">ue, par ordre de priorité : les </w:t>
      </w:r>
      <w:r w:rsidRPr="000B1909">
        <w:t>Bordereaux des Prix Unitaires ; le Détail Estimatif</w:t>
      </w:r>
      <w:r w:rsidR="000E7A59" w:rsidRPr="000B1909">
        <w:t> ;</w:t>
      </w:r>
    </w:p>
    <w:p w:rsidR="002E60AE" w:rsidRPr="000B1909" w:rsidRDefault="000E7A59" w:rsidP="0005696E">
      <w:pPr>
        <w:numPr>
          <w:ilvl w:val="0"/>
          <w:numId w:val="7"/>
        </w:numPr>
        <w:tabs>
          <w:tab w:val="num" w:pos="426"/>
        </w:tabs>
        <w:ind w:left="567"/>
        <w:jc w:val="both"/>
      </w:pPr>
      <w:r w:rsidRPr="000B1909">
        <w:t>le</w:t>
      </w:r>
      <w:r w:rsidR="00E41C39" w:rsidRPr="000B1909">
        <w:t xml:space="preserve"> Cahier des Clauses Administratives Générales (CCAG) applicables aux </w:t>
      </w:r>
      <w:r w:rsidR="002E60AE" w:rsidRPr="000B1909">
        <w:t>prestations faisant l’objet du marché</w:t>
      </w:r>
      <w:r w:rsidR="00D24A71">
        <w:t>.</w:t>
      </w:r>
    </w:p>
    <w:p w:rsidR="00643A81" w:rsidRPr="00F35EB5" w:rsidRDefault="00643A81" w:rsidP="00643A81">
      <w:pPr>
        <w:widowControl w:val="0"/>
        <w:tabs>
          <w:tab w:val="left" w:pos="4678"/>
        </w:tabs>
        <w:autoSpaceDE w:val="0"/>
        <w:autoSpaceDN w:val="0"/>
        <w:adjustRightInd w:val="0"/>
        <w:ind w:left="360" w:right="-20"/>
        <w:rPr>
          <w:sz w:val="20"/>
        </w:rPr>
      </w:pPr>
    </w:p>
    <w:p w:rsidR="00643A81" w:rsidRPr="000B1909" w:rsidRDefault="00643A81" w:rsidP="00643A81">
      <w:pPr>
        <w:widowControl w:val="0"/>
        <w:tabs>
          <w:tab w:val="left" w:pos="4678"/>
        </w:tabs>
        <w:autoSpaceDE w:val="0"/>
        <w:autoSpaceDN w:val="0"/>
        <w:adjustRightInd w:val="0"/>
        <w:ind w:right="-20"/>
        <w:rPr>
          <w:b/>
          <w:bCs/>
        </w:rPr>
      </w:pPr>
      <w:r w:rsidRPr="000B1909">
        <w:rPr>
          <w:b/>
          <w:bCs/>
          <w:u w:val="single"/>
        </w:rPr>
        <w:t xml:space="preserve">Article </w:t>
      </w:r>
      <w:r w:rsidRPr="000B1909">
        <w:rPr>
          <w:b/>
          <w:bCs/>
          <w:spacing w:val="13"/>
          <w:u w:val="single"/>
        </w:rPr>
        <w:t xml:space="preserve"> </w:t>
      </w:r>
      <w:r w:rsidRPr="000B1909">
        <w:rPr>
          <w:b/>
          <w:bCs/>
          <w:u w:val="single"/>
        </w:rPr>
        <w:t>8</w:t>
      </w:r>
      <w:r w:rsidRPr="000B1909">
        <w:rPr>
          <w:b/>
          <w:bCs/>
          <w:spacing w:val="6"/>
        </w:rPr>
        <w:t> </w:t>
      </w:r>
      <w:r w:rsidRPr="000B1909">
        <w:rPr>
          <w:b/>
          <w:bCs/>
        </w:rPr>
        <w:t>:</w:t>
      </w:r>
      <w:r w:rsidRPr="000B1909">
        <w:rPr>
          <w:b/>
          <w:bCs/>
          <w:spacing w:val="6"/>
        </w:rPr>
        <w:t xml:space="preserve"> </w:t>
      </w:r>
      <w:r w:rsidRPr="000B1909">
        <w:rPr>
          <w:b/>
          <w:bCs/>
        </w:rPr>
        <w:t>Textes</w:t>
      </w:r>
      <w:r w:rsidRPr="000B1909">
        <w:rPr>
          <w:b/>
          <w:bCs/>
          <w:spacing w:val="6"/>
        </w:rPr>
        <w:t xml:space="preserve"> </w:t>
      </w:r>
      <w:r w:rsidRPr="000B1909">
        <w:rPr>
          <w:b/>
          <w:bCs/>
        </w:rPr>
        <w:t>généraux</w:t>
      </w:r>
      <w:r w:rsidRPr="000B1909">
        <w:rPr>
          <w:b/>
          <w:bCs/>
          <w:spacing w:val="6"/>
        </w:rPr>
        <w:t xml:space="preserve"> </w:t>
      </w:r>
      <w:r w:rsidRPr="000B1909">
        <w:rPr>
          <w:b/>
          <w:bCs/>
        </w:rPr>
        <w:t>applicables</w:t>
      </w:r>
    </w:p>
    <w:p w:rsidR="000C46CB" w:rsidRPr="000B1909" w:rsidRDefault="00912B99" w:rsidP="000C46CB">
      <w:pPr>
        <w:widowControl w:val="0"/>
        <w:tabs>
          <w:tab w:val="left" w:pos="4678"/>
        </w:tabs>
        <w:autoSpaceDE w:val="0"/>
        <w:autoSpaceDN w:val="0"/>
        <w:adjustRightInd w:val="0"/>
        <w:spacing w:line="242" w:lineRule="auto"/>
        <w:ind w:right="-144"/>
      </w:pPr>
      <w:r w:rsidRPr="000B1909">
        <w:t>Le présent marché</w:t>
      </w:r>
      <w:r w:rsidR="000C46CB" w:rsidRPr="000B1909">
        <w:rPr>
          <w:spacing w:val="14"/>
        </w:rPr>
        <w:t xml:space="preserve"> </w:t>
      </w:r>
      <w:r w:rsidR="000C46CB" w:rsidRPr="000B1909">
        <w:t>est</w:t>
      </w:r>
      <w:r w:rsidR="000C46CB" w:rsidRPr="000B1909">
        <w:rPr>
          <w:spacing w:val="14"/>
        </w:rPr>
        <w:t xml:space="preserve"> </w:t>
      </w:r>
      <w:r w:rsidR="00A356DE" w:rsidRPr="000B1909">
        <w:t>soumis</w:t>
      </w:r>
      <w:r w:rsidR="000C46CB" w:rsidRPr="000B1909">
        <w:rPr>
          <w:spacing w:val="14"/>
        </w:rPr>
        <w:t xml:space="preserve"> </w:t>
      </w:r>
      <w:r w:rsidR="000C46CB" w:rsidRPr="000B1909">
        <w:t>aux</w:t>
      </w:r>
      <w:r w:rsidR="000C46CB" w:rsidRPr="000B1909">
        <w:rPr>
          <w:spacing w:val="14"/>
        </w:rPr>
        <w:t xml:space="preserve"> </w:t>
      </w:r>
      <w:r w:rsidR="000C46CB" w:rsidRPr="000B1909">
        <w:t>dispositions des textes ci-après</w:t>
      </w:r>
      <w:r w:rsidR="000C46CB" w:rsidRPr="000B1909">
        <w:rPr>
          <w:spacing w:val="6"/>
        </w:rPr>
        <w:t> </w:t>
      </w:r>
      <w:r w:rsidR="000C46CB" w:rsidRPr="000B1909">
        <w:t>:</w:t>
      </w:r>
      <w:r w:rsidR="000C46CB" w:rsidRPr="000B1909">
        <w:rPr>
          <w:spacing w:val="6"/>
        </w:rPr>
        <w:t xml:space="preserve"> </w:t>
      </w:r>
    </w:p>
    <w:p w:rsidR="000702D0" w:rsidRPr="00203424" w:rsidRDefault="000702D0" w:rsidP="000702D0">
      <w:pPr>
        <w:numPr>
          <w:ilvl w:val="1"/>
          <w:numId w:val="3"/>
        </w:numPr>
        <w:tabs>
          <w:tab w:val="clear" w:pos="1440"/>
          <w:tab w:val="num" w:pos="426"/>
        </w:tabs>
        <w:ind w:left="567" w:hanging="283"/>
        <w:jc w:val="both"/>
        <w:rPr>
          <w:iCs/>
          <w:color w:val="FF0000"/>
          <w:sz w:val="23"/>
          <w:szCs w:val="23"/>
        </w:rPr>
      </w:pPr>
      <w:r w:rsidRPr="00203424">
        <w:rPr>
          <w:iCs/>
          <w:color w:val="FF0000"/>
          <w:sz w:val="23"/>
          <w:szCs w:val="23"/>
        </w:rPr>
        <w:t>La loi N°202</w:t>
      </w:r>
      <w:r>
        <w:rPr>
          <w:iCs/>
          <w:color w:val="FF0000"/>
          <w:sz w:val="23"/>
          <w:szCs w:val="23"/>
        </w:rPr>
        <w:t>1</w:t>
      </w:r>
      <w:r w:rsidRPr="00203424">
        <w:rPr>
          <w:iCs/>
          <w:color w:val="FF0000"/>
          <w:sz w:val="23"/>
          <w:szCs w:val="23"/>
        </w:rPr>
        <w:t>/0</w:t>
      </w:r>
      <w:r>
        <w:rPr>
          <w:iCs/>
          <w:color w:val="FF0000"/>
          <w:sz w:val="23"/>
          <w:szCs w:val="23"/>
        </w:rPr>
        <w:t>26</w:t>
      </w:r>
      <w:r w:rsidRPr="00203424">
        <w:rPr>
          <w:iCs/>
          <w:color w:val="FF0000"/>
          <w:sz w:val="23"/>
          <w:szCs w:val="23"/>
        </w:rPr>
        <w:t xml:space="preserve"> du 1</w:t>
      </w:r>
      <w:r>
        <w:rPr>
          <w:iCs/>
          <w:color w:val="FF0000"/>
          <w:sz w:val="23"/>
          <w:szCs w:val="23"/>
        </w:rPr>
        <w:t>6</w:t>
      </w:r>
      <w:r w:rsidRPr="00203424">
        <w:rPr>
          <w:iCs/>
          <w:color w:val="FF0000"/>
          <w:sz w:val="23"/>
          <w:szCs w:val="23"/>
        </w:rPr>
        <w:t xml:space="preserve"> décembre 202</w:t>
      </w:r>
      <w:r>
        <w:rPr>
          <w:iCs/>
          <w:color w:val="FF0000"/>
          <w:sz w:val="23"/>
          <w:szCs w:val="23"/>
        </w:rPr>
        <w:t>1</w:t>
      </w:r>
      <w:r w:rsidRPr="00203424">
        <w:rPr>
          <w:iCs/>
          <w:color w:val="FF0000"/>
          <w:sz w:val="23"/>
          <w:szCs w:val="23"/>
        </w:rPr>
        <w:t xml:space="preserve"> portant Loi de Finances de la République du Cameroun pour l’exercice 202</w:t>
      </w:r>
      <w:r>
        <w:rPr>
          <w:iCs/>
          <w:color w:val="FF0000"/>
          <w:sz w:val="23"/>
          <w:szCs w:val="23"/>
        </w:rPr>
        <w:t>2</w:t>
      </w:r>
      <w:r w:rsidRPr="00203424">
        <w:rPr>
          <w:iCs/>
          <w:color w:val="FF0000"/>
          <w:sz w:val="23"/>
          <w:szCs w:val="23"/>
        </w:rPr>
        <w:t>.</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La loi N°2018/012 du 11 juillet 2018 portant Régime Financier de l’</w:t>
      </w:r>
      <w:proofErr w:type="spellStart"/>
      <w:r w:rsidRPr="007F4B22">
        <w:rPr>
          <w:iCs/>
          <w:color w:val="3B3838" w:themeColor="background2" w:themeShade="40"/>
          <w:sz w:val="23"/>
          <w:szCs w:val="23"/>
        </w:rPr>
        <w:t>Etat</w:t>
      </w:r>
      <w:proofErr w:type="spellEnd"/>
      <w:r w:rsidRPr="007F4B22">
        <w:rPr>
          <w:iCs/>
          <w:color w:val="3B3838" w:themeColor="background2" w:themeShade="40"/>
          <w:sz w:val="23"/>
          <w:szCs w:val="23"/>
        </w:rPr>
        <w:t xml:space="preserve"> et des autres entités publiques.</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 xml:space="preserve">La </w:t>
      </w:r>
      <w:hyperlink r:id="rId17" w:history="1">
        <w:r w:rsidRPr="007F4B22">
          <w:rPr>
            <w:iCs/>
            <w:color w:val="3B3838" w:themeColor="background2" w:themeShade="40"/>
            <w:sz w:val="23"/>
            <w:szCs w:val="23"/>
          </w:rPr>
          <w:t>loi N°2018/011 du 11 juillet 2018 portant Code de Transparence et de Bonne Gouvernance dans la gestion des Finances Publiques au Cameroun</w:t>
        </w:r>
      </w:hyperlink>
      <w:r w:rsidRPr="007F4B22">
        <w:rPr>
          <w:iCs/>
          <w:color w:val="3B3838" w:themeColor="background2" w:themeShade="40"/>
          <w:sz w:val="23"/>
          <w:szCs w:val="23"/>
        </w:rPr>
        <w:t>.</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La loi N°2017/010 du 12 juillet 2017 portant statut général des établissements publics.</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Le décret N°2018/504 du 20 septembre 2018 portant réorganisation de l’Hôpital Général de Douala.</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Le décret N°2012/075 du 08 mars 2012  portant organisation du Ministère des Marchés Publics.</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Le décret N°2012/076 du 08 mars 2012 modifiant et complétant certaines dispositions du décret N°2001/048 du 23 février 2001 portant création, organisation et fonctionnement de  l’ARMP.</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Le décret N°2018/366 du 20 juin 2018 portant code des marchés publics.</w:t>
      </w:r>
    </w:p>
    <w:p w:rsidR="000702D0" w:rsidRPr="007F4B22" w:rsidRDefault="000702D0" w:rsidP="000702D0">
      <w:pPr>
        <w:numPr>
          <w:ilvl w:val="1"/>
          <w:numId w:val="3"/>
        </w:numPr>
        <w:tabs>
          <w:tab w:val="clear" w:pos="1440"/>
          <w:tab w:val="num" w:pos="426"/>
        </w:tabs>
        <w:ind w:left="567" w:hanging="283"/>
        <w:jc w:val="both"/>
        <w:rPr>
          <w:iCs/>
          <w:color w:val="3B3838" w:themeColor="background2" w:themeShade="40"/>
          <w:sz w:val="23"/>
          <w:szCs w:val="23"/>
        </w:rPr>
      </w:pPr>
      <w:r w:rsidRPr="007F4B22">
        <w:rPr>
          <w:iCs/>
          <w:color w:val="3B3838" w:themeColor="background2" w:themeShade="40"/>
          <w:sz w:val="23"/>
          <w:szCs w:val="23"/>
        </w:rPr>
        <w:t>L’arrêté N°033/CAB/PM du 13 Février 2007 mettant en vigueur le Cahier des Clauses Administratives Générales (CCAG).</w:t>
      </w:r>
    </w:p>
    <w:p w:rsidR="000702D0" w:rsidRPr="007F4B22" w:rsidRDefault="000702D0" w:rsidP="000702D0">
      <w:pPr>
        <w:numPr>
          <w:ilvl w:val="1"/>
          <w:numId w:val="3"/>
        </w:numPr>
        <w:tabs>
          <w:tab w:val="clear" w:pos="1440"/>
          <w:tab w:val="num" w:pos="426"/>
        </w:tabs>
        <w:ind w:left="567" w:hanging="425"/>
        <w:jc w:val="both"/>
        <w:rPr>
          <w:iCs/>
          <w:color w:val="3B3838" w:themeColor="background2" w:themeShade="40"/>
          <w:sz w:val="23"/>
          <w:szCs w:val="23"/>
        </w:rPr>
      </w:pPr>
      <w:r w:rsidRPr="007F4B22">
        <w:rPr>
          <w:iCs/>
          <w:color w:val="3B3838" w:themeColor="background2" w:themeShade="40"/>
          <w:sz w:val="23"/>
          <w:szCs w:val="23"/>
        </w:rPr>
        <w:t>L’arrêté N°038/CAB/PM du 15 mai 2014 mettant en vigueur les Dossiers Types de Consultation pour la passation des marchés.</w:t>
      </w:r>
    </w:p>
    <w:p w:rsidR="00A17F54" w:rsidRPr="00A17F54" w:rsidRDefault="00A17F54" w:rsidP="000702D0">
      <w:pPr>
        <w:numPr>
          <w:ilvl w:val="1"/>
          <w:numId w:val="3"/>
        </w:numPr>
        <w:tabs>
          <w:tab w:val="clear" w:pos="1440"/>
          <w:tab w:val="num" w:pos="426"/>
        </w:tabs>
        <w:ind w:left="567" w:hanging="425"/>
        <w:jc w:val="both"/>
        <w:rPr>
          <w:iCs/>
          <w:color w:val="3B3838" w:themeColor="background2" w:themeShade="40"/>
          <w:sz w:val="23"/>
          <w:szCs w:val="23"/>
        </w:rPr>
      </w:pPr>
      <w:r w:rsidRPr="007F3DE7">
        <w:rPr>
          <w:iCs/>
          <w:color w:val="262626" w:themeColor="text1" w:themeTint="D9"/>
          <w:sz w:val="23"/>
          <w:szCs w:val="23"/>
        </w:rPr>
        <w:t>La circulaire N°00001/PR/MINMA</w:t>
      </w:r>
      <w:r>
        <w:rPr>
          <w:iCs/>
          <w:color w:val="262626" w:themeColor="text1" w:themeTint="D9"/>
          <w:sz w:val="23"/>
          <w:szCs w:val="23"/>
        </w:rPr>
        <w:t>P/CAB du 25 Avril 2022 relative</w:t>
      </w:r>
      <w:r w:rsidRPr="007F3DE7">
        <w:rPr>
          <w:iCs/>
          <w:color w:val="262626" w:themeColor="text1" w:themeTint="D9"/>
          <w:sz w:val="23"/>
          <w:szCs w:val="23"/>
        </w:rPr>
        <w:t xml:space="preserve"> à l’Application </w:t>
      </w:r>
      <w:r>
        <w:rPr>
          <w:iCs/>
          <w:color w:val="262626" w:themeColor="text1" w:themeTint="D9"/>
          <w:sz w:val="23"/>
          <w:szCs w:val="23"/>
        </w:rPr>
        <w:t>du code des Marchés Publics.</w:t>
      </w:r>
    </w:p>
    <w:p w:rsidR="000702D0" w:rsidRDefault="000702D0" w:rsidP="000702D0">
      <w:pPr>
        <w:numPr>
          <w:ilvl w:val="1"/>
          <w:numId w:val="3"/>
        </w:numPr>
        <w:tabs>
          <w:tab w:val="clear" w:pos="1440"/>
          <w:tab w:val="num" w:pos="426"/>
        </w:tabs>
        <w:ind w:left="567" w:hanging="425"/>
        <w:jc w:val="both"/>
        <w:rPr>
          <w:iCs/>
          <w:color w:val="3B3838" w:themeColor="background2" w:themeShade="40"/>
          <w:sz w:val="23"/>
          <w:szCs w:val="23"/>
        </w:rPr>
      </w:pPr>
      <w:r w:rsidRPr="0032409A">
        <w:rPr>
          <w:iCs/>
          <w:color w:val="3B3838" w:themeColor="background2" w:themeShade="40"/>
          <w:sz w:val="23"/>
          <w:szCs w:val="23"/>
        </w:rPr>
        <w:t xml:space="preserve">La circulaire N°00000456/C/MINFI du 30 Décembre 2021 portant instructions relatives à l’Exécution des Lois de Finances, au Suivi et au Contrôle de l’Exécution du Budget de l’État et des autres Entités Publiques pour l’exercice 2022.  </w:t>
      </w:r>
    </w:p>
    <w:p w:rsidR="003103CC" w:rsidRPr="003103CC" w:rsidRDefault="003103CC" w:rsidP="003103CC">
      <w:pPr>
        <w:numPr>
          <w:ilvl w:val="1"/>
          <w:numId w:val="3"/>
        </w:numPr>
        <w:tabs>
          <w:tab w:val="clear" w:pos="1440"/>
          <w:tab w:val="num" w:pos="426"/>
        </w:tabs>
        <w:ind w:left="567" w:hanging="425"/>
        <w:jc w:val="both"/>
        <w:rPr>
          <w:iCs/>
          <w:color w:val="C00000"/>
          <w:sz w:val="23"/>
          <w:szCs w:val="23"/>
        </w:rPr>
      </w:pPr>
      <w:r w:rsidRPr="00C23C74">
        <w:rPr>
          <w:iCs/>
          <w:color w:val="C00000"/>
          <w:sz w:val="23"/>
          <w:szCs w:val="23"/>
        </w:rPr>
        <w:t>Ordonnance N°2022/001 du 02 juin 2022 modifiant et complétant certaines dispositions de la loi n° 2021/026 du 16 décembre 2021 portant loi de finances de la République du Cameroun pour l'exercice 2022.</w:t>
      </w:r>
    </w:p>
    <w:p w:rsidR="000702D0" w:rsidRPr="007F4B22" w:rsidRDefault="000702D0" w:rsidP="000702D0">
      <w:pPr>
        <w:numPr>
          <w:ilvl w:val="1"/>
          <w:numId w:val="3"/>
        </w:numPr>
        <w:tabs>
          <w:tab w:val="clear" w:pos="1440"/>
          <w:tab w:val="num" w:pos="426"/>
        </w:tabs>
        <w:ind w:left="567" w:hanging="425"/>
        <w:jc w:val="both"/>
        <w:rPr>
          <w:iCs/>
          <w:color w:val="3B3838" w:themeColor="background2" w:themeShade="40"/>
          <w:sz w:val="23"/>
          <w:szCs w:val="23"/>
        </w:rPr>
      </w:pPr>
      <w:r w:rsidRPr="007F4B22">
        <w:rPr>
          <w:iCs/>
          <w:color w:val="3B3838" w:themeColor="background2" w:themeShade="40"/>
          <w:sz w:val="23"/>
          <w:szCs w:val="23"/>
        </w:rPr>
        <w:t>Lettre circulaire N°005/PR/MINMAP/CAB du 11 Juillet 2018 relative aux mesures transitoires.</w:t>
      </w:r>
    </w:p>
    <w:p w:rsidR="000702D0" w:rsidRPr="007F4B22" w:rsidRDefault="000702D0" w:rsidP="000702D0">
      <w:pPr>
        <w:numPr>
          <w:ilvl w:val="1"/>
          <w:numId w:val="3"/>
        </w:numPr>
        <w:tabs>
          <w:tab w:val="clear" w:pos="1440"/>
          <w:tab w:val="num" w:pos="426"/>
        </w:tabs>
        <w:ind w:left="567" w:hanging="425"/>
        <w:jc w:val="both"/>
        <w:rPr>
          <w:iCs/>
          <w:color w:val="3B3838" w:themeColor="background2" w:themeShade="40"/>
          <w:sz w:val="23"/>
          <w:szCs w:val="23"/>
        </w:rPr>
      </w:pPr>
      <w:r w:rsidRPr="007F4B22">
        <w:rPr>
          <w:iCs/>
          <w:color w:val="3B3838" w:themeColor="background2" w:themeShade="40"/>
          <w:sz w:val="23"/>
          <w:szCs w:val="23"/>
        </w:rPr>
        <w:t>Les normes en vigueur dans le domaine.</w:t>
      </w:r>
    </w:p>
    <w:p w:rsidR="00643A81" w:rsidRPr="00F35EB5" w:rsidRDefault="00643A81" w:rsidP="00643A81">
      <w:pPr>
        <w:jc w:val="both"/>
        <w:rPr>
          <w:spacing w:val="2"/>
          <w:sz w:val="20"/>
        </w:rPr>
      </w:pPr>
    </w:p>
    <w:p w:rsidR="00643A81" w:rsidRPr="000B1909" w:rsidRDefault="00643A81" w:rsidP="009469FF">
      <w:pPr>
        <w:widowControl w:val="0"/>
        <w:tabs>
          <w:tab w:val="left" w:pos="4678"/>
        </w:tabs>
        <w:autoSpaceDE w:val="0"/>
        <w:autoSpaceDN w:val="0"/>
        <w:adjustRightInd w:val="0"/>
        <w:ind w:right="-20"/>
        <w:rPr>
          <w:b/>
          <w:bCs/>
        </w:rPr>
      </w:pPr>
      <w:r w:rsidRPr="000B1909">
        <w:rPr>
          <w:b/>
          <w:bCs/>
          <w:u w:val="single"/>
        </w:rPr>
        <w:t>Article 9</w:t>
      </w:r>
      <w:r w:rsidR="009469FF" w:rsidRPr="000B1909">
        <w:rPr>
          <w:b/>
          <w:bCs/>
        </w:rPr>
        <w:t xml:space="preserve"> </w:t>
      </w:r>
      <w:r w:rsidRPr="000B1909">
        <w:rPr>
          <w:b/>
          <w:bCs/>
        </w:rPr>
        <w:t xml:space="preserve">: Communication </w:t>
      </w:r>
    </w:p>
    <w:p w:rsidR="009469FF" w:rsidRPr="000B1909" w:rsidRDefault="009469FF" w:rsidP="009469FF">
      <w:pPr>
        <w:jc w:val="both"/>
      </w:pPr>
      <w:r w:rsidRPr="000B1909">
        <w:rPr>
          <w:b/>
        </w:rPr>
        <w:t>1.</w:t>
      </w:r>
      <w:r w:rsidRPr="000B1909">
        <w:t xml:space="preserve"> Toutes les notifications et communications écrites dans le cadre du présent marché devront être faites aux adresses suivantes :</w:t>
      </w:r>
    </w:p>
    <w:p w:rsidR="009469FF" w:rsidRPr="000B1909" w:rsidRDefault="009469FF" w:rsidP="009469FF">
      <w:pPr>
        <w:ind w:left="426"/>
        <w:jc w:val="both"/>
      </w:pPr>
      <w:r w:rsidRPr="000B1909">
        <w:rPr>
          <w:b/>
        </w:rPr>
        <w:t>a.</w:t>
      </w:r>
      <w:r w:rsidRPr="000B1909">
        <w:t xml:space="preserve">  Dans le cas où le Cocontractant est le destinataire, les correspondances seront valablement adressées au Cocontractant à son siège installé dans la localité des prestations ou à défaut à la mairie de </w:t>
      </w:r>
      <w:r w:rsidRPr="000B1909">
        <w:rPr>
          <w:i/>
        </w:rPr>
        <w:t>Douala 5</w:t>
      </w:r>
      <w:r w:rsidRPr="000B1909">
        <w:rPr>
          <w:i/>
          <w:vertAlign w:val="superscript"/>
        </w:rPr>
        <w:t>ème</w:t>
      </w:r>
      <w:r w:rsidRPr="000B1909">
        <w:rPr>
          <w:i/>
        </w:rPr>
        <w:t xml:space="preserve"> </w:t>
      </w:r>
      <w:r w:rsidRPr="000B1909">
        <w:t xml:space="preserve">arrondissement où s’exécute le marché. </w:t>
      </w:r>
    </w:p>
    <w:p w:rsidR="009469FF" w:rsidRPr="000B1909" w:rsidRDefault="009469FF" w:rsidP="009469FF">
      <w:pPr>
        <w:ind w:left="426"/>
        <w:jc w:val="both"/>
      </w:pPr>
      <w:r w:rsidRPr="000B1909">
        <w:t xml:space="preserve">Passé le délai de quinze (15)  jours fixé à l'article 6.1 du CCAG pour faire connaître au Chef de Service son domicile, et dès achèvement des prestations, les correspondances seront valablement adressées à la mairie de </w:t>
      </w:r>
      <w:r w:rsidRPr="000B1909">
        <w:rPr>
          <w:i/>
        </w:rPr>
        <w:t>Douala 5</w:t>
      </w:r>
      <w:r w:rsidRPr="000B1909">
        <w:rPr>
          <w:i/>
          <w:vertAlign w:val="superscript"/>
        </w:rPr>
        <w:t>ème</w:t>
      </w:r>
      <w:r w:rsidRPr="000B1909">
        <w:rPr>
          <w:i/>
        </w:rPr>
        <w:t xml:space="preserve"> </w:t>
      </w:r>
      <w:r w:rsidRPr="000B1909">
        <w:t>arrondissement où s’exécute le marché.</w:t>
      </w:r>
    </w:p>
    <w:p w:rsidR="009469FF" w:rsidRPr="000B1909" w:rsidRDefault="009469FF" w:rsidP="009469FF">
      <w:pPr>
        <w:ind w:left="426"/>
        <w:jc w:val="both"/>
      </w:pPr>
      <w:r w:rsidRPr="000B1909">
        <w:rPr>
          <w:b/>
        </w:rPr>
        <w:t>b.</w:t>
      </w:r>
      <w:r w:rsidRPr="000B1909">
        <w:t xml:space="preserve">  Dans le cas où le Maitre d’ Ouvrage en est le destinataire :</w:t>
      </w:r>
    </w:p>
    <w:p w:rsidR="009469FF" w:rsidRPr="000B1909" w:rsidRDefault="009469FF" w:rsidP="009469FF">
      <w:pPr>
        <w:ind w:left="426"/>
        <w:jc w:val="both"/>
      </w:pPr>
      <w:r w:rsidRPr="000B1909">
        <w:t>Monsieur le Directeur Général de l’Hôpital Général de Douala avec copie adressée dans les mêmes délais au Chef de Service et à l’ingénieur</w:t>
      </w:r>
      <w:r w:rsidR="00B25230" w:rsidRPr="000B1909">
        <w:t xml:space="preserve"> le cas échéant</w:t>
      </w:r>
      <w:r w:rsidRPr="000B1909">
        <w:t>.</w:t>
      </w:r>
    </w:p>
    <w:p w:rsidR="009469FF" w:rsidRPr="000B1909" w:rsidRDefault="009469FF" w:rsidP="009469FF">
      <w:pPr>
        <w:jc w:val="both"/>
      </w:pPr>
      <w:r w:rsidRPr="000B1909">
        <w:rPr>
          <w:b/>
        </w:rPr>
        <w:lastRenderedPageBreak/>
        <w:t>2.</w:t>
      </w:r>
      <w:r w:rsidRPr="000B1909">
        <w:t xml:space="preserve"> S’agissant des correspondances adressées aux autres intervenants par le Cocontractant, une copie sera transmise dan</w:t>
      </w:r>
      <w:r w:rsidR="00B25230" w:rsidRPr="000B1909">
        <w:t>s les mêmes délais au Maitre d’</w:t>
      </w:r>
      <w:r w:rsidRPr="000B1909">
        <w:t>Ouvrage.</w:t>
      </w:r>
    </w:p>
    <w:p w:rsidR="00643A81" w:rsidRDefault="00643A81" w:rsidP="000702D0">
      <w:pPr>
        <w:widowControl w:val="0"/>
        <w:autoSpaceDE w:val="0"/>
        <w:autoSpaceDN w:val="0"/>
        <w:adjustRightInd w:val="0"/>
        <w:ind w:right="-20"/>
        <w:rPr>
          <w:b/>
          <w:bCs/>
          <w:sz w:val="20"/>
          <w:u w:val="single"/>
        </w:rPr>
      </w:pPr>
    </w:p>
    <w:p w:rsidR="002F7619" w:rsidRPr="00F35EB5" w:rsidRDefault="002F7619" w:rsidP="000702D0">
      <w:pPr>
        <w:widowControl w:val="0"/>
        <w:autoSpaceDE w:val="0"/>
        <w:autoSpaceDN w:val="0"/>
        <w:adjustRightInd w:val="0"/>
        <w:ind w:right="-20"/>
        <w:rPr>
          <w:b/>
          <w:bCs/>
          <w:sz w:val="20"/>
          <w:u w:val="single"/>
        </w:rPr>
      </w:pPr>
    </w:p>
    <w:p w:rsidR="00643A81" w:rsidRPr="000B1909" w:rsidRDefault="00643A81" w:rsidP="00B56451">
      <w:pPr>
        <w:widowControl w:val="0"/>
        <w:autoSpaceDE w:val="0"/>
        <w:autoSpaceDN w:val="0"/>
        <w:adjustRightInd w:val="0"/>
        <w:ind w:right="-20"/>
        <w:rPr>
          <w:b/>
          <w:bCs/>
          <w:spacing w:val="6"/>
        </w:rPr>
      </w:pPr>
      <w:r w:rsidRPr="000B1909">
        <w:rPr>
          <w:b/>
          <w:bCs/>
          <w:u w:val="single"/>
        </w:rPr>
        <w:t>Article</w:t>
      </w:r>
      <w:r w:rsidRPr="000B1909">
        <w:rPr>
          <w:b/>
          <w:bCs/>
          <w:spacing w:val="6"/>
          <w:u w:val="single"/>
        </w:rPr>
        <w:t xml:space="preserve"> </w:t>
      </w:r>
      <w:r w:rsidRPr="000B1909">
        <w:rPr>
          <w:b/>
          <w:bCs/>
          <w:u w:val="single"/>
        </w:rPr>
        <w:t>10</w:t>
      </w:r>
      <w:r w:rsidRPr="000B1909">
        <w:rPr>
          <w:b/>
          <w:bCs/>
          <w:spacing w:val="6"/>
        </w:rPr>
        <w:t> </w:t>
      </w:r>
      <w:r w:rsidRPr="000B1909">
        <w:rPr>
          <w:b/>
          <w:bCs/>
        </w:rPr>
        <w:t>:</w:t>
      </w:r>
      <w:r w:rsidRPr="000B1909">
        <w:rPr>
          <w:b/>
          <w:bCs/>
          <w:spacing w:val="6"/>
        </w:rPr>
        <w:t xml:space="preserve"> </w:t>
      </w:r>
      <w:r w:rsidRPr="000B1909">
        <w:rPr>
          <w:b/>
          <w:bCs/>
        </w:rPr>
        <w:t>Ordres</w:t>
      </w:r>
      <w:r w:rsidRPr="000B1909">
        <w:rPr>
          <w:b/>
          <w:bCs/>
          <w:spacing w:val="6"/>
        </w:rPr>
        <w:t xml:space="preserve"> </w:t>
      </w:r>
      <w:r w:rsidRPr="000B1909">
        <w:rPr>
          <w:b/>
          <w:bCs/>
        </w:rPr>
        <w:t>de</w:t>
      </w:r>
      <w:r w:rsidRPr="000B1909">
        <w:rPr>
          <w:b/>
          <w:bCs/>
          <w:spacing w:val="6"/>
        </w:rPr>
        <w:t xml:space="preserve"> </w:t>
      </w:r>
      <w:r w:rsidRPr="000B1909">
        <w:rPr>
          <w:b/>
          <w:bCs/>
        </w:rPr>
        <w:t>service</w:t>
      </w:r>
      <w:r w:rsidRPr="000B1909">
        <w:rPr>
          <w:b/>
          <w:bCs/>
          <w:spacing w:val="6"/>
        </w:rPr>
        <w:t xml:space="preserve"> </w:t>
      </w:r>
    </w:p>
    <w:p w:rsidR="00643A81" w:rsidRPr="000B1909" w:rsidRDefault="00643A81" w:rsidP="00643A81">
      <w:r w:rsidRPr="000B1909">
        <w:rPr>
          <w:b/>
        </w:rPr>
        <w:t>10.1.</w:t>
      </w:r>
      <w:r w:rsidRPr="000B1909">
        <w:t xml:space="preserve"> L’ordre de service de commencer les prestations </w:t>
      </w:r>
      <w:proofErr w:type="gramStart"/>
      <w:r w:rsidRPr="000B1909">
        <w:t>est</w:t>
      </w:r>
      <w:proofErr w:type="gramEnd"/>
      <w:r w:rsidRPr="000B1909">
        <w:t xml:space="preserve"> signé par le Maitre d’ouvrage et notifié au Cocontractant par le Chef de service de marché.</w:t>
      </w:r>
    </w:p>
    <w:p w:rsidR="00643A81" w:rsidRPr="000B1909" w:rsidRDefault="00643A81" w:rsidP="00201481">
      <w:pPr>
        <w:jc w:val="both"/>
      </w:pPr>
      <w:r w:rsidRPr="000B1909">
        <w:rPr>
          <w:b/>
        </w:rPr>
        <w:t>10.2.</w:t>
      </w:r>
      <w:r w:rsidRPr="000B1909">
        <w:t xml:space="preserve"> Les ordres de service  ayant une incidence financière  ou susceptibles de modifier les  délais d’exécution seront signés par l’Autorité Contractante et no</w:t>
      </w:r>
      <w:r w:rsidR="00816DD1" w:rsidRPr="000B1909">
        <w:t>tifiés par le Chef de Service</w:t>
      </w:r>
      <w:r w:rsidRPr="000B1909">
        <w:t>.</w:t>
      </w:r>
    </w:p>
    <w:p w:rsidR="00643A81" w:rsidRPr="000B1909" w:rsidRDefault="00643A81" w:rsidP="00201481">
      <w:pPr>
        <w:jc w:val="both"/>
      </w:pPr>
      <w:r w:rsidRPr="000B1909">
        <w:rPr>
          <w:b/>
        </w:rPr>
        <w:t>10.3.</w:t>
      </w:r>
      <w:r w:rsidRPr="000B1909">
        <w:t xml:space="preserve"> Les ordres de service à caractère technique liés au déroulement normal des prestations seront directement signés  par le Chef de Service. </w:t>
      </w:r>
    </w:p>
    <w:p w:rsidR="00643A81" w:rsidRPr="000B1909" w:rsidRDefault="00643A81" w:rsidP="00201481">
      <w:pPr>
        <w:jc w:val="both"/>
      </w:pPr>
      <w:r w:rsidRPr="000B1909">
        <w:rPr>
          <w:b/>
        </w:rPr>
        <w:t>10.4.</w:t>
      </w:r>
      <w:r w:rsidRPr="000B1909">
        <w:t xml:space="preserve"> Les ordres de service valant mise en demeure seront signés par le Maître d’Ouvrage et notifiés par le Chef de Service avec copie à l’Ingénieur. </w:t>
      </w:r>
    </w:p>
    <w:p w:rsidR="00643A81" w:rsidRPr="000B1909" w:rsidRDefault="00643A81" w:rsidP="00201481">
      <w:pPr>
        <w:jc w:val="both"/>
      </w:pPr>
      <w:r w:rsidRPr="000B1909">
        <w:rPr>
          <w:b/>
        </w:rPr>
        <w:t>10.5.</w:t>
      </w:r>
      <w:r w:rsidRPr="000B1909">
        <w:t xml:space="preserve"> Les ordres de service de suspension et de reprise des prestations, pour cause d’intempéries, seront signés par le Chef de Service sur proposition de l’Ingénieur. </w:t>
      </w:r>
    </w:p>
    <w:p w:rsidR="00643A81" w:rsidRPr="000B1909" w:rsidRDefault="00643A81" w:rsidP="00201481">
      <w:pPr>
        <w:jc w:val="both"/>
      </w:pPr>
      <w:r w:rsidRPr="000B1909">
        <w:t>Le Cocontractant dispose d’un délai de quinze (15) jours pour émettre des réserves sur tout ordre de service reçu. Le fait d’émettre des réserves ne dispense pas le Cocontractant d’exécuter les ordres de service reçus.</w:t>
      </w:r>
    </w:p>
    <w:p w:rsidR="00643A81" w:rsidRPr="000B1909" w:rsidRDefault="00643A81" w:rsidP="00643A81">
      <w:pPr>
        <w:jc w:val="both"/>
      </w:pPr>
    </w:p>
    <w:p w:rsidR="00643A81" w:rsidRPr="000B1909" w:rsidRDefault="00643A81" w:rsidP="00643A81">
      <w:pPr>
        <w:keepNext/>
        <w:suppressAutoHyphens/>
        <w:autoSpaceDN w:val="0"/>
        <w:jc w:val="both"/>
        <w:textAlignment w:val="baseline"/>
        <w:outlineLvl w:val="5"/>
        <w:rPr>
          <w:b/>
          <w:bCs/>
        </w:rPr>
      </w:pPr>
      <w:r w:rsidRPr="000B1909">
        <w:rPr>
          <w:b/>
          <w:bCs/>
          <w:u w:val="single"/>
        </w:rPr>
        <w:t>Article 11</w:t>
      </w:r>
      <w:r w:rsidRPr="000B1909">
        <w:rPr>
          <w:b/>
          <w:bCs/>
        </w:rPr>
        <w:t xml:space="preserve"> : Matériel du </w:t>
      </w:r>
      <w:r w:rsidR="00A356DE" w:rsidRPr="000B1909">
        <w:rPr>
          <w:b/>
          <w:bCs/>
        </w:rPr>
        <w:t>cocontractant</w:t>
      </w:r>
      <w:r w:rsidRPr="000B1909">
        <w:rPr>
          <w:b/>
          <w:bCs/>
        </w:rPr>
        <w:t xml:space="preserve"> </w:t>
      </w:r>
    </w:p>
    <w:p w:rsidR="00643A81" w:rsidRPr="000B1909" w:rsidRDefault="00643A81" w:rsidP="00643A81">
      <w:pPr>
        <w:widowControl w:val="0"/>
        <w:suppressAutoHyphens/>
        <w:autoSpaceDE w:val="0"/>
        <w:autoSpaceDN w:val="0"/>
        <w:jc w:val="both"/>
        <w:textAlignment w:val="baseline"/>
      </w:pPr>
      <w:r w:rsidRPr="000B1909">
        <w:t>1. Toute modification même partielle apportée aux propositions de l’offre technique n’interviendra qu’après agrément écrit du Maître d’Ouvrage</w:t>
      </w:r>
      <w:r w:rsidR="0032526C" w:rsidRPr="000B1909">
        <w:t>,</w:t>
      </w:r>
      <w:r w:rsidRPr="000B1909">
        <w:t xml:space="preserve"> du Chef de service</w:t>
      </w:r>
      <w:r w:rsidR="0032526C" w:rsidRPr="000B1909">
        <w:t xml:space="preserve"> ou de l’Ingénieur</w:t>
      </w:r>
      <w:r w:rsidRPr="000B1909">
        <w:t xml:space="preserve">. En cas de modification, le prestataire le fera remplacer par un matériel </w:t>
      </w:r>
      <w:r w:rsidR="00563C62" w:rsidRPr="000B1909">
        <w:t xml:space="preserve">ou un produit </w:t>
      </w:r>
      <w:r w:rsidRPr="000B1909">
        <w:t>de performance similaire et en bon état de marche.</w:t>
      </w:r>
    </w:p>
    <w:p w:rsidR="00643A81" w:rsidRPr="000B1909" w:rsidRDefault="00643A81" w:rsidP="00643A81">
      <w:pPr>
        <w:widowControl w:val="0"/>
        <w:suppressAutoHyphens/>
        <w:autoSpaceDE w:val="0"/>
        <w:autoSpaceDN w:val="0"/>
        <w:jc w:val="both"/>
        <w:textAlignment w:val="baseline"/>
      </w:pPr>
      <w:r w:rsidRPr="000B1909">
        <w:t>2. Toute modification unilatérale apport</w:t>
      </w:r>
      <w:r w:rsidR="0032526C" w:rsidRPr="000B1909">
        <w:t>ée aux propositions en matériel ou</w:t>
      </w:r>
      <w:r w:rsidRPr="000B1909">
        <w:t xml:space="preserve"> en produit de l’offre technique, avant et pendant l’exécution des prestations constitue un motif de résiliation du marché</w:t>
      </w:r>
      <w:r w:rsidR="00B11A53" w:rsidRPr="000B1909">
        <w:t xml:space="preserve"> c</w:t>
      </w:r>
      <w:r w:rsidRPr="000B1909">
        <w:t>onformément à la règlementation en vigueur.</w:t>
      </w:r>
    </w:p>
    <w:p w:rsidR="00B11A53" w:rsidRPr="000B1909" w:rsidRDefault="00B11A53" w:rsidP="00643A81">
      <w:pPr>
        <w:jc w:val="both"/>
      </w:pPr>
    </w:p>
    <w:p w:rsidR="00643A81" w:rsidRDefault="00643A81" w:rsidP="000702D0">
      <w:pPr>
        <w:widowControl w:val="0"/>
        <w:tabs>
          <w:tab w:val="left" w:pos="5387"/>
        </w:tabs>
        <w:autoSpaceDE w:val="0"/>
        <w:autoSpaceDN w:val="0"/>
        <w:adjustRightInd w:val="0"/>
        <w:spacing w:before="49"/>
        <w:ind w:right="107"/>
        <w:jc w:val="center"/>
        <w:rPr>
          <w:b/>
          <w:bCs/>
          <w:u w:val="single"/>
        </w:rPr>
      </w:pPr>
      <w:r w:rsidRPr="000B1909">
        <w:rPr>
          <w:b/>
          <w:bCs/>
          <w:u w:val="single"/>
        </w:rPr>
        <w:t>Chapitre II : Clauses financières</w:t>
      </w:r>
    </w:p>
    <w:p w:rsidR="00F35EB5" w:rsidRPr="000702D0" w:rsidRDefault="00F35EB5" w:rsidP="000702D0">
      <w:pPr>
        <w:widowControl w:val="0"/>
        <w:tabs>
          <w:tab w:val="left" w:pos="5387"/>
        </w:tabs>
        <w:autoSpaceDE w:val="0"/>
        <w:autoSpaceDN w:val="0"/>
        <w:adjustRightInd w:val="0"/>
        <w:spacing w:before="49"/>
        <w:ind w:right="107"/>
        <w:jc w:val="center"/>
        <w:rPr>
          <w:b/>
          <w:bCs/>
          <w:u w:val="single"/>
        </w:rPr>
      </w:pPr>
    </w:p>
    <w:p w:rsidR="00643A81" w:rsidRPr="000B1909" w:rsidRDefault="00643A81" w:rsidP="0089092C">
      <w:pPr>
        <w:widowControl w:val="0"/>
        <w:autoSpaceDE w:val="0"/>
        <w:autoSpaceDN w:val="0"/>
        <w:adjustRightInd w:val="0"/>
        <w:ind w:right="-144"/>
        <w:jc w:val="both"/>
      </w:pPr>
      <w:r w:rsidRPr="000B1909">
        <w:rPr>
          <w:b/>
          <w:bCs/>
          <w:u w:val="single"/>
        </w:rPr>
        <w:t>Article</w:t>
      </w:r>
      <w:r w:rsidRPr="000B1909">
        <w:rPr>
          <w:b/>
          <w:bCs/>
          <w:spacing w:val="6"/>
          <w:u w:val="single"/>
        </w:rPr>
        <w:t xml:space="preserve"> </w:t>
      </w:r>
      <w:r w:rsidRPr="000B1909">
        <w:rPr>
          <w:b/>
          <w:bCs/>
          <w:u w:val="single"/>
        </w:rPr>
        <w:t>12</w:t>
      </w:r>
      <w:r w:rsidRPr="000B1909">
        <w:rPr>
          <w:b/>
          <w:bCs/>
          <w:spacing w:val="6"/>
        </w:rPr>
        <w:t> </w:t>
      </w:r>
      <w:r w:rsidRPr="000B1909">
        <w:rPr>
          <w:b/>
          <w:bCs/>
        </w:rPr>
        <w:t>:</w:t>
      </w:r>
      <w:r w:rsidRPr="000B1909">
        <w:rPr>
          <w:b/>
          <w:bCs/>
          <w:spacing w:val="-8"/>
        </w:rPr>
        <w:t xml:space="preserve"> </w:t>
      </w:r>
      <w:r w:rsidRPr="000B1909">
        <w:rPr>
          <w:b/>
          <w:bCs/>
        </w:rPr>
        <w:t xml:space="preserve">Garanties </w:t>
      </w:r>
      <w:r w:rsidRPr="000B1909">
        <w:rPr>
          <w:b/>
          <w:bCs/>
          <w:spacing w:val="-8"/>
        </w:rPr>
        <w:t xml:space="preserve"> </w:t>
      </w:r>
      <w:r w:rsidRPr="000B1909">
        <w:rPr>
          <w:b/>
          <w:bCs/>
        </w:rPr>
        <w:t>et</w:t>
      </w:r>
      <w:r w:rsidRPr="000B1909">
        <w:rPr>
          <w:b/>
          <w:bCs/>
          <w:spacing w:val="-4"/>
        </w:rPr>
        <w:t xml:space="preserve"> </w:t>
      </w:r>
      <w:r w:rsidRPr="000B1909">
        <w:rPr>
          <w:b/>
          <w:bCs/>
        </w:rPr>
        <w:t>cautions</w:t>
      </w:r>
      <w:r w:rsidRPr="000B1909">
        <w:rPr>
          <w:b/>
          <w:bCs/>
          <w:spacing w:val="-4"/>
        </w:rPr>
        <w:t xml:space="preserve"> </w:t>
      </w:r>
    </w:p>
    <w:p w:rsidR="00643A81" w:rsidRPr="000B1909" w:rsidRDefault="00643A81" w:rsidP="00643A81">
      <w:pPr>
        <w:jc w:val="both"/>
        <w:rPr>
          <w:spacing w:val="4"/>
        </w:rPr>
      </w:pPr>
      <w:r w:rsidRPr="000B1909">
        <w:rPr>
          <w:b/>
          <w:spacing w:val="4"/>
        </w:rPr>
        <w:t>1</w:t>
      </w:r>
      <w:r w:rsidR="0089092C" w:rsidRPr="000B1909">
        <w:rPr>
          <w:b/>
          <w:spacing w:val="4"/>
        </w:rPr>
        <w:t>.</w:t>
      </w:r>
      <w:r w:rsidRPr="000B1909">
        <w:rPr>
          <w:spacing w:val="4"/>
        </w:rPr>
        <w:t xml:space="preserve"> </w:t>
      </w:r>
      <w:r w:rsidRPr="000B1909">
        <w:rPr>
          <w:b/>
          <w:spacing w:val="4"/>
        </w:rPr>
        <w:t>Cautionnement définitif</w:t>
      </w:r>
    </w:p>
    <w:p w:rsidR="00D3616D" w:rsidRPr="003D0A0B" w:rsidRDefault="003D0A0B" w:rsidP="00D3616D">
      <w:pPr>
        <w:jc w:val="both"/>
        <w:rPr>
          <w:spacing w:val="2"/>
        </w:rPr>
      </w:pPr>
      <w:r w:rsidRPr="003D0A0B">
        <w:rPr>
          <w:spacing w:val="2"/>
        </w:rPr>
        <w:t xml:space="preserve">Le cautionnement définitif fixé à 2% </w:t>
      </w:r>
      <w:r w:rsidR="002827E5">
        <w:rPr>
          <w:spacing w:val="2"/>
        </w:rPr>
        <w:t xml:space="preserve">du </w:t>
      </w:r>
      <w:r w:rsidRPr="003D0A0B">
        <w:rPr>
          <w:spacing w:val="2"/>
        </w:rPr>
        <w:t xml:space="preserve">montant TTC du contrat. Le cautionnement sera restitué, ou la garantie  libérée, dans un délai d’un (01) mois suivant la date de réception  provisoire des prestations, à la suite d'une main levée délivrée par le Maître d’Ouvrage après demande du </w:t>
      </w:r>
      <w:r w:rsidRPr="003D0A0B">
        <w:t>Cocontractant</w:t>
      </w:r>
      <w:r w:rsidR="00D3616D" w:rsidRPr="003D0A0B">
        <w:rPr>
          <w:spacing w:val="2"/>
        </w:rPr>
        <w:t>.</w:t>
      </w:r>
    </w:p>
    <w:p w:rsidR="00643A81" w:rsidRPr="000B1909" w:rsidRDefault="00643A81" w:rsidP="00643A81">
      <w:pPr>
        <w:jc w:val="both"/>
        <w:rPr>
          <w:spacing w:val="4"/>
        </w:rPr>
      </w:pPr>
      <w:r w:rsidRPr="000B1909">
        <w:rPr>
          <w:b/>
          <w:spacing w:val="4"/>
        </w:rPr>
        <w:t>2</w:t>
      </w:r>
      <w:r w:rsidR="0089092C" w:rsidRPr="000B1909">
        <w:rPr>
          <w:b/>
          <w:spacing w:val="4"/>
        </w:rPr>
        <w:t>.</w:t>
      </w:r>
      <w:r w:rsidRPr="000B1909">
        <w:rPr>
          <w:spacing w:val="4"/>
        </w:rPr>
        <w:t xml:space="preserve"> </w:t>
      </w:r>
      <w:r w:rsidRPr="000B1909">
        <w:rPr>
          <w:b/>
          <w:spacing w:val="4"/>
        </w:rPr>
        <w:t>Cautionnement d'avance de démarrage</w:t>
      </w:r>
    </w:p>
    <w:p w:rsidR="004B136C" w:rsidRPr="000B1909" w:rsidRDefault="004B136C" w:rsidP="0089092C">
      <w:pPr>
        <w:jc w:val="both"/>
        <w:rPr>
          <w:b/>
          <w:spacing w:val="2"/>
        </w:rPr>
      </w:pPr>
      <w:r w:rsidRPr="000B1909">
        <w:rPr>
          <w:spacing w:val="4"/>
        </w:rPr>
        <w:t xml:space="preserve">Le </w:t>
      </w:r>
      <w:r w:rsidR="0089092C" w:rsidRPr="000B1909">
        <w:rPr>
          <w:spacing w:val="4"/>
        </w:rPr>
        <w:t>Maître d’Ouvrage pourra octroyer au Cocontractant une avance de démarra</w:t>
      </w:r>
      <w:r w:rsidR="00563C62" w:rsidRPr="000B1909">
        <w:rPr>
          <w:spacing w:val="4"/>
        </w:rPr>
        <w:t>ge d’un montant n’excédant pas 4</w:t>
      </w:r>
      <w:r w:rsidR="0089092C" w:rsidRPr="000B1909">
        <w:rPr>
          <w:spacing w:val="4"/>
        </w:rPr>
        <w:t xml:space="preserve">0% du </w:t>
      </w:r>
      <w:r w:rsidR="00A356DE" w:rsidRPr="000B1909">
        <w:rPr>
          <w:spacing w:val="4"/>
        </w:rPr>
        <w:t xml:space="preserve">montant du </w:t>
      </w:r>
      <w:r w:rsidR="0089092C" w:rsidRPr="000B1909">
        <w:rPr>
          <w:spacing w:val="4"/>
        </w:rPr>
        <w:t>marché. Le cocontractant s’engage par ailleurs à cautionner à 100% l’avance de démarrage</w:t>
      </w:r>
      <w:r w:rsidRPr="000B1909">
        <w:rPr>
          <w:spacing w:val="4"/>
        </w:rPr>
        <w:t>.</w:t>
      </w:r>
    </w:p>
    <w:p w:rsidR="00643A81" w:rsidRPr="000B1909" w:rsidRDefault="00643A81" w:rsidP="00643A81">
      <w:pPr>
        <w:jc w:val="both"/>
        <w:rPr>
          <w:b/>
          <w:spacing w:val="2"/>
        </w:rPr>
      </w:pPr>
    </w:p>
    <w:p w:rsidR="00643A81" w:rsidRPr="000B1909" w:rsidRDefault="00643A81" w:rsidP="00643A81">
      <w:pPr>
        <w:widowControl w:val="0"/>
        <w:autoSpaceDE w:val="0"/>
        <w:autoSpaceDN w:val="0"/>
        <w:adjustRightInd w:val="0"/>
        <w:snapToGrid w:val="0"/>
        <w:ind w:right="-20"/>
        <w:jc w:val="both"/>
        <w:rPr>
          <w:b/>
          <w:bCs/>
        </w:rPr>
      </w:pPr>
      <w:r w:rsidRPr="000B1909">
        <w:rPr>
          <w:b/>
          <w:bCs/>
          <w:u w:val="single"/>
        </w:rPr>
        <w:t>Article</w:t>
      </w:r>
      <w:r w:rsidRPr="000B1909">
        <w:rPr>
          <w:b/>
          <w:bCs/>
          <w:spacing w:val="6"/>
          <w:u w:val="single"/>
        </w:rPr>
        <w:t xml:space="preserve"> </w:t>
      </w:r>
      <w:r w:rsidRPr="000B1909">
        <w:rPr>
          <w:b/>
          <w:bCs/>
          <w:u w:val="single"/>
        </w:rPr>
        <w:t>13</w:t>
      </w:r>
      <w:r w:rsidRPr="000B1909">
        <w:rPr>
          <w:b/>
          <w:bCs/>
          <w:spacing w:val="6"/>
        </w:rPr>
        <w:t> </w:t>
      </w:r>
      <w:r w:rsidRPr="000B1909">
        <w:rPr>
          <w:b/>
          <w:bCs/>
        </w:rPr>
        <w:t>:</w:t>
      </w:r>
      <w:r w:rsidRPr="000B1909">
        <w:rPr>
          <w:b/>
          <w:bCs/>
          <w:spacing w:val="6"/>
        </w:rPr>
        <w:t xml:space="preserve"> </w:t>
      </w:r>
      <w:r w:rsidRPr="000B1909">
        <w:rPr>
          <w:b/>
          <w:bCs/>
        </w:rPr>
        <w:t>Montant</w:t>
      </w:r>
      <w:r w:rsidRPr="000B1909">
        <w:rPr>
          <w:b/>
          <w:bCs/>
          <w:spacing w:val="6"/>
        </w:rPr>
        <w:t xml:space="preserve"> </w:t>
      </w:r>
      <w:r w:rsidR="0023477C" w:rsidRPr="000B1909">
        <w:rPr>
          <w:b/>
          <w:bCs/>
        </w:rPr>
        <w:t>du Marché</w:t>
      </w:r>
      <w:r w:rsidRPr="000B1909">
        <w:rPr>
          <w:b/>
          <w:bCs/>
        </w:rPr>
        <w:t>.</w:t>
      </w:r>
    </w:p>
    <w:p w:rsidR="00643A81" w:rsidRPr="000B1909" w:rsidRDefault="00643A81" w:rsidP="008D03B9">
      <w:pPr>
        <w:widowControl w:val="0"/>
        <w:tabs>
          <w:tab w:val="left" w:pos="3000"/>
        </w:tabs>
        <w:autoSpaceDE w:val="0"/>
        <w:autoSpaceDN w:val="0"/>
        <w:adjustRightInd w:val="0"/>
        <w:ind w:right="-20"/>
        <w:rPr>
          <w:b/>
          <w:bCs/>
        </w:rPr>
      </w:pPr>
      <w:r w:rsidRPr="000B1909">
        <w:t xml:space="preserve">Le montant total </w:t>
      </w:r>
      <w:r w:rsidR="00EB7B9A" w:rsidRPr="000B1909">
        <w:t>du présent marché</w:t>
      </w:r>
      <w:r w:rsidRPr="000B1909">
        <w:t>, tel qu’il ressort des  détails  quantitatifs et estimatifs</w:t>
      </w:r>
      <w:r w:rsidRPr="000B1909">
        <w:rPr>
          <w:spacing w:val="26"/>
        </w:rPr>
        <w:t xml:space="preserve"> </w:t>
      </w:r>
      <w:r w:rsidRPr="000B1909">
        <w:t>est</w:t>
      </w:r>
      <w:r w:rsidRPr="000B1909">
        <w:rPr>
          <w:spacing w:val="26"/>
        </w:rPr>
        <w:t xml:space="preserve"> </w:t>
      </w:r>
      <w:r w:rsidRPr="000B1909">
        <w:t>de</w:t>
      </w:r>
      <w:r w:rsidRPr="000B1909">
        <w:rPr>
          <w:spacing w:val="26"/>
        </w:rPr>
        <w:t xml:space="preserve"> :               </w:t>
      </w:r>
      <w:r w:rsidRPr="000B1909">
        <w:rPr>
          <w:b/>
          <w:bCs/>
          <w:spacing w:val="26"/>
        </w:rPr>
        <w:t xml:space="preserve">Francs CFA </w:t>
      </w:r>
      <w:r w:rsidRPr="000B1909">
        <w:rPr>
          <w:b/>
          <w:bCs/>
        </w:rPr>
        <w:t>Toutes Taxes Comprises (TTC).</w:t>
      </w:r>
    </w:p>
    <w:p w:rsidR="00643A81" w:rsidRPr="000B1909" w:rsidRDefault="00643A81" w:rsidP="008D03B9">
      <w:pPr>
        <w:widowControl w:val="0"/>
        <w:autoSpaceDE w:val="0"/>
        <w:autoSpaceDN w:val="0"/>
        <w:adjustRightInd w:val="0"/>
        <w:snapToGrid w:val="0"/>
        <w:ind w:right="-20"/>
        <w:jc w:val="both"/>
        <w:rPr>
          <w:b/>
          <w:bCs/>
        </w:rPr>
      </w:pPr>
      <w:r w:rsidRPr="000B1909">
        <w:t xml:space="preserve">-  </w:t>
      </w:r>
      <w:r w:rsidRPr="000B1909">
        <w:rPr>
          <w:spacing w:val="-29"/>
        </w:rPr>
        <w:t xml:space="preserve"> </w:t>
      </w:r>
      <w:r w:rsidRPr="000B1909">
        <w:t>Montant</w:t>
      </w:r>
      <w:r w:rsidRPr="000B1909">
        <w:rPr>
          <w:spacing w:val="6"/>
        </w:rPr>
        <w:t xml:space="preserve"> </w:t>
      </w:r>
      <w:r w:rsidRPr="000B1909">
        <w:t>HTVA</w:t>
      </w:r>
      <w:r w:rsidRPr="000B1909">
        <w:rPr>
          <w:spacing w:val="6"/>
        </w:rPr>
        <w:t> </w:t>
      </w:r>
      <w:r w:rsidRPr="000B1909">
        <w:t xml:space="preserve">:                          </w:t>
      </w:r>
      <w:r w:rsidRPr="000B1909">
        <w:rPr>
          <w:b/>
          <w:bCs/>
        </w:rPr>
        <w:t>Francs</w:t>
      </w:r>
      <w:r w:rsidRPr="000B1909">
        <w:rPr>
          <w:b/>
          <w:bCs/>
          <w:spacing w:val="6"/>
        </w:rPr>
        <w:t xml:space="preserve"> </w:t>
      </w:r>
      <w:r w:rsidRPr="000B1909">
        <w:rPr>
          <w:b/>
          <w:bCs/>
        </w:rPr>
        <w:t>CFA</w:t>
      </w:r>
    </w:p>
    <w:p w:rsidR="00643A81" w:rsidRPr="000B1909" w:rsidRDefault="00643A81" w:rsidP="008D03B9">
      <w:pPr>
        <w:widowControl w:val="0"/>
        <w:autoSpaceDE w:val="0"/>
        <w:autoSpaceDN w:val="0"/>
        <w:adjustRightInd w:val="0"/>
        <w:snapToGrid w:val="0"/>
        <w:ind w:right="-20"/>
        <w:jc w:val="both"/>
      </w:pPr>
      <w:r w:rsidRPr="000B1909">
        <w:t xml:space="preserve">-  </w:t>
      </w:r>
      <w:r w:rsidRPr="000B1909">
        <w:rPr>
          <w:spacing w:val="-29"/>
        </w:rPr>
        <w:t xml:space="preserve"> </w:t>
      </w:r>
      <w:r w:rsidRPr="000B1909">
        <w:t>Montant</w:t>
      </w:r>
      <w:r w:rsidRPr="000B1909">
        <w:rPr>
          <w:spacing w:val="6"/>
        </w:rPr>
        <w:t xml:space="preserve"> </w:t>
      </w:r>
      <w:r w:rsidRPr="000B1909">
        <w:t>de</w:t>
      </w:r>
      <w:r w:rsidRPr="000B1909">
        <w:rPr>
          <w:spacing w:val="6"/>
        </w:rPr>
        <w:t xml:space="preserve"> </w:t>
      </w:r>
      <w:r w:rsidRPr="000B1909">
        <w:t>la</w:t>
      </w:r>
      <w:r w:rsidRPr="000B1909">
        <w:rPr>
          <w:spacing w:val="6"/>
        </w:rPr>
        <w:t xml:space="preserve"> </w:t>
      </w:r>
      <w:r w:rsidRPr="000B1909">
        <w:t>TVA</w:t>
      </w:r>
      <w:r w:rsidRPr="000B1909">
        <w:rPr>
          <w:spacing w:val="6"/>
        </w:rPr>
        <w:t> </w:t>
      </w:r>
      <w:r w:rsidRPr="000B1909">
        <w:rPr>
          <w:b/>
          <w:bCs/>
        </w:rPr>
        <w:t>:                   F</w:t>
      </w:r>
      <w:r w:rsidRPr="000B1909">
        <w:rPr>
          <w:b/>
          <w:sz w:val="22"/>
          <w:szCs w:val="22"/>
        </w:rPr>
        <w:t>rancs CFA</w:t>
      </w:r>
    </w:p>
    <w:p w:rsidR="00643A81" w:rsidRPr="000B1909" w:rsidRDefault="00643A81" w:rsidP="00643A81">
      <w:pPr>
        <w:widowControl w:val="0"/>
        <w:autoSpaceDE w:val="0"/>
        <w:autoSpaceDN w:val="0"/>
        <w:adjustRightInd w:val="0"/>
        <w:snapToGrid w:val="0"/>
        <w:spacing w:after="120"/>
        <w:ind w:right="-15"/>
        <w:jc w:val="both"/>
      </w:pPr>
      <w:r w:rsidRPr="000B1909">
        <w:t>Le</w:t>
      </w:r>
      <w:r w:rsidRPr="000B1909">
        <w:rPr>
          <w:spacing w:val="29"/>
        </w:rPr>
        <w:t xml:space="preserve"> </w:t>
      </w:r>
      <w:r w:rsidRPr="000B1909">
        <w:t>montant</w:t>
      </w:r>
      <w:r w:rsidRPr="000B1909">
        <w:rPr>
          <w:spacing w:val="29"/>
        </w:rPr>
        <w:t xml:space="preserve"> </w:t>
      </w:r>
      <w:r w:rsidRPr="000B1909">
        <w:t>d</w:t>
      </w:r>
      <w:r w:rsidR="0023477C" w:rsidRPr="000B1909">
        <w:t>u Marché</w:t>
      </w:r>
      <w:r w:rsidRPr="000B1909">
        <w:rPr>
          <w:spacing w:val="29"/>
        </w:rPr>
        <w:t xml:space="preserve"> </w:t>
      </w:r>
      <w:r w:rsidRPr="000B1909">
        <w:t>calculé</w:t>
      </w:r>
      <w:r w:rsidRPr="000B1909">
        <w:rPr>
          <w:spacing w:val="29"/>
        </w:rPr>
        <w:t xml:space="preserve"> </w:t>
      </w:r>
      <w:r w:rsidRPr="000B1909">
        <w:t>dans</w:t>
      </w:r>
      <w:r w:rsidRPr="000B1909">
        <w:rPr>
          <w:spacing w:val="29"/>
        </w:rPr>
        <w:t xml:space="preserve"> </w:t>
      </w:r>
      <w:r w:rsidRPr="000B1909">
        <w:t>les</w:t>
      </w:r>
      <w:r w:rsidRPr="000B1909">
        <w:rPr>
          <w:spacing w:val="29"/>
        </w:rPr>
        <w:t xml:space="preserve"> </w:t>
      </w:r>
      <w:r w:rsidRPr="000B1909">
        <w:t>conditions prévues</w:t>
      </w:r>
      <w:r w:rsidRPr="000B1909">
        <w:rPr>
          <w:spacing w:val="6"/>
        </w:rPr>
        <w:t xml:space="preserve"> </w:t>
      </w:r>
      <w:r w:rsidRPr="000B1909">
        <w:t>à</w:t>
      </w:r>
      <w:r w:rsidRPr="000B1909">
        <w:rPr>
          <w:spacing w:val="6"/>
        </w:rPr>
        <w:t xml:space="preserve"> </w:t>
      </w:r>
      <w:r w:rsidRPr="000B1909">
        <w:t>l’article</w:t>
      </w:r>
      <w:r w:rsidRPr="000B1909">
        <w:rPr>
          <w:spacing w:val="6"/>
        </w:rPr>
        <w:t xml:space="preserve"> </w:t>
      </w:r>
      <w:r w:rsidRPr="000B1909">
        <w:t>19</w:t>
      </w:r>
      <w:r w:rsidRPr="000B1909">
        <w:rPr>
          <w:spacing w:val="6"/>
        </w:rPr>
        <w:t xml:space="preserve"> </w:t>
      </w:r>
      <w:r w:rsidRPr="000B1909">
        <w:t>du</w:t>
      </w:r>
      <w:r w:rsidRPr="000B1909">
        <w:rPr>
          <w:spacing w:val="6"/>
        </w:rPr>
        <w:t xml:space="preserve"> </w:t>
      </w:r>
      <w:r w:rsidRPr="000B1909">
        <w:t>CCAG,</w:t>
      </w:r>
      <w:r w:rsidRPr="000B1909">
        <w:rPr>
          <w:spacing w:val="6"/>
        </w:rPr>
        <w:t xml:space="preserve"> </w:t>
      </w:r>
      <w:r w:rsidRPr="000B1909">
        <w:t>résulte</w:t>
      </w:r>
      <w:r w:rsidRPr="000B1909">
        <w:rPr>
          <w:spacing w:val="6"/>
        </w:rPr>
        <w:t xml:space="preserve"> </w:t>
      </w:r>
      <w:r w:rsidRPr="000B1909">
        <w:t>de</w:t>
      </w:r>
      <w:r w:rsidRPr="000B1909">
        <w:rPr>
          <w:spacing w:val="6"/>
        </w:rPr>
        <w:t xml:space="preserve"> </w:t>
      </w:r>
      <w:r w:rsidRPr="000B1909">
        <w:t>l’application</w:t>
      </w:r>
      <w:r w:rsidRPr="000B1909">
        <w:rPr>
          <w:spacing w:val="12"/>
        </w:rPr>
        <w:t xml:space="preserve"> </w:t>
      </w:r>
      <w:r w:rsidRPr="000B1909">
        <w:t>au</w:t>
      </w:r>
      <w:r w:rsidRPr="000B1909">
        <w:rPr>
          <w:spacing w:val="12"/>
        </w:rPr>
        <w:t xml:space="preserve"> </w:t>
      </w:r>
      <w:r w:rsidRPr="000B1909">
        <w:t>montant</w:t>
      </w:r>
      <w:r w:rsidRPr="000B1909">
        <w:rPr>
          <w:spacing w:val="12"/>
        </w:rPr>
        <w:t xml:space="preserve"> </w:t>
      </w:r>
      <w:r w:rsidRPr="000B1909">
        <w:t>hors</w:t>
      </w:r>
      <w:r w:rsidRPr="000B1909">
        <w:rPr>
          <w:spacing w:val="12"/>
        </w:rPr>
        <w:t xml:space="preserve"> </w:t>
      </w:r>
      <w:r w:rsidRPr="000B1909">
        <w:t>TVA,</w:t>
      </w:r>
      <w:r w:rsidRPr="000B1909">
        <w:rPr>
          <w:spacing w:val="12"/>
        </w:rPr>
        <w:t xml:space="preserve"> </w:t>
      </w:r>
      <w:r w:rsidRPr="000B1909">
        <w:t>du</w:t>
      </w:r>
      <w:r w:rsidRPr="000B1909">
        <w:rPr>
          <w:spacing w:val="12"/>
        </w:rPr>
        <w:t xml:space="preserve"> </w:t>
      </w:r>
      <w:r w:rsidRPr="000B1909">
        <w:t>taux</w:t>
      </w:r>
      <w:r w:rsidRPr="000B1909">
        <w:rPr>
          <w:spacing w:val="12"/>
        </w:rPr>
        <w:t xml:space="preserve"> </w:t>
      </w:r>
      <w:r w:rsidRPr="000B1909">
        <w:t>de</w:t>
      </w:r>
      <w:r w:rsidRPr="000B1909">
        <w:rPr>
          <w:spacing w:val="12"/>
        </w:rPr>
        <w:t xml:space="preserve"> </w:t>
      </w:r>
      <w:r w:rsidRPr="000B1909">
        <w:t>la</w:t>
      </w:r>
      <w:r w:rsidRPr="000B1909">
        <w:rPr>
          <w:spacing w:val="12"/>
        </w:rPr>
        <w:t xml:space="preserve"> </w:t>
      </w:r>
      <w:r w:rsidRPr="000B1909">
        <w:t>taxe</w:t>
      </w:r>
      <w:r w:rsidRPr="000B1909">
        <w:rPr>
          <w:spacing w:val="12"/>
        </w:rPr>
        <w:t xml:space="preserve"> </w:t>
      </w:r>
      <w:r w:rsidRPr="000B1909">
        <w:t>sur</w:t>
      </w:r>
      <w:r w:rsidRPr="000B1909">
        <w:rPr>
          <w:spacing w:val="12"/>
        </w:rPr>
        <w:t xml:space="preserve"> </w:t>
      </w:r>
      <w:r w:rsidRPr="000B1909">
        <w:t>la valeur</w:t>
      </w:r>
      <w:r w:rsidRPr="000B1909">
        <w:rPr>
          <w:spacing w:val="6"/>
        </w:rPr>
        <w:t xml:space="preserve"> </w:t>
      </w:r>
      <w:r w:rsidRPr="000B1909">
        <w:t>ajoutée</w:t>
      </w:r>
      <w:r w:rsidRPr="000B1909">
        <w:rPr>
          <w:spacing w:val="6"/>
        </w:rPr>
        <w:t xml:space="preserve"> </w:t>
      </w:r>
      <w:r w:rsidRPr="000B1909">
        <w:t xml:space="preserve">(TVA). </w:t>
      </w:r>
    </w:p>
    <w:p w:rsidR="00643A81" w:rsidRPr="000B1909" w:rsidRDefault="00643A81" w:rsidP="00643A81">
      <w:pPr>
        <w:widowControl w:val="0"/>
        <w:autoSpaceDE w:val="0"/>
        <w:autoSpaceDN w:val="0"/>
        <w:adjustRightInd w:val="0"/>
        <w:ind w:right="-20"/>
        <w:jc w:val="both"/>
        <w:rPr>
          <w:b/>
          <w:bCs/>
          <w:u w:val="single"/>
        </w:rPr>
      </w:pPr>
    </w:p>
    <w:p w:rsidR="00643A81" w:rsidRPr="000B1909" w:rsidRDefault="00643A81" w:rsidP="008032EB">
      <w:pPr>
        <w:widowControl w:val="0"/>
        <w:autoSpaceDE w:val="0"/>
        <w:autoSpaceDN w:val="0"/>
        <w:adjustRightInd w:val="0"/>
        <w:ind w:right="-20"/>
        <w:jc w:val="both"/>
        <w:rPr>
          <w:b/>
          <w:bCs/>
          <w:spacing w:val="6"/>
        </w:rPr>
      </w:pPr>
      <w:r w:rsidRPr="000B1909">
        <w:rPr>
          <w:b/>
          <w:bCs/>
          <w:u w:val="single"/>
        </w:rPr>
        <w:t>Article</w:t>
      </w:r>
      <w:r w:rsidRPr="000B1909">
        <w:rPr>
          <w:b/>
          <w:bCs/>
          <w:spacing w:val="6"/>
          <w:u w:val="single"/>
        </w:rPr>
        <w:t xml:space="preserve"> </w:t>
      </w:r>
      <w:r w:rsidRPr="000B1909">
        <w:rPr>
          <w:b/>
          <w:bCs/>
          <w:u w:val="single"/>
        </w:rPr>
        <w:t>14</w:t>
      </w:r>
      <w:r w:rsidRPr="000B1909">
        <w:rPr>
          <w:b/>
          <w:bCs/>
          <w:spacing w:val="6"/>
        </w:rPr>
        <w:t> </w:t>
      </w:r>
      <w:r w:rsidRPr="000B1909">
        <w:rPr>
          <w:b/>
          <w:bCs/>
        </w:rPr>
        <w:t>:</w:t>
      </w:r>
      <w:r w:rsidRPr="000B1909">
        <w:rPr>
          <w:b/>
          <w:bCs/>
          <w:spacing w:val="6"/>
        </w:rPr>
        <w:t xml:space="preserve"> Lieu de paiement</w:t>
      </w:r>
    </w:p>
    <w:p w:rsidR="00643A81" w:rsidRPr="000B1909" w:rsidRDefault="00643A81" w:rsidP="00643A81">
      <w:pPr>
        <w:jc w:val="both"/>
        <w:rPr>
          <w:spacing w:val="2"/>
        </w:rPr>
      </w:pPr>
      <w:r w:rsidRPr="000B1909">
        <w:rPr>
          <w:b/>
          <w:spacing w:val="2"/>
        </w:rPr>
        <w:lastRenderedPageBreak/>
        <w:t>1</w:t>
      </w:r>
      <w:r w:rsidR="008032EB" w:rsidRPr="000B1909">
        <w:rPr>
          <w:b/>
          <w:spacing w:val="2"/>
        </w:rPr>
        <w:t>.</w:t>
      </w:r>
      <w:r w:rsidRPr="000B1909">
        <w:rPr>
          <w:spacing w:val="2"/>
        </w:rPr>
        <w:t xml:space="preserve"> En contrepartie des paiements à effectuer par l’Hôpital Général de Douala au Fournisseur, dans les conditions indiquées dans le marché, le </w:t>
      </w:r>
      <w:r w:rsidRPr="000B1909">
        <w:t>Cocontractant</w:t>
      </w:r>
      <w:r w:rsidRPr="000B1909">
        <w:rPr>
          <w:spacing w:val="2"/>
        </w:rPr>
        <w:t xml:space="preserve"> s’engage par les présentes à exécuter  la lettre-commande conformément aux dispositions du marché.</w:t>
      </w:r>
    </w:p>
    <w:p w:rsidR="00643A81" w:rsidRPr="000B1909" w:rsidRDefault="00643A81" w:rsidP="00643A81">
      <w:pPr>
        <w:jc w:val="both"/>
        <w:rPr>
          <w:spacing w:val="2"/>
        </w:rPr>
      </w:pPr>
      <w:r w:rsidRPr="000B1909">
        <w:rPr>
          <w:b/>
          <w:spacing w:val="2"/>
        </w:rPr>
        <w:t>2</w:t>
      </w:r>
      <w:r w:rsidR="008032EB" w:rsidRPr="000B1909">
        <w:rPr>
          <w:b/>
          <w:spacing w:val="2"/>
        </w:rPr>
        <w:t>.</w:t>
      </w:r>
      <w:r w:rsidR="00EB53DC" w:rsidRPr="000B1909">
        <w:rPr>
          <w:spacing w:val="2"/>
        </w:rPr>
        <w:t xml:space="preserve"> </w:t>
      </w:r>
      <w:r w:rsidRPr="000B1909">
        <w:rPr>
          <w:spacing w:val="2"/>
        </w:rPr>
        <w:t>Les paiements s'effectueront au  compte, n°</w:t>
      </w:r>
      <w:r w:rsidRPr="000B1909">
        <w:t>……………………</w:t>
      </w:r>
      <w:r w:rsidRPr="000B1909">
        <w:rPr>
          <w:i/>
        </w:rPr>
        <w:t xml:space="preserve"> </w:t>
      </w:r>
      <w:r w:rsidRPr="000B1909">
        <w:rPr>
          <w:spacing w:val="2"/>
        </w:rPr>
        <w:t xml:space="preserve">ouvert au nom de ………………………auprès de la </w:t>
      </w:r>
      <w:r w:rsidRPr="000B1909">
        <w:t>Banque ……………………………………………..</w:t>
      </w:r>
    </w:p>
    <w:p w:rsidR="00643A81" w:rsidRPr="000B1909" w:rsidRDefault="00643A81" w:rsidP="00643A81">
      <w:pPr>
        <w:widowControl w:val="0"/>
        <w:autoSpaceDE w:val="0"/>
        <w:autoSpaceDN w:val="0"/>
        <w:adjustRightInd w:val="0"/>
        <w:ind w:left="114" w:right="-20"/>
        <w:jc w:val="both"/>
        <w:rPr>
          <w:b/>
          <w:bCs/>
          <w:spacing w:val="6"/>
        </w:rPr>
      </w:pPr>
    </w:p>
    <w:p w:rsidR="00643A81" w:rsidRPr="000B1909" w:rsidRDefault="00643A81" w:rsidP="00643A81">
      <w:pPr>
        <w:widowControl w:val="0"/>
        <w:autoSpaceDE w:val="0"/>
        <w:autoSpaceDN w:val="0"/>
        <w:adjustRightInd w:val="0"/>
        <w:ind w:right="-20"/>
        <w:jc w:val="both"/>
      </w:pPr>
      <w:r w:rsidRPr="000B1909">
        <w:rPr>
          <w:b/>
          <w:bCs/>
          <w:u w:val="single"/>
        </w:rPr>
        <w:t>Article</w:t>
      </w:r>
      <w:r w:rsidRPr="000B1909">
        <w:rPr>
          <w:b/>
          <w:bCs/>
          <w:spacing w:val="6"/>
          <w:u w:val="single"/>
        </w:rPr>
        <w:t xml:space="preserve"> </w:t>
      </w:r>
      <w:r w:rsidRPr="000B1909">
        <w:rPr>
          <w:b/>
          <w:bCs/>
          <w:u w:val="single"/>
        </w:rPr>
        <w:t>15</w:t>
      </w:r>
      <w:r w:rsidRPr="000B1909">
        <w:rPr>
          <w:b/>
          <w:bCs/>
          <w:spacing w:val="6"/>
        </w:rPr>
        <w:t> </w:t>
      </w:r>
      <w:r w:rsidRPr="000B1909">
        <w:rPr>
          <w:b/>
          <w:bCs/>
        </w:rPr>
        <w:t>:</w:t>
      </w:r>
      <w:r w:rsidRPr="000B1909">
        <w:rPr>
          <w:b/>
          <w:bCs/>
          <w:spacing w:val="6"/>
        </w:rPr>
        <w:t xml:space="preserve"> </w:t>
      </w:r>
      <w:r w:rsidR="00EB53DC" w:rsidRPr="000B1909">
        <w:rPr>
          <w:b/>
          <w:bCs/>
        </w:rPr>
        <w:t>Révision</w:t>
      </w:r>
      <w:r w:rsidRPr="000B1909">
        <w:rPr>
          <w:b/>
          <w:bCs/>
          <w:spacing w:val="6"/>
        </w:rPr>
        <w:t xml:space="preserve"> </w:t>
      </w:r>
      <w:r w:rsidRPr="000B1909">
        <w:rPr>
          <w:b/>
          <w:bCs/>
        </w:rPr>
        <w:t>des</w:t>
      </w:r>
      <w:r w:rsidRPr="000B1909">
        <w:rPr>
          <w:b/>
          <w:bCs/>
          <w:spacing w:val="6"/>
        </w:rPr>
        <w:t xml:space="preserve"> </w:t>
      </w:r>
      <w:r w:rsidRPr="000B1909">
        <w:rPr>
          <w:b/>
          <w:bCs/>
        </w:rPr>
        <w:t>prix</w:t>
      </w:r>
      <w:r w:rsidRPr="000B1909">
        <w:rPr>
          <w:b/>
          <w:bCs/>
          <w:spacing w:val="6"/>
        </w:rPr>
        <w:t xml:space="preserve"> </w:t>
      </w:r>
    </w:p>
    <w:p w:rsidR="00643A81" w:rsidRPr="000B1909" w:rsidRDefault="00643A81" w:rsidP="00EB53DC">
      <w:pPr>
        <w:widowControl w:val="0"/>
        <w:tabs>
          <w:tab w:val="left" w:pos="4300"/>
        </w:tabs>
        <w:autoSpaceDE w:val="0"/>
        <w:autoSpaceDN w:val="0"/>
        <w:adjustRightInd w:val="0"/>
        <w:ind w:right="-34"/>
        <w:jc w:val="both"/>
        <w:rPr>
          <w:spacing w:val="21"/>
        </w:rPr>
      </w:pPr>
      <w:r w:rsidRPr="000B1909">
        <w:t>Les</w:t>
      </w:r>
      <w:r w:rsidRPr="000B1909">
        <w:rPr>
          <w:spacing w:val="21"/>
        </w:rPr>
        <w:t xml:space="preserve"> </w:t>
      </w:r>
      <w:r w:rsidRPr="000B1909">
        <w:t>prix sont fermes et non révisables.</w:t>
      </w:r>
    </w:p>
    <w:p w:rsidR="00643A81" w:rsidRPr="000B1909" w:rsidRDefault="00643A81" w:rsidP="00643A81">
      <w:pPr>
        <w:widowControl w:val="0"/>
        <w:autoSpaceDE w:val="0"/>
        <w:autoSpaceDN w:val="0"/>
        <w:adjustRightInd w:val="0"/>
        <w:ind w:right="-20"/>
        <w:jc w:val="both"/>
        <w:rPr>
          <w:b/>
          <w:bCs/>
          <w:u w:val="single"/>
        </w:rPr>
      </w:pPr>
    </w:p>
    <w:p w:rsidR="00643A81" w:rsidRPr="000B1909" w:rsidRDefault="00643A81" w:rsidP="00643A81">
      <w:pPr>
        <w:widowControl w:val="0"/>
        <w:autoSpaceDE w:val="0"/>
        <w:autoSpaceDN w:val="0"/>
        <w:adjustRightInd w:val="0"/>
        <w:ind w:right="-20"/>
        <w:jc w:val="both"/>
      </w:pPr>
      <w:r w:rsidRPr="000B1909">
        <w:rPr>
          <w:b/>
          <w:bCs/>
          <w:u w:val="single"/>
        </w:rPr>
        <w:t>Article</w:t>
      </w:r>
      <w:r w:rsidRPr="000B1909">
        <w:rPr>
          <w:b/>
          <w:bCs/>
          <w:spacing w:val="6"/>
          <w:u w:val="single"/>
        </w:rPr>
        <w:t xml:space="preserve"> </w:t>
      </w:r>
      <w:r w:rsidRPr="000B1909">
        <w:rPr>
          <w:b/>
          <w:bCs/>
          <w:u w:val="single"/>
        </w:rPr>
        <w:t>16</w:t>
      </w:r>
      <w:r w:rsidRPr="000B1909">
        <w:rPr>
          <w:b/>
          <w:bCs/>
          <w:spacing w:val="6"/>
        </w:rPr>
        <w:t> </w:t>
      </w:r>
      <w:r w:rsidRPr="000B1909">
        <w:rPr>
          <w:b/>
          <w:bCs/>
        </w:rPr>
        <w:t>:</w:t>
      </w:r>
      <w:r w:rsidRPr="000B1909">
        <w:rPr>
          <w:b/>
          <w:bCs/>
          <w:spacing w:val="6"/>
        </w:rPr>
        <w:t xml:space="preserve"> </w:t>
      </w:r>
      <w:r w:rsidRPr="000B1909">
        <w:rPr>
          <w:b/>
          <w:bCs/>
        </w:rPr>
        <w:t>Avances</w:t>
      </w:r>
      <w:r w:rsidRPr="000B1909">
        <w:rPr>
          <w:b/>
          <w:bCs/>
          <w:spacing w:val="6"/>
        </w:rPr>
        <w:t xml:space="preserve"> </w:t>
      </w:r>
    </w:p>
    <w:p w:rsidR="00077B69" w:rsidRPr="000B1909" w:rsidRDefault="00077B69" w:rsidP="00077B69">
      <w:pPr>
        <w:jc w:val="both"/>
        <w:rPr>
          <w:spacing w:val="2"/>
        </w:rPr>
      </w:pPr>
      <w:r w:rsidRPr="000B1909">
        <w:t xml:space="preserve">Dès la notification de l’ordre de service de commencer les prestations </w:t>
      </w:r>
      <w:r w:rsidR="006E31C3" w:rsidRPr="000B1909">
        <w:t xml:space="preserve">au cocontractant, </w:t>
      </w:r>
      <w:r w:rsidR="00EB7B9A" w:rsidRPr="000B1909">
        <w:t>u</w:t>
      </w:r>
      <w:r w:rsidR="006E31C3" w:rsidRPr="000B1909">
        <w:t>n acompte</w:t>
      </w:r>
      <w:r w:rsidR="00EB7B9A" w:rsidRPr="000B1909">
        <w:t xml:space="preserve"> d’au plus</w:t>
      </w:r>
      <w:r w:rsidR="00563C62" w:rsidRPr="000B1909">
        <w:t xml:space="preserve"> 4</w:t>
      </w:r>
      <w:r w:rsidRPr="000B1909">
        <w:t>0% du montant TTC du Marché peut être accordé au titulaire du Marché, sur sa demande conformément à la règlementation en vigueur.</w:t>
      </w:r>
    </w:p>
    <w:p w:rsidR="00643A81" w:rsidRPr="000B1909" w:rsidRDefault="00643A81" w:rsidP="00643A81">
      <w:pPr>
        <w:jc w:val="both"/>
      </w:pPr>
    </w:p>
    <w:p w:rsidR="00643A81" w:rsidRPr="000B1909" w:rsidRDefault="00643A81" w:rsidP="00643A81">
      <w:pPr>
        <w:widowControl w:val="0"/>
        <w:autoSpaceDE w:val="0"/>
        <w:autoSpaceDN w:val="0"/>
        <w:adjustRightInd w:val="0"/>
        <w:spacing w:before="57"/>
        <w:ind w:right="-146"/>
        <w:jc w:val="both"/>
        <w:rPr>
          <w:b/>
          <w:bCs/>
        </w:rPr>
      </w:pPr>
      <w:r w:rsidRPr="000B1909">
        <w:rPr>
          <w:b/>
          <w:bCs/>
          <w:u w:val="single"/>
        </w:rPr>
        <w:t>Article</w:t>
      </w:r>
      <w:r w:rsidRPr="000B1909">
        <w:rPr>
          <w:b/>
          <w:bCs/>
          <w:spacing w:val="3"/>
          <w:u w:val="single"/>
        </w:rPr>
        <w:t xml:space="preserve"> </w:t>
      </w:r>
      <w:r w:rsidRPr="000B1909">
        <w:rPr>
          <w:b/>
          <w:bCs/>
          <w:u w:val="single"/>
        </w:rPr>
        <w:t>17</w:t>
      </w:r>
      <w:r w:rsidRPr="000B1909">
        <w:rPr>
          <w:b/>
          <w:bCs/>
          <w:spacing w:val="3"/>
        </w:rPr>
        <w:t> </w:t>
      </w:r>
      <w:r w:rsidRPr="000B1909">
        <w:rPr>
          <w:b/>
          <w:bCs/>
        </w:rPr>
        <w:t>:</w:t>
      </w:r>
      <w:r w:rsidRPr="000B1909">
        <w:rPr>
          <w:b/>
          <w:bCs/>
          <w:spacing w:val="3"/>
        </w:rPr>
        <w:t xml:space="preserve"> </w:t>
      </w:r>
      <w:r w:rsidRPr="000B1909">
        <w:rPr>
          <w:b/>
          <w:bCs/>
        </w:rPr>
        <w:t>Paiement</w:t>
      </w:r>
      <w:r w:rsidRPr="000B1909">
        <w:rPr>
          <w:b/>
          <w:bCs/>
          <w:spacing w:val="3"/>
        </w:rPr>
        <w:t xml:space="preserve"> </w:t>
      </w:r>
    </w:p>
    <w:p w:rsidR="00077B69" w:rsidRPr="000B1909" w:rsidRDefault="00077B69" w:rsidP="00F01E79">
      <w:pPr>
        <w:widowControl w:val="0"/>
        <w:autoSpaceDE w:val="0"/>
        <w:autoSpaceDN w:val="0"/>
        <w:adjustRightInd w:val="0"/>
        <w:ind w:right="-146"/>
        <w:jc w:val="both"/>
      </w:pPr>
      <w:r w:rsidRPr="000B1909">
        <w:t>Le paiement de chaque décompte sera effectué après la signatur</w:t>
      </w:r>
      <w:r w:rsidR="00F01E79" w:rsidRPr="000B1909">
        <w:t xml:space="preserve">e du procès-verbal de réception </w:t>
      </w:r>
      <w:r w:rsidRPr="000B1909">
        <w:t xml:space="preserve">par </w:t>
      </w:r>
      <w:r w:rsidR="00F01E79" w:rsidRPr="000B1909">
        <w:t>l</w:t>
      </w:r>
      <w:r w:rsidRPr="000B1909">
        <w:t>es membres de</w:t>
      </w:r>
      <w:r w:rsidR="00F01E79" w:rsidRPr="000B1909">
        <w:t xml:space="preserve"> </w:t>
      </w:r>
      <w:r w:rsidRPr="000B1909">
        <w:t xml:space="preserve">la commission de réception et par le Cocontractant.  </w:t>
      </w:r>
    </w:p>
    <w:p w:rsidR="00643A81" w:rsidRPr="000B1909" w:rsidRDefault="00643A81" w:rsidP="00643A81">
      <w:pPr>
        <w:widowControl w:val="0"/>
        <w:autoSpaceDE w:val="0"/>
        <w:autoSpaceDN w:val="0"/>
        <w:adjustRightInd w:val="0"/>
        <w:snapToGrid w:val="0"/>
        <w:jc w:val="both"/>
      </w:pPr>
    </w:p>
    <w:p w:rsidR="00643A81" w:rsidRPr="000B1909" w:rsidRDefault="00643A81" w:rsidP="00643A81">
      <w:pPr>
        <w:widowControl w:val="0"/>
        <w:autoSpaceDE w:val="0"/>
        <w:autoSpaceDN w:val="0"/>
        <w:adjustRightInd w:val="0"/>
        <w:ind w:right="-165"/>
        <w:jc w:val="both"/>
      </w:pPr>
      <w:r w:rsidRPr="000B1909">
        <w:rPr>
          <w:b/>
          <w:bCs/>
          <w:u w:val="single"/>
        </w:rPr>
        <w:t>Article</w:t>
      </w:r>
      <w:r w:rsidRPr="000B1909">
        <w:rPr>
          <w:b/>
          <w:bCs/>
          <w:spacing w:val="5"/>
          <w:u w:val="single"/>
        </w:rPr>
        <w:t xml:space="preserve"> </w:t>
      </w:r>
      <w:r w:rsidRPr="000B1909">
        <w:rPr>
          <w:b/>
          <w:bCs/>
          <w:u w:val="single"/>
        </w:rPr>
        <w:t>18</w:t>
      </w:r>
      <w:r w:rsidRPr="000B1909">
        <w:rPr>
          <w:b/>
          <w:bCs/>
          <w:spacing w:val="5"/>
        </w:rPr>
        <w:t> </w:t>
      </w:r>
      <w:r w:rsidRPr="000B1909">
        <w:rPr>
          <w:b/>
          <w:bCs/>
        </w:rPr>
        <w:t>:</w:t>
      </w:r>
      <w:r w:rsidRPr="000B1909">
        <w:rPr>
          <w:b/>
          <w:bCs/>
          <w:spacing w:val="5"/>
        </w:rPr>
        <w:t xml:space="preserve"> </w:t>
      </w:r>
      <w:r w:rsidRPr="000B1909">
        <w:rPr>
          <w:b/>
          <w:bCs/>
        </w:rPr>
        <w:t>Intérêts</w:t>
      </w:r>
      <w:r w:rsidRPr="000B1909">
        <w:rPr>
          <w:b/>
          <w:bCs/>
          <w:spacing w:val="5"/>
        </w:rPr>
        <w:t xml:space="preserve"> </w:t>
      </w:r>
      <w:r w:rsidRPr="000B1909">
        <w:rPr>
          <w:b/>
          <w:bCs/>
        </w:rPr>
        <w:t>moratoires</w:t>
      </w:r>
      <w:r w:rsidRPr="000B1909">
        <w:rPr>
          <w:b/>
          <w:bCs/>
          <w:spacing w:val="5"/>
        </w:rPr>
        <w:t xml:space="preserve"> </w:t>
      </w:r>
    </w:p>
    <w:p w:rsidR="00643A81" w:rsidRPr="000B1909" w:rsidRDefault="00643A81" w:rsidP="007059F1">
      <w:pPr>
        <w:widowControl w:val="0"/>
        <w:autoSpaceDE w:val="0"/>
        <w:autoSpaceDN w:val="0"/>
        <w:adjustRightInd w:val="0"/>
        <w:ind w:right="-17"/>
        <w:jc w:val="both"/>
      </w:pPr>
      <w:r w:rsidRPr="000B1909">
        <w:t xml:space="preserve">Les </w:t>
      </w:r>
      <w:r w:rsidRPr="000B1909">
        <w:rPr>
          <w:spacing w:val="-4"/>
        </w:rPr>
        <w:t xml:space="preserve"> </w:t>
      </w:r>
      <w:r w:rsidRPr="000B1909">
        <w:t xml:space="preserve">intérêts </w:t>
      </w:r>
      <w:r w:rsidRPr="000B1909">
        <w:rPr>
          <w:spacing w:val="-4"/>
        </w:rPr>
        <w:t xml:space="preserve"> </w:t>
      </w:r>
      <w:r w:rsidRPr="000B1909">
        <w:t xml:space="preserve">moratoires </w:t>
      </w:r>
      <w:r w:rsidRPr="000B1909">
        <w:rPr>
          <w:spacing w:val="-4"/>
        </w:rPr>
        <w:t xml:space="preserve"> </w:t>
      </w:r>
      <w:r w:rsidRPr="000B1909">
        <w:t xml:space="preserve">éventuels </w:t>
      </w:r>
      <w:r w:rsidRPr="000B1909">
        <w:rPr>
          <w:spacing w:val="-4"/>
        </w:rPr>
        <w:t xml:space="preserve"> </w:t>
      </w:r>
      <w:r w:rsidRPr="000B1909">
        <w:t xml:space="preserve">sont </w:t>
      </w:r>
      <w:r w:rsidRPr="000B1909">
        <w:rPr>
          <w:spacing w:val="-4"/>
        </w:rPr>
        <w:t xml:space="preserve"> </w:t>
      </w:r>
      <w:r w:rsidRPr="000B1909">
        <w:t xml:space="preserve">payés </w:t>
      </w:r>
      <w:r w:rsidRPr="000B1909">
        <w:rPr>
          <w:spacing w:val="-4"/>
        </w:rPr>
        <w:t xml:space="preserve"> </w:t>
      </w:r>
      <w:r w:rsidRPr="000B1909">
        <w:t>par état</w:t>
      </w:r>
      <w:r w:rsidRPr="000B1909">
        <w:rPr>
          <w:spacing w:val="24"/>
        </w:rPr>
        <w:t xml:space="preserve"> </w:t>
      </w:r>
      <w:r w:rsidRPr="000B1909">
        <w:t>des</w:t>
      </w:r>
      <w:r w:rsidRPr="000B1909">
        <w:rPr>
          <w:spacing w:val="24"/>
        </w:rPr>
        <w:t xml:space="preserve"> </w:t>
      </w:r>
      <w:r w:rsidRPr="000B1909">
        <w:t>sommes</w:t>
      </w:r>
      <w:r w:rsidRPr="000B1909">
        <w:rPr>
          <w:spacing w:val="24"/>
        </w:rPr>
        <w:t xml:space="preserve"> </w:t>
      </w:r>
      <w:r w:rsidRPr="000B1909">
        <w:t>dues.</w:t>
      </w:r>
      <w:r w:rsidRPr="000B1909">
        <w:rPr>
          <w:spacing w:val="24"/>
        </w:rPr>
        <w:t xml:space="preserve"> </w:t>
      </w:r>
    </w:p>
    <w:p w:rsidR="00643A81" w:rsidRPr="000B1909" w:rsidRDefault="00643A81" w:rsidP="00643A81">
      <w:pPr>
        <w:widowControl w:val="0"/>
        <w:autoSpaceDE w:val="0"/>
        <w:autoSpaceDN w:val="0"/>
        <w:adjustRightInd w:val="0"/>
        <w:ind w:left="114" w:right="-146"/>
        <w:jc w:val="both"/>
        <w:rPr>
          <w:b/>
          <w:bCs/>
          <w:u w:val="single"/>
        </w:rPr>
      </w:pPr>
    </w:p>
    <w:p w:rsidR="00643A81" w:rsidRPr="000B1909" w:rsidRDefault="00643A81" w:rsidP="00643A81">
      <w:pPr>
        <w:widowControl w:val="0"/>
        <w:autoSpaceDE w:val="0"/>
        <w:autoSpaceDN w:val="0"/>
        <w:adjustRightInd w:val="0"/>
        <w:ind w:right="-146"/>
        <w:jc w:val="both"/>
      </w:pPr>
      <w:r w:rsidRPr="000B1909">
        <w:rPr>
          <w:b/>
          <w:bCs/>
          <w:u w:val="single"/>
        </w:rPr>
        <w:t>Article</w:t>
      </w:r>
      <w:r w:rsidRPr="000B1909">
        <w:rPr>
          <w:b/>
          <w:bCs/>
          <w:spacing w:val="6"/>
          <w:u w:val="single"/>
        </w:rPr>
        <w:t xml:space="preserve"> </w:t>
      </w:r>
      <w:r w:rsidRPr="000B1909">
        <w:rPr>
          <w:b/>
          <w:bCs/>
          <w:u w:val="single"/>
        </w:rPr>
        <w:t>19</w:t>
      </w:r>
      <w:r w:rsidRPr="000B1909">
        <w:rPr>
          <w:b/>
          <w:bCs/>
          <w:spacing w:val="6"/>
        </w:rPr>
        <w:t> </w:t>
      </w:r>
      <w:r w:rsidRPr="000B1909">
        <w:rPr>
          <w:b/>
          <w:bCs/>
        </w:rPr>
        <w:t>:</w:t>
      </w:r>
      <w:r w:rsidRPr="000B1909">
        <w:rPr>
          <w:b/>
          <w:bCs/>
          <w:spacing w:val="-8"/>
        </w:rPr>
        <w:t xml:space="preserve"> </w:t>
      </w:r>
      <w:r w:rsidRPr="000B1909">
        <w:rPr>
          <w:b/>
          <w:bCs/>
        </w:rPr>
        <w:t>Pénalités</w:t>
      </w:r>
      <w:r w:rsidRPr="000B1909">
        <w:rPr>
          <w:b/>
          <w:bCs/>
          <w:spacing w:val="25"/>
        </w:rPr>
        <w:t xml:space="preserve"> </w:t>
      </w:r>
      <w:r w:rsidRPr="000B1909">
        <w:rPr>
          <w:b/>
          <w:bCs/>
        </w:rPr>
        <w:t>de</w:t>
      </w:r>
      <w:r w:rsidRPr="000B1909">
        <w:rPr>
          <w:b/>
          <w:bCs/>
          <w:spacing w:val="25"/>
        </w:rPr>
        <w:t xml:space="preserve"> </w:t>
      </w:r>
      <w:r w:rsidRPr="000B1909">
        <w:rPr>
          <w:b/>
          <w:bCs/>
        </w:rPr>
        <w:t>retard</w:t>
      </w:r>
      <w:r w:rsidRPr="000B1909">
        <w:rPr>
          <w:b/>
          <w:bCs/>
          <w:spacing w:val="25"/>
        </w:rPr>
        <w:t xml:space="preserve"> </w:t>
      </w:r>
    </w:p>
    <w:p w:rsidR="00A17F54" w:rsidRPr="00B82B6B" w:rsidRDefault="00A17F54" w:rsidP="00A17F54">
      <w:pPr>
        <w:widowControl w:val="0"/>
        <w:autoSpaceDE w:val="0"/>
        <w:autoSpaceDN w:val="0"/>
        <w:adjustRightInd w:val="0"/>
        <w:ind w:right="-146"/>
        <w:jc w:val="both"/>
        <w:rPr>
          <w:color w:val="333333"/>
          <w:sz w:val="23"/>
          <w:szCs w:val="23"/>
        </w:rPr>
      </w:pPr>
      <w:r w:rsidRPr="00B82B6B">
        <w:rPr>
          <w:b/>
          <w:bCs/>
          <w:color w:val="333333"/>
          <w:sz w:val="23"/>
          <w:szCs w:val="23"/>
        </w:rPr>
        <w:t>Pénalités</w:t>
      </w:r>
      <w:r w:rsidRPr="00B82B6B">
        <w:rPr>
          <w:b/>
          <w:bCs/>
          <w:color w:val="333333"/>
          <w:spacing w:val="25"/>
          <w:sz w:val="23"/>
          <w:szCs w:val="23"/>
        </w:rPr>
        <w:t xml:space="preserve"> </w:t>
      </w:r>
      <w:r w:rsidRPr="00B82B6B">
        <w:rPr>
          <w:b/>
          <w:bCs/>
          <w:color w:val="333333"/>
          <w:sz w:val="23"/>
          <w:szCs w:val="23"/>
        </w:rPr>
        <w:t>de</w:t>
      </w:r>
      <w:r w:rsidRPr="00B82B6B">
        <w:rPr>
          <w:b/>
          <w:bCs/>
          <w:color w:val="333333"/>
          <w:spacing w:val="25"/>
          <w:sz w:val="23"/>
          <w:szCs w:val="23"/>
        </w:rPr>
        <w:t xml:space="preserve"> </w:t>
      </w:r>
      <w:r w:rsidRPr="00B82B6B">
        <w:rPr>
          <w:b/>
          <w:bCs/>
          <w:color w:val="333333"/>
          <w:sz w:val="23"/>
          <w:szCs w:val="23"/>
        </w:rPr>
        <w:t>retard</w:t>
      </w:r>
      <w:r w:rsidRPr="00B82B6B">
        <w:rPr>
          <w:b/>
          <w:bCs/>
          <w:color w:val="333333"/>
          <w:spacing w:val="25"/>
          <w:sz w:val="23"/>
          <w:szCs w:val="23"/>
        </w:rPr>
        <w:t xml:space="preserve"> </w:t>
      </w:r>
    </w:p>
    <w:p w:rsidR="00A17F54" w:rsidRPr="00535ADC" w:rsidRDefault="00A17F54" w:rsidP="00A17F54">
      <w:pPr>
        <w:jc w:val="both"/>
        <w:rPr>
          <w:color w:val="262626" w:themeColor="text1" w:themeTint="D9"/>
          <w:sz w:val="23"/>
          <w:szCs w:val="23"/>
        </w:rPr>
      </w:pPr>
      <w:r w:rsidRPr="00535ADC">
        <w:rPr>
          <w:color w:val="262626" w:themeColor="text1" w:themeTint="D9"/>
          <w:sz w:val="23"/>
          <w:szCs w:val="23"/>
        </w:rPr>
        <w:t xml:space="preserve">A défaut pour le Cocontractant d’avoir terminé la totalité des prestations attendues dans le délai imparti, il lui sera appliqué, les pénalités de retard ci–après. </w:t>
      </w:r>
    </w:p>
    <w:p w:rsidR="00A17F54" w:rsidRPr="00535ADC" w:rsidRDefault="00A17F54" w:rsidP="00A17F54">
      <w:pPr>
        <w:widowControl w:val="0"/>
        <w:autoSpaceDE w:val="0"/>
        <w:autoSpaceDN w:val="0"/>
        <w:adjustRightInd w:val="0"/>
        <w:ind w:right="-146"/>
        <w:jc w:val="both"/>
        <w:rPr>
          <w:color w:val="262626" w:themeColor="text1" w:themeTint="D9"/>
          <w:sz w:val="23"/>
          <w:szCs w:val="23"/>
        </w:rPr>
      </w:pPr>
      <w:r w:rsidRPr="00535ADC">
        <w:rPr>
          <w:color w:val="262626" w:themeColor="text1" w:themeTint="D9"/>
          <w:sz w:val="23"/>
          <w:szCs w:val="23"/>
        </w:rPr>
        <w:t xml:space="preserve">1. </w:t>
      </w:r>
      <w:r w:rsidRPr="00535ADC">
        <w:rPr>
          <w:color w:val="262626" w:themeColor="text1" w:themeTint="D9"/>
          <w:spacing w:val="12"/>
          <w:sz w:val="23"/>
          <w:szCs w:val="23"/>
        </w:rPr>
        <w:t xml:space="preserve"> </w:t>
      </w:r>
      <w:r w:rsidRPr="00535ADC">
        <w:rPr>
          <w:color w:val="262626" w:themeColor="text1" w:themeTint="D9"/>
          <w:sz w:val="23"/>
          <w:szCs w:val="23"/>
        </w:rPr>
        <w:t xml:space="preserve">Le </w:t>
      </w:r>
      <w:r w:rsidRPr="00535ADC">
        <w:rPr>
          <w:color w:val="262626" w:themeColor="text1" w:themeTint="D9"/>
          <w:spacing w:val="-18"/>
          <w:sz w:val="23"/>
          <w:szCs w:val="23"/>
        </w:rPr>
        <w:t xml:space="preserve"> </w:t>
      </w:r>
      <w:r w:rsidRPr="00535ADC">
        <w:rPr>
          <w:color w:val="262626" w:themeColor="text1" w:themeTint="D9"/>
          <w:sz w:val="23"/>
          <w:szCs w:val="23"/>
        </w:rPr>
        <w:t xml:space="preserve">montant </w:t>
      </w:r>
      <w:r w:rsidRPr="00535ADC">
        <w:rPr>
          <w:color w:val="262626" w:themeColor="text1" w:themeTint="D9"/>
          <w:spacing w:val="-18"/>
          <w:sz w:val="23"/>
          <w:szCs w:val="23"/>
        </w:rPr>
        <w:t xml:space="preserve"> </w:t>
      </w:r>
      <w:r w:rsidRPr="00535ADC">
        <w:rPr>
          <w:color w:val="262626" w:themeColor="text1" w:themeTint="D9"/>
          <w:sz w:val="23"/>
          <w:szCs w:val="23"/>
        </w:rPr>
        <w:t xml:space="preserve">des </w:t>
      </w:r>
      <w:r w:rsidRPr="00535ADC">
        <w:rPr>
          <w:color w:val="262626" w:themeColor="text1" w:themeTint="D9"/>
          <w:spacing w:val="-18"/>
          <w:sz w:val="23"/>
          <w:szCs w:val="23"/>
        </w:rPr>
        <w:t xml:space="preserve"> </w:t>
      </w:r>
      <w:r w:rsidRPr="00535ADC">
        <w:rPr>
          <w:color w:val="262626" w:themeColor="text1" w:themeTint="D9"/>
          <w:sz w:val="23"/>
          <w:szCs w:val="23"/>
        </w:rPr>
        <w:t xml:space="preserve">pénalités </w:t>
      </w:r>
      <w:r w:rsidRPr="00535ADC">
        <w:rPr>
          <w:color w:val="262626" w:themeColor="text1" w:themeTint="D9"/>
          <w:spacing w:val="-18"/>
          <w:sz w:val="23"/>
          <w:szCs w:val="23"/>
        </w:rPr>
        <w:t xml:space="preserve"> </w:t>
      </w:r>
      <w:r w:rsidRPr="00535ADC">
        <w:rPr>
          <w:color w:val="262626" w:themeColor="text1" w:themeTint="D9"/>
          <w:sz w:val="23"/>
          <w:szCs w:val="23"/>
        </w:rPr>
        <w:t xml:space="preserve">de </w:t>
      </w:r>
      <w:r w:rsidRPr="00535ADC">
        <w:rPr>
          <w:color w:val="262626" w:themeColor="text1" w:themeTint="D9"/>
          <w:spacing w:val="-18"/>
          <w:sz w:val="23"/>
          <w:szCs w:val="23"/>
        </w:rPr>
        <w:t xml:space="preserve"> </w:t>
      </w:r>
      <w:r w:rsidRPr="00535ADC">
        <w:rPr>
          <w:color w:val="262626" w:themeColor="text1" w:themeTint="D9"/>
          <w:sz w:val="23"/>
          <w:szCs w:val="23"/>
        </w:rPr>
        <w:t xml:space="preserve">retard </w:t>
      </w:r>
      <w:r w:rsidRPr="00535ADC">
        <w:rPr>
          <w:color w:val="262626" w:themeColor="text1" w:themeTint="D9"/>
          <w:spacing w:val="-18"/>
          <w:sz w:val="23"/>
          <w:szCs w:val="23"/>
        </w:rPr>
        <w:t xml:space="preserve"> </w:t>
      </w:r>
      <w:r w:rsidRPr="00535ADC">
        <w:rPr>
          <w:color w:val="262626" w:themeColor="text1" w:themeTint="D9"/>
          <w:sz w:val="23"/>
          <w:szCs w:val="23"/>
        </w:rPr>
        <w:t xml:space="preserve">est </w:t>
      </w:r>
      <w:r w:rsidRPr="00535ADC">
        <w:rPr>
          <w:color w:val="262626" w:themeColor="text1" w:themeTint="D9"/>
          <w:spacing w:val="-18"/>
          <w:sz w:val="23"/>
          <w:szCs w:val="23"/>
        </w:rPr>
        <w:t xml:space="preserve"> </w:t>
      </w:r>
      <w:r w:rsidRPr="00535ADC">
        <w:rPr>
          <w:color w:val="262626" w:themeColor="text1" w:themeTint="D9"/>
          <w:sz w:val="23"/>
          <w:szCs w:val="23"/>
        </w:rPr>
        <w:t>fixé comme</w:t>
      </w:r>
      <w:r w:rsidRPr="00535ADC">
        <w:rPr>
          <w:color w:val="262626" w:themeColor="text1" w:themeTint="D9"/>
          <w:spacing w:val="6"/>
          <w:sz w:val="23"/>
          <w:szCs w:val="23"/>
        </w:rPr>
        <w:t xml:space="preserve"> </w:t>
      </w:r>
      <w:r w:rsidRPr="00535ADC">
        <w:rPr>
          <w:color w:val="262626" w:themeColor="text1" w:themeTint="D9"/>
          <w:sz w:val="23"/>
          <w:szCs w:val="23"/>
        </w:rPr>
        <w:t>suit :</w:t>
      </w:r>
    </w:p>
    <w:p w:rsidR="00A17F54" w:rsidRPr="00535ADC" w:rsidRDefault="00A17F54" w:rsidP="00A17F54">
      <w:pPr>
        <w:widowControl w:val="0"/>
        <w:autoSpaceDE w:val="0"/>
        <w:autoSpaceDN w:val="0"/>
        <w:adjustRightInd w:val="0"/>
        <w:ind w:left="454" w:right="-18" w:hanging="340"/>
        <w:jc w:val="both"/>
        <w:rPr>
          <w:color w:val="262626" w:themeColor="text1" w:themeTint="D9"/>
          <w:sz w:val="23"/>
          <w:szCs w:val="23"/>
        </w:rPr>
      </w:pPr>
      <w:r w:rsidRPr="00535ADC">
        <w:rPr>
          <w:i/>
          <w:iCs/>
          <w:color w:val="262626" w:themeColor="text1" w:themeTint="D9"/>
          <w:sz w:val="23"/>
          <w:szCs w:val="23"/>
        </w:rPr>
        <w:t xml:space="preserve">a.  </w:t>
      </w:r>
      <w:r w:rsidRPr="00535ADC">
        <w:rPr>
          <w:i/>
          <w:iCs/>
          <w:color w:val="262626" w:themeColor="text1" w:themeTint="D9"/>
          <w:spacing w:val="-26"/>
          <w:sz w:val="23"/>
          <w:szCs w:val="23"/>
        </w:rPr>
        <w:t xml:space="preserve"> </w:t>
      </w:r>
      <w:r w:rsidRPr="00535ADC">
        <w:rPr>
          <w:i/>
          <w:iCs/>
          <w:color w:val="262626" w:themeColor="text1" w:themeTint="D9"/>
          <w:sz w:val="23"/>
          <w:szCs w:val="23"/>
        </w:rPr>
        <w:t>Un</w:t>
      </w:r>
      <w:r w:rsidRPr="00535ADC">
        <w:rPr>
          <w:i/>
          <w:iCs/>
          <w:color w:val="262626" w:themeColor="text1" w:themeTint="D9"/>
          <w:spacing w:val="14"/>
          <w:sz w:val="23"/>
          <w:szCs w:val="23"/>
        </w:rPr>
        <w:t xml:space="preserve"> </w:t>
      </w:r>
      <w:r w:rsidRPr="00535ADC">
        <w:rPr>
          <w:i/>
          <w:iCs/>
          <w:color w:val="262626" w:themeColor="text1" w:themeTint="D9"/>
          <w:sz w:val="23"/>
          <w:szCs w:val="23"/>
        </w:rPr>
        <w:t>deux</w:t>
      </w:r>
      <w:r w:rsidRPr="00535ADC">
        <w:rPr>
          <w:i/>
          <w:iCs/>
          <w:color w:val="262626" w:themeColor="text1" w:themeTint="D9"/>
          <w:spacing w:val="14"/>
          <w:sz w:val="23"/>
          <w:szCs w:val="23"/>
        </w:rPr>
        <w:t xml:space="preserve"> </w:t>
      </w:r>
      <w:r w:rsidRPr="00535ADC">
        <w:rPr>
          <w:i/>
          <w:iCs/>
          <w:color w:val="262626" w:themeColor="text1" w:themeTint="D9"/>
          <w:sz w:val="23"/>
          <w:szCs w:val="23"/>
        </w:rPr>
        <w:t>millième</w:t>
      </w:r>
      <w:r w:rsidRPr="00535ADC">
        <w:rPr>
          <w:i/>
          <w:iCs/>
          <w:color w:val="262626" w:themeColor="text1" w:themeTint="D9"/>
          <w:spacing w:val="14"/>
          <w:sz w:val="23"/>
          <w:szCs w:val="23"/>
        </w:rPr>
        <w:t xml:space="preserve"> </w:t>
      </w:r>
      <w:r w:rsidRPr="00535ADC">
        <w:rPr>
          <w:i/>
          <w:iCs/>
          <w:color w:val="262626" w:themeColor="text1" w:themeTint="D9"/>
          <w:sz w:val="23"/>
          <w:szCs w:val="23"/>
        </w:rPr>
        <w:t>(1/2000è)</w:t>
      </w:r>
      <w:r w:rsidRPr="00535ADC">
        <w:rPr>
          <w:i/>
          <w:iCs/>
          <w:color w:val="262626" w:themeColor="text1" w:themeTint="D9"/>
          <w:spacing w:val="14"/>
          <w:sz w:val="23"/>
          <w:szCs w:val="23"/>
        </w:rPr>
        <w:t xml:space="preserve"> </w:t>
      </w:r>
      <w:r w:rsidRPr="00535ADC">
        <w:rPr>
          <w:i/>
          <w:iCs/>
          <w:color w:val="262626" w:themeColor="text1" w:themeTint="D9"/>
          <w:sz w:val="23"/>
          <w:szCs w:val="23"/>
        </w:rPr>
        <w:t>du</w:t>
      </w:r>
      <w:r w:rsidRPr="00535ADC">
        <w:rPr>
          <w:i/>
          <w:iCs/>
          <w:color w:val="262626" w:themeColor="text1" w:themeTint="D9"/>
          <w:spacing w:val="14"/>
          <w:sz w:val="23"/>
          <w:szCs w:val="23"/>
        </w:rPr>
        <w:t xml:space="preserve"> </w:t>
      </w:r>
      <w:r w:rsidRPr="00535ADC">
        <w:rPr>
          <w:i/>
          <w:iCs/>
          <w:color w:val="262626" w:themeColor="text1" w:themeTint="D9"/>
          <w:sz w:val="23"/>
          <w:szCs w:val="23"/>
        </w:rPr>
        <w:t>montant</w:t>
      </w:r>
      <w:r w:rsidRPr="00535ADC">
        <w:rPr>
          <w:i/>
          <w:iCs/>
          <w:color w:val="262626" w:themeColor="text1" w:themeTint="D9"/>
          <w:spacing w:val="14"/>
          <w:sz w:val="23"/>
          <w:szCs w:val="23"/>
        </w:rPr>
        <w:t xml:space="preserve"> </w:t>
      </w:r>
      <w:r w:rsidRPr="00535ADC">
        <w:rPr>
          <w:i/>
          <w:iCs/>
          <w:color w:val="262626" w:themeColor="text1" w:themeTint="D9"/>
          <w:sz w:val="23"/>
          <w:szCs w:val="23"/>
        </w:rPr>
        <w:t>TTC</w:t>
      </w:r>
      <w:r w:rsidRPr="00535ADC">
        <w:rPr>
          <w:i/>
          <w:iCs/>
          <w:color w:val="262626" w:themeColor="text1" w:themeTint="D9"/>
          <w:spacing w:val="14"/>
          <w:sz w:val="23"/>
          <w:szCs w:val="23"/>
        </w:rPr>
        <w:t xml:space="preserve"> </w:t>
      </w:r>
      <w:r w:rsidRPr="00535ADC">
        <w:rPr>
          <w:i/>
          <w:iCs/>
          <w:color w:val="262626" w:themeColor="text1" w:themeTint="D9"/>
          <w:sz w:val="23"/>
          <w:szCs w:val="23"/>
        </w:rPr>
        <w:t>du Marché</w:t>
      </w:r>
      <w:r w:rsidRPr="00535ADC">
        <w:rPr>
          <w:i/>
          <w:iCs/>
          <w:color w:val="262626" w:themeColor="text1" w:themeTint="D9"/>
          <w:spacing w:val="4"/>
          <w:sz w:val="23"/>
          <w:szCs w:val="23"/>
        </w:rPr>
        <w:t xml:space="preserve"> </w:t>
      </w:r>
      <w:r w:rsidRPr="00535ADC">
        <w:rPr>
          <w:i/>
          <w:iCs/>
          <w:color w:val="262626" w:themeColor="text1" w:themeTint="D9"/>
          <w:sz w:val="23"/>
          <w:szCs w:val="23"/>
        </w:rPr>
        <w:t>de</w:t>
      </w:r>
      <w:r w:rsidRPr="00535ADC">
        <w:rPr>
          <w:i/>
          <w:iCs/>
          <w:color w:val="262626" w:themeColor="text1" w:themeTint="D9"/>
          <w:spacing w:val="4"/>
          <w:sz w:val="23"/>
          <w:szCs w:val="23"/>
        </w:rPr>
        <w:t xml:space="preserve"> </w:t>
      </w:r>
      <w:r w:rsidRPr="00535ADC">
        <w:rPr>
          <w:i/>
          <w:iCs/>
          <w:color w:val="262626" w:themeColor="text1" w:themeTint="D9"/>
          <w:sz w:val="23"/>
          <w:szCs w:val="23"/>
        </w:rPr>
        <w:t>base</w:t>
      </w:r>
      <w:r w:rsidRPr="00535ADC">
        <w:rPr>
          <w:i/>
          <w:iCs/>
          <w:color w:val="262626" w:themeColor="text1" w:themeTint="D9"/>
          <w:spacing w:val="4"/>
          <w:sz w:val="23"/>
          <w:szCs w:val="23"/>
        </w:rPr>
        <w:t xml:space="preserve"> </w:t>
      </w:r>
      <w:r w:rsidRPr="00535ADC">
        <w:rPr>
          <w:i/>
          <w:iCs/>
          <w:color w:val="262626" w:themeColor="text1" w:themeTint="D9"/>
          <w:sz w:val="23"/>
          <w:szCs w:val="23"/>
        </w:rPr>
        <w:t>par</w:t>
      </w:r>
      <w:r w:rsidRPr="00535ADC">
        <w:rPr>
          <w:i/>
          <w:iCs/>
          <w:color w:val="262626" w:themeColor="text1" w:themeTint="D9"/>
          <w:spacing w:val="4"/>
          <w:sz w:val="23"/>
          <w:szCs w:val="23"/>
        </w:rPr>
        <w:t xml:space="preserve"> </w:t>
      </w:r>
      <w:r w:rsidRPr="00535ADC">
        <w:rPr>
          <w:i/>
          <w:iCs/>
          <w:color w:val="262626" w:themeColor="text1" w:themeTint="D9"/>
          <w:sz w:val="23"/>
          <w:szCs w:val="23"/>
        </w:rPr>
        <w:t>jour</w:t>
      </w:r>
      <w:r w:rsidRPr="00535ADC">
        <w:rPr>
          <w:i/>
          <w:iCs/>
          <w:color w:val="262626" w:themeColor="text1" w:themeTint="D9"/>
          <w:spacing w:val="4"/>
          <w:sz w:val="23"/>
          <w:szCs w:val="23"/>
        </w:rPr>
        <w:t xml:space="preserve"> </w:t>
      </w:r>
      <w:r w:rsidRPr="00535ADC">
        <w:rPr>
          <w:i/>
          <w:iCs/>
          <w:color w:val="262626" w:themeColor="text1" w:themeTint="D9"/>
          <w:sz w:val="23"/>
          <w:szCs w:val="23"/>
        </w:rPr>
        <w:t>calendaire</w:t>
      </w:r>
      <w:r w:rsidRPr="00535ADC">
        <w:rPr>
          <w:i/>
          <w:iCs/>
          <w:color w:val="262626" w:themeColor="text1" w:themeTint="D9"/>
          <w:spacing w:val="4"/>
          <w:sz w:val="23"/>
          <w:szCs w:val="23"/>
        </w:rPr>
        <w:t xml:space="preserve"> </w:t>
      </w:r>
      <w:r w:rsidRPr="00535ADC">
        <w:rPr>
          <w:i/>
          <w:iCs/>
          <w:color w:val="262626" w:themeColor="text1" w:themeTint="D9"/>
          <w:sz w:val="23"/>
          <w:szCs w:val="23"/>
        </w:rPr>
        <w:t>de</w:t>
      </w:r>
      <w:r w:rsidRPr="00535ADC">
        <w:rPr>
          <w:i/>
          <w:iCs/>
          <w:color w:val="262626" w:themeColor="text1" w:themeTint="D9"/>
          <w:spacing w:val="4"/>
          <w:sz w:val="23"/>
          <w:szCs w:val="23"/>
        </w:rPr>
        <w:t xml:space="preserve"> </w:t>
      </w:r>
      <w:r w:rsidRPr="00535ADC">
        <w:rPr>
          <w:i/>
          <w:iCs/>
          <w:color w:val="262626" w:themeColor="text1" w:themeTint="D9"/>
          <w:sz w:val="23"/>
          <w:szCs w:val="23"/>
        </w:rPr>
        <w:t>retard</w:t>
      </w:r>
      <w:r w:rsidRPr="00535ADC">
        <w:rPr>
          <w:i/>
          <w:iCs/>
          <w:color w:val="262626" w:themeColor="text1" w:themeTint="D9"/>
          <w:spacing w:val="4"/>
          <w:sz w:val="23"/>
          <w:szCs w:val="23"/>
        </w:rPr>
        <w:t xml:space="preserve"> </w:t>
      </w:r>
      <w:r w:rsidRPr="00535ADC">
        <w:rPr>
          <w:i/>
          <w:iCs/>
          <w:color w:val="262626" w:themeColor="text1" w:themeTint="D9"/>
          <w:sz w:val="23"/>
          <w:szCs w:val="23"/>
        </w:rPr>
        <w:t xml:space="preserve">du </w:t>
      </w:r>
      <w:r w:rsidRPr="00535ADC">
        <w:rPr>
          <w:i/>
          <w:iCs/>
          <w:color w:val="262626" w:themeColor="text1" w:themeTint="D9"/>
          <w:spacing w:val="1"/>
          <w:sz w:val="23"/>
          <w:szCs w:val="23"/>
        </w:rPr>
        <w:t>premie</w:t>
      </w:r>
      <w:r w:rsidRPr="00535ADC">
        <w:rPr>
          <w:i/>
          <w:iCs/>
          <w:color w:val="262626" w:themeColor="text1" w:themeTint="D9"/>
          <w:sz w:val="23"/>
          <w:szCs w:val="23"/>
        </w:rPr>
        <w:t xml:space="preserve">r  </w:t>
      </w:r>
      <w:r w:rsidRPr="00535ADC">
        <w:rPr>
          <w:i/>
          <w:iCs/>
          <w:color w:val="262626" w:themeColor="text1" w:themeTint="D9"/>
          <w:spacing w:val="-29"/>
          <w:sz w:val="23"/>
          <w:szCs w:val="23"/>
        </w:rPr>
        <w:t xml:space="preserve"> </w:t>
      </w:r>
      <w:r w:rsidRPr="00535ADC">
        <w:rPr>
          <w:i/>
          <w:iCs/>
          <w:color w:val="262626" w:themeColor="text1" w:themeTint="D9"/>
          <w:spacing w:val="1"/>
          <w:sz w:val="23"/>
          <w:szCs w:val="23"/>
        </w:rPr>
        <w:t>a</w:t>
      </w:r>
      <w:r w:rsidRPr="00535ADC">
        <w:rPr>
          <w:i/>
          <w:iCs/>
          <w:color w:val="262626" w:themeColor="text1" w:themeTint="D9"/>
          <w:sz w:val="23"/>
          <w:szCs w:val="23"/>
        </w:rPr>
        <w:t xml:space="preserve">u  </w:t>
      </w:r>
      <w:r w:rsidRPr="00535ADC">
        <w:rPr>
          <w:i/>
          <w:iCs/>
          <w:color w:val="262626" w:themeColor="text1" w:themeTint="D9"/>
          <w:spacing w:val="-29"/>
          <w:sz w:val="23"/>
          <w:szCs w:val="23"/>
        </w:rPr>
        <w:t xml:space="preserve"> </w:t>
      </w:r>
      <w:r w:rsidRPr="00535ADC">
        <w:rPr>
          <w:i/>
          <w:iCs/>
          <w:color w:val="262626" w:themeColor="text1" w:themeTint="D9"/>
          <w:spacing w:val="1"/>
          <w:sz w:val="23"/>
          <w:szCs w:val="23"/>
        </w:rPr>
        <w:t>trentièm</w:t>
      </w:r>
      <w:r w:rsidRPr="00535ADC">
        <w:rPr>
          <w:i/>
          <w:iCs/>
          <w:color w:val="262626" w:themeColor="text1" w:themeTint="D9"/>
          <w:sz w:val="23"/>
          <w:szCs w:val="23"/>
        </w:rPr>
        <w:t xml:space="preserve">e  </w:t>
      </w:r>
      <w:r w:rsidRPr="00535ADC">
        <w:rPr>
          <w:i/>
          <w:iCs/>
          <w:color w:val="262626" w:themeColor="text1" w:themeTint="D9"/>
          <w:spacing w:val="-29"/>
          <w:sz w:val="23"/>
          <w:szCs w:val="23"/>
        </w:rPr>
        <w:t xml:space="preserve"> </w:t>
      </w:r>
      <w:r w:rsidRPr="00535ADC">
        <w:rPr>
          <w:i/>
          <w:iCs/>
          <w:color w:val="262626" w:themeColor="text1" w:themeTint="D9"/>
          <w:spacing w:val="1"/>
          <w:sz w:val="23"/>
          <w:szCs w:val="23"/>
        </w:rPr>
        <w:t>jou</w:t>
      </w:r>
      <w:r w:rsidRPr="00535ADC">
        <w:rPr>
          <w:i/>
          <w:iCs/>
          <w:color w:val="262626" w:themeColor="text1" w:themeTint="D9"/>
          <w:sz w:val="23"/>
          <w:szCs w:val="23"/>
        </w:rPr>
        <w:t xml:space="preserve">r  </w:t>
      </w:r>
      <w:r w:rsidRPr="00535ADC">
        <w:rPr>
          <w:i/>
          <w:iCs/>
          <w:color w:val="262626" w:themeColor="text1" w:themeTint="D9"/>
          <w:spacing w:val="-29"/>
          <w:sz w:val="23"/>
          <w:szCs w:val="23"/>
        </w:rPr>
        <w:t xml:space="preserve"> </w:t>
      </w:r>
      <w:r w:rsidRPr="00535ADC">
        <w:rPr>
          <w:i/>
          <w:iCs/>
          <w:color w:val="262626" w:themeColor="text1" w:themeTint="D9"/>
          <w:spacing w:val="1"/>
          <w:sz w:val="23"/>
          <w:szCs w:val="23"/>
        </w:rPr>
        <w:t>a</w:t>
      </w:r>
      <w:r w:rsidRPr="00535ADC">
        <w:rPr>
          <w:i/>
          <w:iCs/>
          <w:color w:val="262626" w:themeColor="text1" w:themeTint="D9"/>
          <w:sz w:val="23"/>
          <w:szCs w:val="23"/>
        </w:rPr>
        <w:t>u-</w:t>
      </w:r>
      <w:r w:rsidRPr="00535ADC">
        <w:rPr>
          <w:i/>
          <w:iCs/>
          <w:color w:val="262626" w:themeColor="text1" w:themeTint="D9"/>
          <w:spacing w:val="1"/>
          <w:sz w:val="23"/>
          <w:szCs w:val="23"/>
        </w:rPr>
        <w:t>del</w:t>
      </w:r>
      <w:r w:rsidRPr="00535ADC">
        <w:rPr>
          <w:i/>
          <w:iCs/>
          <w:color w:val="262626" w:themeColor="text1" w:themeTint="D9"/>
          <w:sz w:val="23"/>
          <w:szCs w:val="23"/>
        </w:rPr>
        <w:t xml:space="preserve">à  </w:t>
      </w:r>
      <w:r w:rsidRPr="00535ADC">
        <w:rPr>
          <w:i/>
          <w:iCs/>
          <w:color w:val="262626" w:themeColor="text1" w:themeTint="D9"/>
          <w:spacing w:val="-29"/>
          <w:sz w:val="23"/>
          <w:szCs w:val="23"/>
        </w:rPr>
        <w:t xml:space="preserve"> </w:t>
      </w:r>
      <w:r w:rsidRPr="00535ADC">
        <w:rPr>
          <w:i/>
          <w:iCs/>
          <w:color w:val="262626" w:themeColor="text1" w:themeTint="D9"/>
          <w:spacing w:val="1"/>
          <w:sz w:val="23"/>
          <w:szCs w:val="23"/>
        </w:rPr>
        <w:t>d</w:t>
      </w:r>
      <w:r w:rsidRPr="00535ADC">
        <w:rPr>
          <w:i/>
          <w:iCs/>
          <w:color w:val="262626" w:themeColor="text1" w:themeTint="D9"/>
          <w:sz w:val="23"/>
          <w:szCs w:val="23"/>
        </w:rPr>
        <w:t xml:space="preserve">u  </w:t>
      </w:r>
      <w:r w:rsidRPr="00535ADC">
        <w:rPr>
          <w:i/>
          <w:iCs/>
          <w:color w:val="262626" w:themeColor="text1" w:themeTint="D9"/>
          <w:spacing w:val="-29"/>
          <w:sz w:val="23"/>
          <w:szCs w:val="23"/>
        </w:rPr>
        <w:t xml:space="preserve"> </w:t>
      </w:r>
      <w:r w:rsidRPr="00535ADC">
        <w:rPr>
          <w:i/>
          <w:iCs/>
          <w:color w:val="262626" w:themeColor="text1" w:themeTint="D9"/>
          <w:spacing w:val="1"/>
          <w:sz w:val="23"/>
          <w:szCs w:val="23"/>
        </w:rPr>
        <w:t xml:space="preserve">délai </w:t>
      </w:r>
      <w:r w:rsidRPr="00535ADC">
        <w:rPr>
          <w:i/>
          <w:iCs/>
          <w:color w:val="262626" w:themeColor="text1" w:themeTint="D9"/>
          <w:sz w:val="23"/>
          <w:szCs w:val="23"/>
        </w:rPr>
        <w:t>contractuel</w:t>
      </w:r>
      <w:r w:rsidRPr="00535ADC">
        <w:rPr>
          <w:i/>
          <w:iCs/>
          <w:color w:val="262626" w:themeColor="text1" w:themeTint="D9"/>
          <w:spacing w:val="6"/>
          <w:sz w:val="23"/>
          <w:szCs w:val="23"/>
        </w:rPr>
        <w:t xml:space="preserve"> </w:t>
      </w:r>
      <w:r w:rsidRPr="00535ADC">
        <w:rPr>
          <w:i/>
          <w:iCs/>
          <w:color w:val="262626" w:themeColor="text1" w:themeTint="D9"/>
          <w:sz w:val="23"/>
          <w:szCs w:val="23"/>
        </w:rPr>
        <w:t>fixé</w:t>
      </w:r>
      <w:r w:rsidRPr="00535ADC">
        <w:rPr>
          <w:i/>
          <w:iCs/>
          <w:color w:val="262626" w:themeColor="text1" w:themeTint="D9"/>
          <w:spacing w:val="6"/>
          <w:sz w:val="23"/>
          <w:szCs w:val="23"/>
        </w:rPr>
        <w:t xml:space="preserve"> </w:t>
      </w:r>
      <w:r w:rsidRPr="00535ADC">
        <w:rPr>
          <w:i/>
          <w:iCs/>
          <w:color w:val="262626" w:themeColor="text1" w:themeTint="D9"/>
          <w:sz w:val="23"/>
          <w:szCs w:val="23"/>
        </w:rPr>
        <w:t>par</w:t>
      </w:r>
      <w:r w:rsidRPr="00535ADC">
        <w:rPr>
          <w:i/>
          <w:iCs/>
          <w:color w:val="262626" w:themeColor="text1" w:themeTint="D9"/>
          <w:spacing w:val="6"/>
          <w:sz w:val="23"/>
          <w:szCs w:val="23"/>
        </w:rPr>
        <w:t xml:space="preserve"> </w:t>
      </w:r>
      <w:r w:rsidRPr="00535ADC">
        <w:rPr>
          <w:i/>
          <w:iCs/>
          <w:color w:val="262626" w:themeColor="text1" w:themeTint="D9"/>
          <w:sz w:val="23"/>
          <w:szCs w:val="23"/>
        </w:rPr>
        <w:t>le</w:t>
      </w:r>
      <w:r w:rsidRPr="00535ADC">
        <w:rPr>
          <w:i/>
          <w:iCs/>
          <w:color w:val="262626" w:themeColor="text1" w:themeTint="D9"/>
          <w:spacing w:val="6"/>
          <w:sz w:val="23"/>
          <w:szCs w:val="23"/>
        </w:rPr>
        <w:t xml:space="preserve"> </w:t>
      </w:r>
      <w:r w:rsidRPr="00535ADC">
        <w:rPr>
          <w:i/>
          <w:iCs/>
          <w:color w:val="262626" w:themeColor="text1" w:themeTint="D9"/>
          <w:sz w:val="23"/>
          <w:szCs w:val="23"/>
        </w:rPr>
        <w:t>Marché</w:t>
      </w:r>
      <w:r w:rsidRPr="00535ADC">
        <w:rPr>
          <w:i/>
          <w:iCs/>
          <w:color w:val="262626" w:themeColor="text1" w:themeTint="D9"/>
          <w:spacing w:val="6"/>
          <w:sz w:val="23"/>
          <w:szCs w:val="23"/>
        </w:rPr>
        <w:t> </w:t>
      </w:r>
      <w:r w:rsidRPr="00535ADC">
        <w:rPr>
          <w:i/>
          <w:iCs/>
          <w:color w:val="262626" w:themeColor="text1" w:themeTint="D9"/>
          <w:sz w:val="23"/>
          <w:szCs w:val="23"/>
        </w:rPr>
        <w:t>;</w:t>
      </w:r>
    </w:p>
    <w:p w:rsidR="00A17F54" w:rsidRPr="00535ADC" w:rsidRDefault="00A17F54" w:rsidP="00A17F54">
      <w:pPr>
        <w:widowControl w:val="0"/>
        <w:autoSpaceDE w:val="0"/>
        <w:autoSpaceDN w:val="0"/>
        <w:adjustRightInd w:val="0"/>
        <w:ind w:left="454" w:right="-20" w:hanging="340"/>
        <w:jc w:val="both"/>
        <w:rPr>
          <w:color w:val="262626" w:themeColor="text1" w:themeTint="D9"/>
          <w:sz w:val="23"/>
          <w:szCs w:val="23"/>
        </w:rPr>
      </w:pPr>
      <w:proofErr w:type="gramStart"/>
      <w:r w:rsidRPr="00535ADC">
        <w:rPr>
          <w:i/>
          <w:iCs/>
          <w:color w:val="262626" w:themeColor="text1" w:themeTint="D9"/>
          <w:sz w:val="23"/>
          <w:szCs w:val="23"/>
        </w:rPr>
        <w:t>b</w:t>
      </w:r>
      <w:proofErr w:type="gramEnd"/>
      <w:r w:rsidRPr="00535ADC">
        <w:rPr>
          <w:i/>
          <w:iCs/>
          <w:color w:val="262626" w:themeColor="text1" w:themeTint="D9"/>
          <w:sz w:val="23"/>
          <w:szCs w:val="23"/>
        </w:rPr>
        <w:t xml:space="preserve">.  </w:t>
      </w:r>
      <w:r w:rsidRPr="00535ADC">
        <w:rPr>
          <w:i/>
          <w:iCs/>
          <w:color w:val="262626" w:themeColor="text1" w:themeTint="D9"/>
          <w:spacing w:val="-26"/>
          <w:sz w:val="23"/>
          <w:szCs w:val="23"/>
        </w:rPr>
        <w:t xml:space="preserve"> </w:t>
      </w:r>
      <w:r w:rsidRPr="00535ADC">
        <w:rPr>
          <w:i/>
          <w:iCs/>
          <w:color w:val="262626" w:themeColor="text1" w:themeTint="D9"/>
          <w:spacing w:val="3"/>
          <w:sz w:val="23"/>
          <w:szCs w:val="23"/>
        </w:rPr>
        <w:t>U</w:t>
      </w:r>
      <w:r w:rsidRPr="00535ADC">
        <w:rPr>
          <w:i/>
          <w:iCs/>
          <w:color w:val="262626" w:themeColor="text1" w:themeTint="D9"/>
          <w:sz w:val="23"/>
          <w:szCs w:val="23"/>
        </w:rPr>
        <w:t xml:space="preserve">n  </w:t>
      </w:r>
      <w:r w:rsidRPr="00535ADC">
        <w:rPr>
          <w:i/>
          <w:iCs/>
          <w:color w:val="262626" w:themeColor="text1" w:themeTint="D9"/>
          <w:spacing w:val="-27"/>
          <w:sz w:val="23"/>
          <w:szCs w:val="23"/>
        </w:rPr>
        <w:t xml:space="preserve"> </w:t>
      </w:r>
      <w:r w:rsidRPr="00535ADC">
        <w:rPr>
          <w:i/>
          <w:iCs/>
          <w:color w:val="262626" w:themeColor="text1" w:themeTint="D9"/>
          <w:spacing w:val="3"/>
          <w:sz w:val="23"/>
          <w:szCs w:val="23"/>
        </w:rPr>
        <w:t>millièm</w:t>
      </w:r>
      <w:r w:rsidRPr="00535ADC">
        <w:rPr>
          <w:i/>
          <w:iCs/>
          <w:color w:val="262626" w:themeColor="text1" w:themeTint="D9"/>
          <w:sz w:val="23"/>
          <w:szCs w:val="23"/>
        </w:rPr>
        <w:t xml:space="preserve">e  </w:t>
      </w:r>
      <w:r w:rsidRPr="00535ADC">
        <w:rPr>
          <w:i/>
          <w:iCs/>
          <w:color w:val="262626" w:themeColor="text1" w:themeTint="D9"/>
          <w:spacing w:val="-27"/>
          <w:sz w:val="23"/>
          <w:szCs w:val="23"/>
        </w:rPr>
        <w:t xml:space="preserve"> </w:t>
      </w:r>
      <w:r w:rsidRPr="00535ADC">
        <w:rPr>
          <w:i/>
          <w:iCs/>
          <w:color w:val="262626" w:themeColor="text1" w:themeTint="D9"/>
          <w:spacing w:val="3"/>
          <w:sz w:val="23"/>
          <w:szCs w:val="23"/>
        </w:rPr>
        <w:t>(1/1000è</w:t>
      </w:r>
      <w:r w:rsidRPr="00535ADC">
        <w:rPr>
          <w:i/>
          <w:iCs/>
          <w:color w:val="262626" w:themeColor="text1" w:themeTint="D9"/>
          <w:sz w:val="23"/>
          <w:szCs w:val="23"/>
        </w:rPr>
        <w:t xml:space="preserve">)  </w:t>
      </w:r>
      <w:r w:rsidRPr="00535ADC">
        <w:rPr>
          <w:i/>
          <w:iCs/>
          <w:color w:val="262626" w:themeColor="text1" w:themeTint="D9"/>
          <w:spacing w:val="-27"/>
          <w:sz w:val="23"/>
          <w:szCs w:val="23"/>
        </w:rPr>
        <w:t xml:space="preserve"> </w:t>
      </w:r>
      <w:r w:rsidRPr="00535ADC">
        <w:rPr>
          <w:i/>
          <w:iCs/>
          <w:color w:val="262626" w:themeColor="text1" w:themeTint="D9"/>
          <w:spacing w:val="3"/>
          <w:sz w:val="23"/>
          <w:szCs w:val="23"/>
        </w:rPr>
        <w:t>d</w:t>
      </w:r>
      <w:r w:rsidRPr="00535ADC">
        <w:rPr>
          <w:i/>
          <w:iCs/>
          <w:color w:val="262626" w:themeColor="text1" w:themeTint="D9"/>
          <w:sz w:val="23"/>
          <w:szCs w:val="23"/>
        </w:rPr>
        <w:t xml:space="preserve">u  </w:t>
      </w:r>
      <w:r w:rsidRPr="00535ADC">
        <w:rPr>
          <w:i/>
          <w:iCs/>
          <w:color w:val="262626" w:themeColor="text1" w:themeTint="D9"/>
          <w:spacing w:val="-27"/>
          <w:sz w:val="23"/>
          <w:szCs w:val="23"/>
        </w:rPr>
        <w:t xml:space="preserve"> </w:t>
      </w:r>
      <w:r w:rsidRPr="00535ADC">
        <w:rPr>
          <w:i/>
          <w:iCs/>
          <w:color w:val="262626" w:themeColor="text1" w:themeTint="D9"/>
          <w:spacing w:val="3"/>
          <w:sz w:val="23"/>
          <w:szCs w:val="23"/>
        </w:rPr>
        <w:t>montan</w:t>
      </w:r>
      <w:r w:rsidRPr="00535ADC">
        <w:rPr>
          <w:i/>
          <w:iCs/>
          <w:color w:val="262626" w:themeColor="text1" w:themeTint="D9"/>
          <w:sz w:val="23"/>
          <w:szCs w:val="23"/>
        </w:rPr>
        <w:t xml:space="preserve">t  </w:t>
      </w:r>
      <w:r w:rsidRPr="00535ADC">
        <w:rPr>
          <w:i/>
          <w:iCs/>
          <w:color w:val="262626" w:themeColor="text1" w:themeTint="D9"/>
          <w:spacing w:val="-27"/>
          <w:sz w:val="23"/>
          <w:szCs w:val="23"/>
        </w:rPr>
        <w:t xml:space="preserve"> </w:t>
      </w:r>
      <w:r w:rsidRPr="00535ADC">
        <w:rPr>
          <w:i/>
          <w:iCs/>
          <w:color w:val="262626" w:themeColor="text1" w:themeTint="D9"/>
          <w:spacing w:val="3"/>
          <w:sz w:val="23"/>
          <w:szCs w:val="23"/>
        </w:rPr>
        <w:t>TT</w:t>
      </w:r>
      <w:r w:rsidRPr="00535ADC">
        <w:rPr>
          <w:i/>
          <w:iCs/>
          <w:color w:val="262626" w:themeColor="text1" w:themeTint="D9"/>
          <w:sz w:val="23"/>
          <w:szCs w:val="23"/>
        </w:rPr>
        <w:t xml:space="preserve">C  </w:t>
      </w:r>
      <w:r w:rsidRPr="00535ADC">
        <w:rPr>
          <w:i/>
          <w:iCs/>
          <w:color w:val="262626" w:themeColor="text1" w:themeTint="D9"/>
          <w:spacing w:val="-27"/>
          <w:sz w:val="23"/>
          <w:szCs w:val="23"/>
        </w:rPr>
        <w:t xml:space="preserve"> </w:t>
      </w:r>
      <w:r w:rsidRPr="00535ADC">
        <w:rPr>
          <w:i/>
          <w:iCs/>
          <w:color w:val="262626" w:themeColor="text1" w:themeTint="D9"/>
          <w:spacing w:val="3"/>
          <w:sz w:val="23"/>
          <w:szCs w:val="23"/>
        </w:rPr>
        <w:t xml:space="preserve">du </w:t>
      </w:r>
      <w:r w:rsidRPr="00535ADC">
        <w:rPr>
          <w:i/>
          <w:iCs/>
          <w:color w:val="262626" w:themeColor="text1" w:themeTint="D9"/>
          <w:sz w:val="23"/>
          <w:szCs w:val="23"/>
        </w:rPr>
        <w:t xml:space="preserve">Marché </w:t>
      </w:r>
      <w:r w:rsidRPr="00535ADC">
        <w:rPr>
          <w:i/>
          <w:iCs/>
          <w:color w:val="262626" w:themeColor="text1" w:themeTint="D9"/>
          <w:spacing w:val="-12"/>
          <w:sz w:val="23"/>
          <w:szCs w:val="23"/>
        </w:rPr>
        <w:t xml:space="preserve"> </w:t>
      </w:r>
      <w:r w:rsidRPr="00535ADC">
        <w:rPr>
          <w:i/>
          <w:iCs/>
          <w:color w:val="262626" w:themeColor="text1" w:themeTint="D9"/>
          <w:sz w:val="23"/>
          <w:szCs w:val="23"/>
        </w:rPr>
        <w:t xml:space="preserve">de </w:t>
      </w:r>
      <w:r w:rsidRPr="00535ADC">
        <w:rPr>
          <w:i/>
          <w:iCs/>
          <w:color w:val="262626" w:themeColor="text1" w:themeTint="D9"/>
          <w:spacing w:val="-12"/>
          <w:sz w:val="23"/>
          <w:szCs w:val="23"/>
        </w:rPr>
        <w:t xml:space="preserve"> </w:t>
      </w:r>
      <w:r w:rsidRPr="00535ADC">
        <w:rPr>
          <w:i/>
          <w:iCs/>
          <w:color w:val="262626" w:themeColor="text1" w:themeTint="D9"/>
          <w:sz w:val="23"/>
          <w:szCs w:val="23"/>
        </w:rPr>
        <w:t xml:space="preserve">base </w:t>
      </w:r>
      <w:r w:rsidRPr="00535ADC">
        <w:rPr>
          <w:i/>
          <w:iCs/>
          <w:color w:val="262626" w:themeColor="text1" w:themeTint="D9"/>
          <w:spacing w:val="-12"/>
          <w:sz w:val="23"/>
          <w:szCs w:val="23"/>
        </w:rPr>
        <w:t xml:space="preserve"> </w:t>
      </w:r>
      <w:r w:rsidRPr="00535ADC">
        <w:rPr>
          <w:i/>
          <w:iCs/>
          <w:color w:val="262626" w:themeColor="text1" w:themeTint="D9"/>
          <w:sz w:val="23"/>
          <w:szCs w:val="23"/>
        </w:rPr>
        <w:t xml:space="preserve">par </w:t>
      </w:r>
      <w:r w:rsidRPr="00535ADC">
        <w:rPr>
          <w:i/>
          <w:iCs/>
          <w:color w:val="262626" w:themeColor="text1" w:themeTint="D9"/>
          <w:spacing w:val="-12"/>
          <w:sz w:val="23"/>
          <w:szCs w:val="23"/>
        </w:rPr>
        <w:t xml:space="preserve"> </w:t>
      </w:r>
      <w:r w:rsidRPr="00535ADC">
        <w:rPr>
          <w:i/>
          <w:iCs/>
          <w:color w:val="262626" w:themeColor="text1" w:themeTint="D9"/>
          <w:sz w:val="23"/>
          <w:szCs w:val="23"/>
        </w:rPr>
        <w:t xml:space="preserve">jour </w:t>
      </w:r>
      <w:r w:rsidRPr="00535ADC">
        <w:rPr>
          <w:i/>
          <w:iCs/>
          <w:color w:val="262626" w:themeColor="text1" w:themeTint="D9"/>
          <w:spacing w:val="-12"/>
          <w:sz w:val="23"/>
          <w:szCs w:val="23"/>
        </w:rPr>
        <w:t xml:space="preserve"> </w:t>
      </w:r>
      <w:r w:rsidRPr="00535ADC">
        <w:rPr>
          <w:i/>
          <w:iCs/>
          <w:color w:val="262626" w:themeColor="text1" w:themeTint="D9"/>
          <w:sz w:val="23"/>
          <w:szCs w:val="23"/>
        </w:rPr>
        <w:t xml:space="preserve">calendaire </w:t>
      </w:r>
      <w:r w:rsidRPr="00535ADC">
        <w:rPr>
          <w:i/>
          <w:iCs/>
          <w:color w:val="262626" w:themeColor="text1" w:themeTint="D9"/>
          <w:spacing w:val="-12"/>
          <w:sz w:val="23"/>
          <w:szCs w:val="23"/>
        </w:rPr>
        <w:t xml:space="preserve"> </w:t>
      </w:r>
      <w:r w:rsidRPr="00535ADC">
        <w:rPr>
          <w:i/>
          <w:iCs/>
          <w:color w:val="262626" w:themeColor="text1" w:themeTint="D9"/>
          <w:sz w:val="23"/>
          <w:szCs w:val="23"/>
        </w:rPr>
        <w:t xml:space="preserve">de </w:t>
      </w:r>
      <w:r w:rsidRPr="00535ADC">
        <w:rPr>
          <w:i/>
          <w:iCs/>
          <w:color w:val="262626" w:themeColor="text1" w:themeTint="D9"/>
          <w:spacing w:val="-12"/>
          <w:sz w:val="23"/>
          <w:szCs w:val="23"/>
        </w:rPr>
        <w:t xml:space="preserve"> </w:t>
      </w:r>
      <w:r w:rsidRPr="00535ADC">
        <w:rPr>
          <w:i/>
          <w:iCs/>
          <w:color w:val="262626" w:themeColor="text1" w:themeTint="D9"/>
          <w:sz w:val="23"/>
          <w:szCs w:val="23"/>
        </w:rPr>
        <w:t>retard au-delà</w:t>
      </w:r>
      <w:r w:rsidRPr="00535ADC">
        <w:rPr>
          <w:i/>
          <w:iCs/>
          <w:color w:val="262626" w:themeColor="text1" w:themeTint="D9"/>
          <w:spacing w:val="6"/>
          <w:sz w:val="23"/>
          <w:szCs w:val="23"/>
        </w:rPr>
        <w:t xml:space="preserve"> </w:t>
      </w:r>
      <w:r w:rsidRPr="00535ADC">
        <w:rPr>
          <w:i/>
          <w:iCs/>
          <w:color w:val="262626" w:themeColor="text1" w:themeTint="D9"/>
          <w:sz w:val="23"/>
          <w:szCs w:val="23"/>
        </w:rPr>
        <w:t>du</w:t>
      </w:r>
      <w:r w:rsidRPr="00535ADC">
        <w:rPr>
          <w:i/>
          <w:iCs/>
          <w:color w:val="262626" w:themeColor="text1" w:themeTint="D9"/>
          <w:spacing w:val="6"/>
          <w:sz w:val="23"/>
          <w:szCs w:val="23"/>
        </w:rPr>
        <w:t xml:space="preserve"> </w:t>
      </w:r>
      <w:r w:rsidRPr="00535ADC">
        <w:rPr>
          <w:i/>
          <w:iCs/>
          <w:color w:val="262626" w:themeColor="text1" w:themeTint="D9"/>
          <w:sz w:val="23"/>
          <w:szCs w:val="23"/>
        </w:rPr>
        <w:t>trentième</w:t>
      </w:r>
      <w:r w:rsidRPr="00535ADC">
        <w:rPr>
          <w:i/>
          <w:iCs/>
          <w:color w:val="262626" w:themeColor="text1" w:themeTint="D9"/>
          <w:spacing w:val="6"/>
          <w:sz w:val="23"/>
          <w:szCs w:val="23"/>
        </w:rPr>
        <w:t xml:space="preserve"> </w:t>
      </w:r>
      <w:r w:rsidRPr="00535ADC">
        <w:rPr>
          <w:i/>
          <w:iCs/>
          <w:color w:val="262626" w:themeColor="text1" w:themeTint="D9"/>
          <w:sz w:val="23"/>
          <w:szCs w:val="23"/>
        </w:rPr>
        <w:t>jour.</w:t>
      </w:r>
    </w:p>
    <w:p w:rsidR="007059F1" w:rsidRPr="00A17F54" w:rsidRDefault="00A17F54" w:rsidP="00A17F54">
      <w:pPr>
        <w:widowControl w:val="0"/>
        <w:autoSpaceDE w:val="0"/>
        <w:autoSpaceDN w:val="0"/>
        <w:adjustRightInd w:val="0"/>
        <w:ind w:right="-35"/>
        <w:jc w:val="both"/>
        <w:rPr>
          <w:color w:val="262626" w:themeColor="text1" w:themeTint="D9"/>
          <w:sz w:val="23"/>
          <w:szCs w:val="23"/>
        </w:rPr>
      </w:pPr>
      <w:r w:rsidRPr="00535ADC">
        <w:rPr>
          <w:color w:val="262626" w:themeColor="text1" w:themeTint="D9"/>
          <w:sz w:val="23"/>
          <w:szCs w:val="23"/>
        </w:rPr>
        <w:t xml:space="preserve">2. Le </w:t>
      </w:r>
      <w:r w:rsidRPr="00535ADC">
        <w:rPr>
          <w:color w:val="262626" w:themeColor="text1" w:themeTint="D9"/>
          <w:spacing w:val="-13"/>
          <w:sz w:val="23"/>
          <w:szCs w:val="23"/>
        </w:rPr>
        <w:t xml:space="preserve"> </w:t>
      </w:r>
      <w:r w:rsidRPr="00535ADC">
        <w:rPr>
          <w:color w:val="262626" w:themeColor="text1" w:themeTint="D9"/>
          <w:sz w:val="23"/>
          <w:szCs w:val="23"/>
        </w:rPr>
        <w:t xml:space="preserve">montant </w:t>
      </w:r>
      <w:r w:rsidRPr="00535ADC">
        <w:rPr>
          <w:color w:val="262626" w:themeColor="text1" w:themeTint="D9"/>
          <w:spacing w:val="-13"/>
          <w:sz w:val="23"/>
          <w:szCs w:val="23"/>
        </w:rPr>
        <w:t xml:space="preserve"> </w:t>
      </w:r>
      <w:r w:rsidRPr="00535ADC">
        <w:rPr>
          <w:color w:val="262626" w:themeColor="text1" w:themeTint="D9"/>
          <w:sz w:val="23"/>
          <w:szCs w:val="23"/>
        </w:rPr>
        <w:t xml:space="preserve">cumulé </w:t>
      </w:r>
      <w:r w:rsidRPr="00535ADC">
        <w:rPr>
          <w:color w:val="262626" w:themeColor="text1" w:themeTint="D9"/>
          <w:spacing w:val="-13"/>
          <w:sz w:val="23"/>
          <w:szCs w:val="23"/>
        </w:rPr>
        <w:t xml:space="preserve"> </w:t>
      </w:r>
      <w:r w:rsidRPr="00535ADC">
        <w:rPr>
          <w:color w:val="262626" w:themeColor="text1" w:themeTint="D9"/>
          <w:sz w:val="23"/>
          <w:szCs w:val="23"/>
        </w:rPr>
        <w:t xml:space="preserve">des </w:t>
      </w:r>
      <w:r w:rsidRPr="00535ADC">
        <w:rPr>
          <w:color w:val="262626" w:themeColor="text1" w:themeTint="D9"/>
          <w:spacing w:val="-13"/>
          <w:sz w:val="23"/>
          <w:szCs w:val="23"/>
        </w:rPr>
        <w:t xml:space="preserve"> </w:t>
      </w:r>
      <w:r w:rsidRPr="00535ADC">
        <w:rPr>
          <w:color w:val="262626" w:themeColor="text1" w:themeTint="D9"/>
          <w:sz w:val="23"/>
          <w:szCs w:val="23"/>
        </w:rPr>
        <w:t xml:space="preserve">pénalités </w:t>
      </w:r>
      <w:r w:rsidRPr="00535ADC">
        <w:rPr>
          <w:color w:val="262626" w:themeColor="text1" w:themeTint="D9"/>
          <w:spacing w:val="-13"/>
          <w:sz w:val="23"/>
          <w:szCs w:val="23"/>
        </w:rPr>
        <w:t xml:space="preserve"> </w:t>
      </w:r>
      <w:r w:rsidRPr="00535ADC">
        <w:rPr>
          <w:color w:val="262626" w:themeColor="text1" w:themeTint="D9"/>
          <w:sz w:val="23"/>
          <w:szCs w:val="23"/>
        </w:rPr>
        <w:t xml:space="preserve">de </w:t>
      </w:r>
      <w:r w:rsidRPr="00535ADC">
        <w:rPr>
          <w:color w:val="262626" w:themeColor="text1" w:themeTint="D9"/>
          <w:spacing w:val="-13"/>
          <w:sz w:val="23"/>
          <w:szCs w:val="23"/>
        </w:rPr>
        <w:t xml:space="preserve"> </w:t>
      </w:r>
      <w:r w:rsidRPr="00535ADC">
        <w:rPr>
          <w:color w:val="262626" w:themeColor="text1" w:themeTint="D9"/>
          <w:sz w:val="23"/>
          <w:szCs w:val="23"/>
        </w:rPr>
        <w:t xml:space="preserve">retard est </w:t>
      </w:r>
      <w:r w:rsidRPr="00535ADC">
        <w:rPr>
          <w:color w:val="262626" w:themeColor="text1" w:themeTint="D9"/>
          <w:spacing w:val="-26"/>
          <w:sz w:val="23"/>
          <w:szCs w:val="23"/>
        </w:rPr>
        <w:t xml:space="preserve"> </w:t>
      </w:r>
      <w:r w:rsidRPr="00535ADC">
        <w:rPr>
          <w:color w:val="262626" w:themeColor="text1" w:themeTint="D9"/>
          <w:sz w:val="23"/>
          <w:szCs w:val="23"/>
        </w:rPr>
        <w:t xml:space="preserve">limité </w:t>
      </w:r>
      <w:r w:rsidRPr="00535ADC">
        <w:rPr>
          <w:color w:val="262626" w:themeColor="text1" w:themeTint="D9"/>
          <w:spacing w:val="-26"/>
          <w:sz w:val="23"/>
          <w:szCs w:val="23"/>
        </w:rPr>
        <w:t xml:space="preserve"> </w:t>
      </w:r>
      <w:r w:rsidRPr="00535ADC">
        <w:rPr>
          <w:color w:val="262626" w:themeColor="text1" w:themeTint="D9"/>
          <w:sz w:val="23"/>
          <w:szCs w:val="23"/>
        </w:rPr>
        <w:t xml:space="preserve">à </w:t>
      </w:r>
      <w:r w:rsidRPr="00535ADC">
        <w:rPr>
          <w:color w:val="262626" w:themeColor="text1" w:themeTint="D9"/>
          <w:spacing w:val="-26"/>
          <w:sz w:val="23"/>
          <w:szCs w:val="23"/>
        </w:rPr>
        <w:t xml:space="preserve"> </w:t>
      </w:r>
      <w:r w:rsidRPr="00535ADC">
        <w:rPr>
          <w:color w:val="262626" w:themeColor="text1" w:themeTint="D9"/>
          <w:sz w:val="23"/>
          <w:szCs w:val="23"/>
        </w:rPr>
        <w:t xml:space="preserve">dix </w:t>
      </w:r>
      <w:r w:rsidRPr="00535ADC">
        <w:rPr>
          <w:color w:val="262626" w:themeColor="text1" w:themeTint="D9"/>
          <w:spacing w:val="-26"/>
          <w:sz w:val="23"/>
          <w:szCs w:val="23"/>
        </w:rPr>
        <w:t xml:space="preserve"> </w:t>
      </w:r>
      <w:r w:rsidRPr="00535ADC">
        <w:rPr>
          <w:color w:val="262626" w:themeColor="text1" w:themeTint="D9"/>
          <w:sz w:val="23"/>
          <w:szCs w:val="23"/>
        </w:rPr>
        <w:t xml:space="preserve">pour </w:t>
      </w:r>
      <w:r w:rsidRPr="00535ADC">
        <w:rPr>
          <w:color w:val="262626" w:themeColor="text1" w:themeTint="D9"/>
          <w:spacing w:val="-26"/>
          <w:sz w:val="23"/>
          <w:szCs w:val="23"/>
        </w:rPr>
        <w:t xml:space="preserve"> </w:t>
      </w:r>
      <w:r w:rsidRPr="00535ADC">
        <w:rPr>
          <w:color w:val="262626" w:themeColor="text1" w:themeTint="D9"/>
          <w:sz w:val="23"/>
          <w:szCs w:val="23"/>
        </w:rPr>
        <w:t xml:space="preserve">cent </w:t>
      </w:r>
      <w:r w:rsidRPr="00535ADC">
        <w:rPr>
          <w:color w:val="262626" w:themeColor="text1" w:themeTint="D9"/>
          <w:spacing w:val="-26"/>
          <w:sz w:val="23"/>
          <w:szCs w:val="23"/>
        </w:rPr>
        <w:t xml:space="preserve"> </w:t>
      </w:r>
      <w:r w:rsidRPr="00535ADC">
        <w:rPr>
          <w:color w:val="262626" w:themeColor="text1" w:themeTint="D9"/>
          <w:sz w:val="23"/>
          <w:szCs w:val="23"/>
        </w:rPr>
        <w:t xml:space="preserve">(10%) </w:t>
      </w:r>
      <w:r w:rsidRPr="00535ADC">
        <w:rPr>
          <w:color w:val="262626" w:themeColor="text1" w:themeTint="D9"/>
          <w:spacing w:val="-26"/>
          <w:sz w:val="23"/>
          <w:szCs w:val="23"/>
        </w:rPr>
        <w:t xml:space="preserve"> </w:t>
      </w:r>
      <w:r w:rsidRPr="00535ADC">
        <w:rPr>
          <w:color w:val="262626" w:themeColor="text1" w:themeTint="D9"/>
          <w:sz w:val="23"/>
          <w:szCs w:val="23"/>
        </w:rPr>
        <w:t xml:space="preserve">du </w:t>
      </w:r>
      <w:r w:rsidRPr="00535ADC">
        <w:rPr>
          <w:color w:val="262626" w:themeColor="text1" w:themeTint="D9"/>
          <w:spacing w:val="-26"/>
          <w:sz w:val="23"/>
          <w:szCs w:val="23"/>
        </w:rPr>
        <w:t xml:space="preserve"> </w:t>
      </w:r>
      <w:r w:rsidRPr="00535ADC">
        <w:rPr>
          <w:color w:val="262626" w:themeColor="text1" w:themeTint="D9"/>
          <w:sz w:val="23"/>
          <w:szCs w:val="23"/>
        </w:rPr>
        <w:t xml:space="preserve">montant TTC </w:t>
      </w:r>
      <w:r w:rsidRPr="00535ADC">
        <w:rPr>
          <w:color w:val="262626" w:themeColor="text1" w:themeTint="D9"/>
          <w:spacing w:val="-30"/>
          <w:sz w:val="23"/>
          <w:szCs w:val="23"/>
        </w:rPr>
        <w:t xml:space="preserve"> </w:t>
      </w:r>
      <w:r w:rsidRPr="00535ADC">
        <w:rPr>
          <w:color w:val="262626" w:themeColor="text1" w:themeTint="D9"/>
          <w:sz w:val="23"/>
          <w:szCs w:val="23"/>
        </w:rPr>
        <w:t xml:space="preserve">du </w:t>
      </w:r>
      <w:r w:rsidRPr="00535ADC">
        <w:rPr>
          <w:color w:val="262626" w:themeColor="text1" w:themeTint="D9"/>
          <w:spacing w:val="-30"/>
          <w:sz w:val="23"/>
          <w:szCs w:val="23"/>
        </w:rPr>
        <w:t xml:space="preserve"> </w:t>
      </w:r>
      <w:r w:rsidRPr="00535ADC">
        <w:rPr>
          <w:color w:val="262626" w:themeColor="text1" w:themeTint="D9"/>
          <w:sz w:val="23"/>
          <w:szCs w:val="23"/>
        </w:rPr>
        <w:t xml:space="preserve">Marché </w:t>
      </w:r>
      <w:r w:rsidRPr="00535ADC">
        <w:rPr>
          <w:color w:val="262626" w:themeColor="text1" w:themeTint="D9"/>
          <w:spacing w:val="-30"/>
          <w:sz w:val="23"/>
          <w:szCs w:val="23"/>
        </w:rPr>
        <w:t xml:space="preserve"> </w:t>
      </w:r>
      <w:r w:rsidRPr="00535ADC">
        <w:rPr>
          <w:color w:val="262626" w:themeColor="text1" w:themeTint="D9"/>
          <w:sz w:val="23"/>
          <w:szCs w:val="23"/>
        </w:rPr>
        <w:t xml:space="preserve">de </w:t>
      </w:r>
      <w:r w:rsidRPr="00535ADC">
        <w:rPr>
          <w:color w:val="262626" w:themeColor="text1" w:themeTint="D9"/>
          <w:spacing w:val="-30"/>
          <w:sz w:val="23"/>
          <w:szCs w:val="23"/>
        </w:rPr>
        <w:t xml:space="preserve"> </w:t>
      </w:r>
      <w:r w:rsidRPr="00535ADC">
        <w:rPr>
          <w:color w:val="262626" w:themeColor="text1" w:themeTint="D9"/>
          <w:sz w:val="23"/>
          <w:szCs w:val="23"/>
        </w:rPr>
        <w:t xml:space="preserve">base </w:t>
      </w:r>
      <w:r w:rsidRPr="00535ADC">
        <w:rPr>
          <w:color w:val="262626" w:themeColor="text1" w:themeTint="D9"/>
          <w:spacing w:val="-30"/>
          <w:sz w:val="23"/>
          <w:szCs w:val="23"/>
        </w:rPr>
        <w:t xml:space="preserve"> </w:t>
      </w:r>
      <w:r w:rsidRPr="00535ADC">
        <w:rPr>
          <w:color w:val="262626" w:themeColor="text1" w:themeTint="D9"/>
          <w:sz w:val="23"/>
          <w:szCs w:val="23"/>
        </w:rPr>
        <w:t xml:space="preserve">avec </w:t>
      </w:r>
      <w:r w:rsidRPr="00535ADC">
        <w:rPr>
          <w:color w:val="262626" w:themeColor="text1" w:themeTint="D9"/>
          <w:spacing w:val="-30"/>
          <w:sz w:val="23"/>
          <w:szCs w:val="23"/>
        </w:rPr>
        <w:t xml:space="preserve"> </w:t>
      </w:r>
      <w:r w:rsidRPr="00535ADC">
        <w:rPr>
          <w:color w:val="262626" w:themeColor="text1" w:themeTint="D9"/>
          <w:sz w:val="23"/>
          <w:szCs w:val="23"/>
        </w:rPr>
        <w:t>ses avenants</w:t>
      </w:r>
      <w:r w:rsidR="007059F1" w:rsidRPr="000B1909">
        <w:t>.</w:t>
      </w:r>
    </w:p>
    <w:p w:rsidR="00643A81" w:rsidRPr="000B1909" w:rsidRDefault="00643A81" w:rsidP="007059F1">
      <w:pPr>
        <w:widowControl w:val="0"/>
        <w:autoSpaceDE w:val="0"/>
        <w:autoSpaceDN w:val="0"/>
        <w:adjustRightInd w:val="0"/>
        <w:ind w:right="-17"/>
        <w:jc w:val="both"/>
      </w:pPr>
    </w:p>
    <w:p w:rsidR="00643A81" w:rsidRPr="000B1909" w:rsidRDefault="00643A81" w:rsidP="00643A81">
      <w:pPr>
        <w:widowControl w:val="0"/>
        <w:autoSpaceDE w:val="0"/>
        <w:autoSpaceDN w:val="0"/>
        <w:adjustRightInd w:val="0"/>
        <w:spacing w:before="57"/>
        <w:ind w:right="-20"/>
        <w:jc w:val="both"/>
      </w:pPr>
      <w:r w:rsidRPr="000B1909">
        <w:rPr>
          <w:b/>
          <w:bCs/>
          <w:u w:val="single"/>
        </w:rPr>
        <w:t>Article</w:t>
      </w:r>
      <w:r w:rsidRPr="000B1909">
        <w:rPr>
          <w:b/>
          <w:bCs/>
          <w:spacing w:val="6"/>
          <w:u w:val="single"/>
        </w:rPr>
        <w:t xml:space="preserve"> </w:t>
      </w:r>
      <w:r w:rsidRPr="000B1909">
        <w:rPr>
          <w:b/>
          <w:bCs/>
          <w:u w:val="single"/>
        </w:rPr>
        <w:t>20 </w:t>
      </w:r>
      <w:r w:rsidRPr="000B1909">
        <w:rPr>
          <w:b/>
          <w:bCs/>
        </w:rPr>
        <w:t>:</w:t>
      </w:r>
      <w:r w:rsidRPr="000B1909">
        <w:rPr>
          <w:b/>
          <w:bCs/>
          <w:spacing w:val="-8"/>
        </w:rPr>
        <w:t xml:space="preserve"> </w:t>
      </w:r>
      <w:r w:rsidRPr="000B1909">
        <w:rPr>
          <w:b/>
          <w:bCs/>
        </w:rPr>
        <w:t>Régime</w:t>
      </w:r>
      <w:r w:rsidRPr="000B1909">
        <w:rPr>
          <w:b/>
          <w:bCs/>
          <w:spacing w:val="6"/>
        </w:rPr>
        <w:t xml:space="preserve"> </w:t>
      </w:r>
      <w:r w:rsidRPr="000B1909">
        <w:rPr>
          <w:b/>
          <w:bCs/>
        </w:rPr>
        <w:t>fiscal</w:t>
      </w:r>
      <w:r w:rsidRPr="000B1909">
        <w:rPr>
          <w:b/>
          <w:bCs/>
          <w:spacing w:val="6"/>
        </w:rPr>
        <w:t xml:space="preserve"> </w:t>
      </w:r>
      <w:r w:rsidRPr="000B1909">
        <w:rPr>
          <w:b/>
          <w:bCs/>
        </w:rPr>
        <w:t>et</w:t>
      </w:r>
      <w:r w:rsidRPr="000B1909">
        <w:rPr>
          <w:b/>
          <w:bCs/>
          <w:spacing w:val="6"/>
        </w:rPr>
        <w:t xml:space="preserve"> </w:t>
      </w:r>
      <w:r w:rsidRPr="000B1909">
        <w:rPr>
          <w:b/>
          <w:bCs/>
        </w:rPr>
        <w:t xml:space="preserve">douanier </w:t>
      </w:r>
    </w:p>
    <w:p w:rsidR="007059F1" w:rsidRPr="000B1909" w:rsidRDefault="007059F1" w:rsidP="00852182">
      <w:pPr>
        <w:widowControl w:val="0"/>
        <w:autoSpaceDE w:val="0"/>
        <w:autoSpaceDN w:val="0"/>
        <w:adjustRightInd w:val="0"/>
        <w:ind w:right="-20"/>
        <w:jc w:val="both"/>
        <w:rPr>
          <w:rFonts w:eastAsia="Calibri"/>
          <w:szCs w:val="23"/>
          <w:lang w:eastAsia="en-US"/>
        </w:rPr>
      </w:pPr>
      <w:r w:rsidRPr="000B1909">
        <w:t>Le régime fiscal et douanier applicable est celui définit par la loi de</w:t>
      </w:r>
      <w:r w:rsidR="00D049BF" w:rsidRPr="000B1909">
        <w:t>s</w:t>
      </w:r>
      <w:r w:rsidRPr="000B1909">
        <w:t xml:space="preserve"> finance</w:t>
      </w:r>
      <w:r w:rsidR="00D049BF" w:rsidRPr="000B1909">
        <w:t>s</w:t>
      </w:r>
      <w:r w:rsidRPr="000B1909">
        <w:t xml:space="preserve"> de</w:t>
      </w:r>
      <w:r w:rsidR="00852182" w:rsidRPr="000B1909">
        <w:t xml:space="preserve"> l’exercice budgétaire en cours</w:t>
      </w:r>
      <w:r w:rsidRPr="000B1909">
        <w:t>.</w:t>
      </w:r>
      <w:r w:rsidR="00852182" w:rsidRPr="000B1909">
        <w:t xml:space="preserve"> </w:t>
      </w:r>
      <w:r w:rsidRPr="000B1909">
        <w:rPr>
          <w:rFonts w:eastAsia="Calibri"/>
          <w:szCs w:val="23"/>
          <w:lang w:eastAsia="en-US"/>
        </w:rPr>
        <w:t>La fiscalité applicable au présent Marché comporte notamment :</w:t>
      </w:r>
    </w:p>
    <w:p w:rsidR="007059F1" w:rsidRPr="000B1909" w:rsidRDefault="007059F1" w:rsidP="0005696E">
      <w:pPr>
        <w:numPr>
          <w:ilvl w:val="0"/>
          <w:numId w:val="18"/>
        </w:numPr>
        <w:spacing w:line="259" w:lineRule="auto"/>
        <w:jc w:val="both"/>
        <w:rPr>
          <w:rFonts w:eastAsia="Calibri"/>
          <w:szCs w:val="23"/>
          <w:lang w:eastAsia="en-US"/>
        </w:rPr>
      </w:pPr>
      <w:r w:rsidRPr="000B1909">
        <w:rPr>
          <w:rFonts w:eastAsia="Calibri"/>
          <w:szCs w:val="23"/>
          <w:lang w:eastAsia="en-US"/>
        </w:rPr>
        <w:t>Des impôts et taxes relatifs aux bénéfices industrie</w:t>
      </w:r>
      <w:r w:rsidR="00A17F54">
        <w:rPr>
          <w:rFonts w:eastAsia="Calibri"/>
          <w:szCs w:val="23"/>
          <w:lang w:eastAsia="en-US"/>
        </w:rPr>
        <w:t>ls et commerciaux, y compris l’</w:t>
      </w:r>
      <w:r w:rsidRPr="000B1909">
        <w:rPr>
          <w:rFonts w:eastAsia="Calibri"/>
          <w:szCs w:val="23"/>
          <w:lang w:eastAsia="en-US"/>
        </w:rPr>
        <w:t>A</w:t>
      </w:r>
      <w:r w:rsidR="00A17F54">
        <w:rPr>
          <w:rFonts w:eastAsia="Calibri"/>
          <w:szCs w:val="23"/>
          <w:lang w:eastAsia="en-US"/>
        </w:rPr>
        <w:t>I</w:t>
      </w:r>
      <w:r w:rsidRPr="000B1909">
        <w:rPr>
          <w:rFonts w:eastAsia="Calibri"/>
          <w:szCs w:val="23"/>
          <w:lang w:eastAsia="en-US"/>
        </w:rPr>
        <w:t xml:space="preserve">R qui constitue un précompte sur l’impôt des sociétés ; </w:t>
      </w:r>
    </w:p>
    <w:p w:rsidR="007059F1" w:rsidRPr="000B1909" w:rsidRDefault="007059F1" w:rsidP="0005696E">
      <w:pPr>
        <w:numPr>
          <w:ilvl w:val="0"/>
          <w:numId w:val="18"/>
        </w:numPr>
        <w:spacing w:line="259" w:lineRule="auto"/>
        <w:jc w:val="both"/>
        <w:rPr>
          <w:rFonts w:eastAsia="Calibri"/>
          <w:szCs w:val="23"/>
          <w:lang w:eastAsia="en-US"/>
        </w:rPr>
      </w:pPr>
      <w:r w:rsidRPr="000B1909">
        <w:rPr>
          <w:rFonts w:eastAsia="Calibri"/>
          <w:szCs w:val="23"/>
          <w:lang w:eastAsia="en-US"/>
        </w:rPr>
        <w:t>Des droits d’enregistrement calculés conformément aux stipulations du code des impôts ;</w:t>
      </w:r>
    </w:p>
    <w:p w:rsidR="007059F1" w:rsidRPr="000B1909" w:rsidRDefault="007059F1" w:rsidP="0005696E">
      <w:pPr>
        <w:numPr>
          <w:ilvl w:val="0"/>
          <w:numId w:val="18"/>
        </w:numPr>
        <w:spacing w:line="259" w:lineRule="auto"/>
        <w:jc w:val="both"/>
        <w:rPr>
          <w:rFonts w:eastAsia="Calibri"/>
          <w:szCs w:val="23"/>
          <w:lang w:eastAsia="en-US"/>
        </w:rPr>
      </w:pPr>
      <w:r w:rsidRPr="000B1909">
        <w:rPr>
          <w:rFonts w:eastAsia="Calibri"/>
          <w:szCs w:val="23"/>
          <w:lang w:eastAsia="en-US"/>
        </w:rPr>
        <w:t>Des droits et taxes attachés à la réalisation des prestations prévues par le marché :</w:t>
      </w:r>
    </w:p>
    <w:p w:rsidR="007059F1" w:rsidRPr="000B1909" w:rsidRDefault="007059F1" w:rsidP="0005696E">
      <w:pPr>
        <w:numPr>
          <w:ilvl w:val="1"/>
          <w:numId w:val="18"/>
        </w:numPr>
        <w:tabs>
          <w:tab w:val="clear" w:pos="1080"/>
        </w:tabs>
        <w:spacing w:line="259" w:lineRule="auto"/>
        <w:jc w:val="both"/>
        <w:rPr>
          <w:rFonts w:eastAsia="Calibri"/>
          <w:szCs w:val="23"/>
          <w:lang w:eastAsia="en-US"/>
        </w:rPr>
      </w:pPr>
      <w:r w:rsidRPr="000B1909">
        <w:rPr>
          <w:rFonts w:eastAsia="Calibri"/>
          <w:szCs w:val="23"/>
          <w:lang w:eastAsia="en-US"/>
        </w:rPr>
        <w:t>Des droits et taxes d’entrées sur le territoire camerounais (droit de douanes, TVA, taxe informatique) ;</w:t>
      </w:r>
    </w:p>
    <w:p w:rsidR="007059F1" w:rsidRPr="000B1909" w:rsidRDefault="007059F1" w:rsidP="0005696E">
      <w:pPr>
        <w:numPr>
          <w:ilvl w:val="1"/>
          <w:numId w:val="18"/>
        </w:numPr>
        <w:spacing w:line="259" w:lineRule="auto"/>
        <w:jc w:val="both"/>
        <w:rPr>
          <w:rFonts w:eastAsia="Calibri"/>
          <w:szCs w:val="23"/>
          <w:lang w:eastAsia="en-US"/>
        </w:rPr>
      </w:pPr>
      <w:r w:rsidRPr="000B1909">
        <w:rPr>
          <w:rFonts w:eastAsia="Calibri"/>
          <w:szCs w:val="23"/>
          <w:lang w:eastAsia="en-US"/>
        </w:rPr>
        <w:t>Des droits et taxes communaux ;</w:t>
      </w:r>
    </w:p>
    <w:p w:rsidR="007059F1" w:rsidRPr="000B1909" w:rsidRDefault="007059F1" w:rsidP="007059F1">
      <w:pPr>
        <w:widowControl w:val="0"/>
        <w:autoSpaceDE w:val="0"/>
        <w:autoSpaceDN w:val="0"/>
        <w:adjustRightInd w:val="0"/>
        <w:ind w:right="-20"/>
        <w:jc w:val="both"/>
      </w:pPr>
      <w:r w:rsidRPr="000B1909">
        <w:rPr>
          <w:rFonts w:eastAsia="Calibri"/>
          <w:szCs w:val="23"/>
          <w:lang w:eastAsia="en-US"/>
        </w:rPr>
        <w:t>Ces éléments doivent être intégrés dans les charges que l’entreprise impute sur ses coûts d’intervention et constituer l’un des éléments des sous - détails des prix hors taxe. Le prix TTC s’entend TVA incluse.</w:t>
      </w:r>
    </w:p>
    <w:p w:rsidR="00643A81" w:rsidRPr="000B1909" w:rsidRDefault="00643A81" w:rsidP="00643A81">
      <w:pPr>
        <w:widowControl w:val="0"/>
        <w:autoSpaceDE w:val="0"/>
        <w:autoSpaceDN w:val="0"/>
        <w:adjustRightInd w:val="0"/>
        <w:ind w:right="-20"/>
        <w:jc w:val="both"/>
      </w:pPr>
    </w:p>
    <w:p w:rsidR="00643A81" w:rsidRPr="000B1909" w:rsidRDefault="00643A81" w:rsidP="00643A81">
      <w:pPr>
        <w:widowControl w:val="0"/>
        <w:tabs>
          <w:tab w:val="left" w:pos="2320"/>
          <w:tab w:val="left" w:pos="2780"/>
          <w:tab w:val="left" w:pos="4680"/>
        </w:tabs>
        <w:autoSpaceDE w:val="0"/>
        <w:autoSpaceDN w:val="0"/>
        <w:adjustRightInd w:val="0"/>
        <w:ind w:left="1191" w:right="-39" w:hanging="1191"/>
        <w:jc w:val="both"/>
      </w:pPr>
      <w:r w:rsidRPr="000B1909">
        <w:rPr>
          <w:b/>
          <w:bCs/>
          <w:u w:val="single"/>
        </w:rPr>
        <w:t>Article</w:t>
      </w:r>
      <w:r w:rsidRPr="000B1909">
        <w:rPr>
          <w:b/>
          <w:bCs/>
          <w:spacing w:val="6"/>
          <w:u w:val="single"/>
        </w:rPr>
        <w:t xml:space="preserve"> </w:t>
      </w:r>
      <w:r w:rsidRPr="000B1909">
        <w:rPr>
          <w:b/>
          <w:bCs/>
          <w:u w:val="single"/>
        </w:rPr>
        <w:t>21</w:t>
      </w:r>
      <w:r w:rsidRPr="000B1909">
        <w:rPr>
          <w:b/>
          <w:bCs/>
          <w:spacing w:val="6"/>
        </w:rPr>
        <w:t> </w:t>
      </w:r>
      <w:r w:rsidRPr="000B1909">
        <w:rPr>
          <w:b/>
          <w:bCs/>
        </w:rPr>
        <w:t>:</w:t>
      </w:r>
      <w:r w:rsidRPr="000B1909">
        <w:rPr>
          <w:b/>
          <w:bCs/>
          <w:spacing w:val="-7"/>
        </w:rPr>
        <w:t xml:space="preserve"> </w:t>
      </w:r>
      <w:r w:rsidRPr="000B1909">
        <w:rPr>
          <w:b/>
          <w:bCs/>
          <w:spacing w:val="5"/>
        </w:rPr>
        <w:t>Timbre</w:t>
      </w:r>
      <w:r w:rsidRPr="000B1909">
        <w:rPr>
          <w:b/>
          <w:bCs/>
        </w:rPr>
        <w:t xml:space="preserve">s </w:t>
      </w:r>
      <w:r w:rsidRPr="000B1909">
        <w:rPr>
          <w:b/>
          <w:bCs/>
          <w:spacing w:val="5"/>
        </w:rPr>
        <w:t>e</w:t>
      </w:r>
      <w:r w:rsidRPr="000B1909">
        <w:rPr>
          <w:b/>
          <w:bCs/>
        </w:rPr>
        <w:t xml:space="preserve">t </w:t>
      </w:r>
      <w:r w:rsidRPr="000B1909">
        <w:rPr>
          <w:b/>
          <w:bCs/>
          <w:spacing w:val="5"/>
        </w:rPr>
        <w:t>enregistremen</w:t>
      </w:r>
      <w:r w:rsidRPr="000B1909">
        <w:rPr>
          <w:b/>
          <w:bCs/>
        </w:rPr>
        <w:t xml:space="preserve">t </w:t>
      </w:r>
      <w:r w:rsidRPr="000B1909">
        <w:rPr>
          <w:b/>
          <w:bCs/>
          <w:spacing w:val="5"/>
        </w:rPr>
        <w:t xml:space="preserve">du  </w:t>
      </w:r>
      <w:r w:rsidRPr="000B1909">
        <w:rPr>
          <w:b/>
          <w:bCs/>
        </w:rPr>
        <w:t>Marché</w:t>
      </w:r>
      <w:r w:rsidRPr="000B1909">
        <w:rPr>
          <w:b/>
          <w:bCs/>
          <w:spacing w:val="6"/>
        </w:rPr>
        <w:t xml:space="preserve"> </w:t>
      </w:r>
    </w:p>
    <w:p w:rsidR="00643A81" w:rsidRPr="000B1909" w:rsidRDefault="000C4EE8" w:rsidP="00643A81">
      <w:pPr>
        <w:widowControl w:val="0"/>
        <w:autoSpaceDE w:val="0"/>
        <w:autoSpaceDN w:val="0"/>
        <w:adjustRightInd w:val="0"/>
        <w:ind w:right="95"/>
        <w:jc w:val="both"/>
      </w:pPr>
      <w:r w:rsidRPr="000B1909">
        <w:t>Sept  (07)  exemplaires  originaux  du  Marché  seront à timbrer et à enregistrer par le Cocontractant et à ses frais, conformément à la réglementation en vigueur.</w:t>
      </w:r>
    </w:p>
    <w:p w:rsidR="000C4EE8" w:rsidRPr="000B1909" w:rsidRDefault="000C4EE8" w:rsidP="00643A81">
      <w:pPr>
        <w:widowControl w:val="0"/>
        <w:autoSpaceDE w:val="0"/>
        <w:autoSpaceDN w:val="0"/>
        <w:adjustRightInd w:val="0"/>
        <w:ind w:right="95"/>
        <w:jc w:val="both"/>
      </w:pPr>
    </w:p>
    <w:p w:rsidR="00643A81" w:rsidRPr="000B1909" w:rsidRDefault="00643A81" w:rsidP="00643A81">
      <w:pPr>
        <w:widowControl w:val="0"/>
        <w:autoSpaceDE w:val="0"/>
        <w:autoSpaceDN w:val="0"/>
        <w:adjustRightInd w:val="0"/>
        <w:spacing w:before="44"/>
        <w:ind w:left="114" w:right="-20"/>
        <w:jc w:val="center"/>
        <w:rPr>
          <w:b/>
          <w:bCs/>
          <w:u w:val="single"/>
        </w:rPr>
      </w:pPr>
      <w:r w:rsidRPr="000B1909">
        <w:rPr>
          <w:b/>
          <w:bCs/>
          <w:u w:val="single"/>
        </w:rPr>
        <w:t>Chapitre</w:t>
      </w:r>
      <w:r w:rsidRPr="000B1909">
        <w:rPr>
          <w:b/>
          <w:bCs/>
          <w:spacing w:val="9"/>
          <w:u w:val="single"/>
        </w:rPr>
        <w:t xml:space="preserve"> </w:t>
      </w:r>
      <w:r w:rsidRPr="000B1909">
        <w:rPr>
          <w:b/>
          <w:bCs/>
          <w:u w:val="single"/>
        </w:rPr>
        <w:t>III</w:t>
      </w:r>
      <w:r w:rsidRPr="000B1909">
        <w:rPr>
          <w:b/>
          <w:bCs/>
          <w:spacing w:val="9"/>
          <w:u w:val="single"/>
        </w:rPr>
        <w:t> </w:t>
      </w:r>
      <w:r w:rsidRPr="000B1909">
        <w:rPr>
          <w:b/>
          <w:bCs/>
          <w:u w:val="single"/>
        </w:rPr>
        <w:t>:</w:t>
      </w:r>
      <w:r w:rsidRPr="000B1909">
        <w:rPr>
          <w:b/>
          <w:bCs/>
          <w:spacing w:val="9"/>
          <w:u w:val="single"/>
        </w:rPr>
        <w:t xml:space="preserve"> </w:t>
      </w:r>
      <w:r w:rsidRPr="000B1909">
        <w:rPr>
          <w:b/>
          <w:bCs/>
          <w:u w:val="single"/>
        </w:rPr>
        <w:t>Exécution</w:t>
      </w:r>
      <w:r w:rsidRPr="000B1909">
        <w:rPr>
          <w:b/>
          <w:bCs/>
          <w:spacing w:val="9"/>
          <w:u w:val="single"/>
        </w:rPr>
        <w:t xml:space="preserve"> </w:t>
      </w:r>
      <w:r w:rsidRPr="000B1909">
        <w:rPr>
          <w:b/>
          <w:bCs/>
          <w:u w:val="single"/>
        </w:rPr>
        <w:t>des</w:t>
      </w:r>
      <w:r w:rsidRPr="000B1909">
        <w:rPr>
          <w:b/>
          <w:bCs/>
          <w:spacing w:val="9"/>
          <w:u w:val="single"/>
        </w:rPr>
        <w:t xml:space="preserve"> </w:t>
      </w:r>
      <w:r w:rsidRPr="000B1909">
        <w:rPr>
          <w:b/>
          <w:bCs/>
          <w:u w:val="single"/>
        </w:rPr>
        <w:t>prestations</w:t>
      </w:r>
    </w:p>
    <w:p w:rsidR="00643A81" w:rsidRPr="000B1909" w:rsidRDefault="00643A81" w:rsidP="00643A81">
      <w:pPr>
        <w:widowControl w:val="0"/>
        <w:autoSpaceDE w:val="0"/>
        <w:autoSpaceDN w:val="0"/>
        <w:adjustRightInd w:val="0"/>
        <w:spacing w:before="44"/>
        <w:ind w:left="2676" w:right="-20"/>
        <w:jc w:val="both"/>
      </w:pPr>
    </w:p>
    <w:p w:rsidR="00643A81" w:rsidRPr="000B1909" w:rsidRDefault="00643A81" w:rsidP="00F41552">
      <w:pPr>
        <w:widowControl w:val="0"/>
        <w:autoSpaceDE w:val="0"/>
        <w:autoSpaceDN w:val="0"/>
        <w:adjustRightInd w:val="0"/>
        <w:ind w:right="-20"/>
        <w:jc w:val="both"/>
        <w:rPr>
          <w:b/>
          <w:bCs/>
        </w:rPr>
      </w:pPr>
      <w:r w:rsidRPr="000B1909">
        <w:rPr>
          <w:b/>
          <w:bCs/>
          <w:u w:val="single"/>
        </w:rPr>
        <w:t>Article</w:t>
      </w:r>
      <w:r w:rsidRPr="000B1909">
        <w:rPr>
          <w:b/>
          <w:bCs/>
          <w:spacing w:val="6"/>
          <w:u w:val="single"/>
        </w:rPr>
        <w:t xml:space="preserve"> </w:t>
      </w:r>
      <w:r w:rsidRPr="000B1909">
        <w:rPr>
          <w:b/>
          <w:bCs/>
          <w:u w:val="single"/>
        </w:rPr>
        <w:t>22</w:t>
      </w:r>
      <w:r w:rsidRPr="000B1909">
        <w:rPr>
          <w:b/>
          <w:bCs/>
          <w:spacing w:val="6"/>
        </w:rPr>
        <w:t> </w:t>
      </w:r>
      <w:r w:rsidRPr="000B1909">
        <w:rPr>
          <w:b/>
          <w:bCs/>
        </w:rPr>
        <w:t>:</w:t>
      </w:r>
      <w:r w:rsidRPr="000B1909">
        <w:rPr>
          <w:b/>
          <w:bCs/>
          <w:spacing w:val="6"/>
        </w:rPr>
        <w:t xml:space="preserve"> </w:t>
      </w:r>
      <w:r w:rsidRPr="000B1909">
        <w:rPr>
          <w:b/>
          <w:bCs/>
        </w:rPr>
        <w:t xml:space="preserve">Brevet </w:t>
      </w:r>
      <w:r w:rsidRPr="000B1909">
        <w:rPr>
          <w:b/>
          <w:bCs/>
          <w:spacing w:val="13"/>
        </w:rPr>
        <w:t xml:space="preserve"> </w:t>
      </w:r>
    </w:p>
    <w:p w:rsidR="00643A81" w:rsidRPr="000B1909" w:rsidRDefault="00643A81" w:rsidP="00F41552">
      <w:pPr>
        <w:widowControl w:val="0"/>
        <w:autoSpaceDE w:val="0"/>
        <w:autoSpaceDN w:val="0"/>
        <w:adjustRightInd w:val="0"/>
        <w:ind w:right="-16"/>
        <w:jc w:val="both"/>
      </w:pPr>
      <w:r w:rsidRPr="000B1909">
        <w:t>Le</w:t>
      </w:r>
      <w:r w:rsidRPr="000B1909">
        <w:rPr>
          <w:spacing w:val="16"/>
        </w:rPr>
        <w:t xml:space="preserve"> </w:t>
      </w:r>
      <w:r w:rsidRPr="000B1909">
        <w:t>Cocontractant</w:t>
      </w:r>
      <w:r w:rsidRPr="000B1909">
        <w:rPr>
          <w:spacing w:val="16"/>
        </w:rPr>
        <w:t xml:space="preserve"> </w:t>
      </w:r>
      <w:r w:rsidRPr="000B1909">
        <w:t>garantira le cas échéant le Maître d’Ouvrage contre toute réclamation des tiers touchant à la contrefaçon ou à l’exploitation non autorisée d’un brevet, d’une marque ou de droits de création industrielle résultant de l’emploi</w:t>
      </w:r>
      <w:r w:rsidRPr="000B1909">
        <w:rPr>
          <w:spacing w:val="6"/>
        </w:rPr>
        <w:t xml:space="preserve"> </w:t>
      </w:r>
      <w:r w:rsidRPr="000B1909">
        <w:t>de</w:t>
      </w:r>
      <w:r w:rsidR="007D341C" w:rsidRPr="000B1909">
        <w:rPr>
          <w:spacing w:val="6"/>
        </w:rPr>
        <w:t xml:space="preserve"> s</w:t>
      </w:r>
      <w:r w:rsidRPr="000B1909">
        <w:rPr>
          <w:spacing w:val="6"/>
        </w:rPr>
        <w:t>es équipements</w:t>
      </w:r>
      <w:r w:rsidRPr="000B1909">
        <w:t>.</w:t>
      </w:r>
    </w:p>
    <w:p w:rsidR="00643A81" w:rsidRDefault="00643A81" w:rsidP="00643A81">
      <w:pPr>
        <w:widowControl w:val="0"/>
        <w:autoSpaceDE w:val="0"/>
        <w:autoSpaceDN w:val="0"/>
        <w:adjustRightInd w:val="0"/>
        <w:ind w:left="114" w:right="-16"/>
        <w:jc w:val="both"/>
      </w:pPr>
    </w:p>
    <w:p w:rsidR="002F7619" w:rsidRPr="000B1909" w:rsidRDefault="002F7619" w:rsidP="00643A81">
      <w:pPr>
        <w:widowControl w:val="0"/>
        <w:autoSpaceDE w:val="0"/>
        <w:autoSpaceDN w:val="0"/>
        <w:adjustRightInd w:val="0"/>
        <w:ind w:left="114" w:right="-16"/>
        <w:jc w:val="both"/>
      </w:pPr>
    </w:p>
    <w:p w:rsidR="00643A81" w:rsidRPr="000B1909" w:rsidRDefault="00643A81" w:rsidP="00F41552">
      <w:pPr>
        <w:widowControl w:val="0"/>
        <w:autoSpaceDE w:val="0"/>
        <w:autoSpaceDN w:val="0"/>
        <w:adjustRightInd w:val="0"/>
        <w:ind w:right="-20"/>
        <w:jc w:val="both"/>
      </w:pPr>
      <w:r w:rsidRPr="000B1909">
        <w:rPr>
          <w:b/>
          <w:bCs/>
          <w:u w:val="single"/>
        </w:rPr>
        <w:t>Article</w:t>
      </w:r>
      <w:r w:rsidRPr="000B1909">
        <w:rPr>
          <w:b/>
          <w:bCs/>
          <w:spacing w:val="6"/>
          <w:u w:val="single"/>
        </w:rPr>
        <w:t xml:space="preserve"> </w:t>
      </w:r>
      <w:r w:rsidRPr="000B1909">
        <w:rPr>
          <w:b/>
          <w:bCs/>
          <w:u w:val="single"/>
        </w:rPr>
        <w:t>23</w:t>
      </w:r>
      <w:r w:rsidRPr="000B1909">
        <w:rPr>
          <w:b/>
          <w:bCs/>
          <w:spacing w:val="6"/>
        </w:rPr>
        <w:t> </w:t>
      </w:r>
      <w:r w:rsidRPr="000B1909">
        <w:rPr>
          <w:b/>
          <w:bCs/>
        </w:rPr>
        <w:t>:</w:t>
      </w:r>
      <w:r w:rsidRPr="000B1909">
        <w:rPr>
          <w:b/>
          <w:bCs/>
          <w:spacing w:val="-8"/>
        </w:rPr>
        <w:t xml:space="preserve"> </w:t>
      </w:r>
      <w:r w:rsidRPr="000B1909">
        <w:rPr>
          <w:b/>
          <w:bCs/>
        </w:rPr>
        <w:t>Lieu</w:t>
      </w:r>
      <w:r w:rsidRPr="000B1909">
        <w:rPr>
          <w:b/>
          <w:bCs/>
          <w:spacing w:val="6"/>
        </w:rPr>
        <w:t xml:space="preserve"> </w:t>
      </w:r>
      <w:r w:rsidRPr="000B1909">
        <w:rPr>
          <w:b/>
          <w:bCs/>
        </w:rPr>
        <w:t>et</w:t>
      </w:r>
      <w:r w:rsidRPr="000B1909">
        <w:rPr>
          <w:b/>
          <w:bCs/>
          <w:spacing w:val="6"/>
        </w:rPr>
        <w:t xml:space="preserve"> </w:t>
      </w:r>
      <w:r w:rsidR="00D049BF" w:rsidRPr="000B1909">
        <w:rPr>
          <w:b/>
          <w:bCs/>
        </w:rPr>
        <w:t>délai de livraison</w:t>
      </w:r>
    </w:p>
    <w:p w:rsidR="00643A81" w:rsidRPr="000B1909" w:rsidRDefault="00643A81" w:rsidP="00F41552">
      <w:pPr>
        <w:widowControl w:val="0"/>
        <w:autoSpaceDE w:val="0"/>
        <w:autoSpaceDN w:val="0"/>
        <w:adjustRightInd w:val="0"/>
        <w:ind w:right="-20"/>
        <w:jc w:val="both"/>
      </w:pPr>
      <w:r w:rsidRPr="000B1909">
        <w:t xml:space="preserve">1. </w:t>
      </w:r>
      <w:r w:rsidRPr="000B1909">
        <w:rPr>
          <w:spacing w:val="12"/>
        </w:rPr>
        <w:t xml:space="preserve"> </w:t>
      </w:r>
      <w:r w:rsidRPr="000B1909">
        <w:t>Le</w:t>
      </w:r>
      <w:r w:rsidRPr="000B1909">
        <w:rPr>
          <w:spacing w:val="6"/>
        </w:rPr>
        <w:t xml:space="preserve"> </w:t>
      </w:r>
      <w:r w:rsidR="00AD45E9" w:rsidRPr="000B1909">
        <w:t>lieu de livraison</w:t>
      </w:r>
      <w:r w:rsidRPr="000B1909">
        <w:rPr>
          <w:spacing w:val="6"/>
        </w:rPr>
        <w:t xml:space="preserve"> </w:t>
      </w:r>
      <w:r w:rsidRPr="000B1909">
        <w:t>est</w:t>
      </w:r>
      <w:r w:rsidRPr="000B1909">
        <w:rPr>
          <w:spacing w:val="6"/>
        </w:rPr>
        <w:t> </w:t>
      </w:r>
      <w:r w:rsidRPr="000B1909">
        <w:t>: l’Hôpital Général de Douala.</w:t>
      </w:r>
    </w:p>
    <w:p w:rsidR="00643A81" w:rsidRPr="000B1909" w:rsidRDefault="00643A81" w:rsidP="00F41552">
      <w:pPr>
        <w:widowControl w:val="0"/>
        <w:tabs>
          <w:tab w:val="left" w:pos="4340"/>
        </w:tabs>
        <w:autoSpaceDE w:val="0"/>
        <w:autoSpaceDN w:val="0"/>
        <w:adjustRightInd w:val="0"/>
        <w:ind w:right="-16"/>
        <w:jc w:val="both"/>
      </w:pPr>
      <w:r w:rsidRPr="000B1909">
        <w:t xml:space="preserve">2. </w:t>
      </w:r>
      <w:r w:rsidRPr="000B1909">
        <w:rPr>
          <w:spacing w:val="12"/>
        </w:rPr>
        <w:t xml:space="preserve"> </w:t>
      </w:r>
      <w:r w:rsidRPr="000B1909">
        <w:t xml:space="preserve">Le </w:t>
      </w:r>
      <w:r w:rsidR="00D049BF" w:rsidRPr="000B1909">
        <w:t>délai de livraison</w:t>
      </w:r>
      <w:r w:rsidRPr="000B1909">
        <w:t xml:space="preserve"> des prestations</w:t>
      </w:r>
      <w:r w:rsidRPr="000B1909">
        <w:rPr>
          <w:spacing w:val="18"/>
        </w:rPr>
        <w:t xml:space="preserve"> </w:t>
      </w:r>
      <w:r w:rsidRPr="000B1909">
        <w:t>objet</w:t>
      </w:r>
      <w:r w:rsidR="00B56449" w:rsidRPr="000B1909">
        <w:t xml:space="preserve"> </w:t>
      </w:r>
      <w:r w:rsidR="00FD30E8" w:rsidRPr="000B1909">
        <w:t>du présent marché</w:t>
      </w:r>
      <w:r w:rsidRPr="000B1909">
        <w:t xml:space="preserve"> </w:t>
      </w:r>
      <w:r w:rsidR="00A17F54">
        <w:t>e</w:t>
      </w:r>
      <w:r w:rsidR="00A17F54" w:rsidRPr="00A17F54">
        <w:t xml:space="preserve">st de </w:t>
      </w:r>
      <w:r w:rsidR="0002037C">
        <w:t>03 mois</w:t>
      </w:r>
      <w:r w:rsidR="00833930">
        <w:t>,</w:t>
      </w:r>
      <w:r w:rsidR="003B7802">
        <w:t xml:space="preserve"> </w:t>
      </w:r>
      <w:r w:rsidR="00AD45E9" w:rsidRPr="000B1909">
        <w:t>à compter de la date de la notification de l’ordre de service de démarrage des prestations</w:t>
      </w:r>
      <w:r w:rsidR="000972E2" w:rsidRPr="000B1909">
        <w:t>.</w:t>
      </w:r>
    </w:p>
    <w:p w:rsidR="000972E2" w:rsidRPr="000B1909" w:rsidRDefault="000972E2" w:rsidP="00643A81">
      <w:pPr>
        <w:widowControl w:val="0"/>
        <w:tabs>
          <w:tab w:val="left" w:pos="4340"/>
        </w:tabs>
        <w:autoSpaceDE w:val="0"/>
        <w:autoSpaceDN w:val="0"/>
        <w:adjustRightInd w:val="0"/>
        <w:ind w:left="738" w:right="-16" w:hanging="624"/>
        <w:jc w:val="both"/>
      </w:pPr>
    </w:p>
    <w:p w:rsidR="00643A81" w:rsidRPr="000B1909" w:rsidRDefault="00643A81" w:rsidP="00F41552">
      <w:pPr>
        <w:widowControl w:val="0"/>
        <w:autoSpaceDE w:val="0"/>
        <w:autoSpaceDN w:val="0"/>
        <w:adjustRightInd w:val="0"/>
        <w:ind w:right="-20"/>
        <w:jc w:val="both"/>
      </w:pPr>
      <w:r w:rsidRPr="000B1909">
        <w:rPr>
          <w:b/>
          <w:bCs/>
          <w:u w:val="single"/>
        </w:rPr>
        <w:t>Article</w:t>
      </w:r>
      <w:r w:rsidRPr="000B1909">
        <w:rPr>
          <w:b/>
          <w:bCs/>
          <w:spacing w:val="6"/>
          <w:u w:val="single"/>
        </w:rPr>
        <w:t xml:space="preserve"> </w:t>
      </w:r>
      <w:r w:rsidRPr="000B1909">
        <w:rPr>
          <w:b/>
          <w:bCs/>
          <w:u w:val="single"/>
        </w:rPr>
        <w:t>24</w:t>
      </w:r>
      <w:r w:rsidRPr="000B1909">
        <w:rPr>
          <w:b/>
          <w:bCs/>
          <w:spacing w:val="6"/>
        </w:rPr>
        <w:t> </w:t>
      </w:r>
      <w:r w:rsidRPr="000B1909">
        <w:rPr>
          <w:b/>
          <w:bCs/>
        </w:rPr>
        <w:t>: Rôles</w:t>
      </w:r>
      <w:r w:rsidRPr="000B1909">
        <w:rPr>
          <w:b/>
          <w:bCs/>
          <w:spacing w:val="6"/>
        </w:rPr>
        <w:t xml:space="preserve"> </w:t>
      </w:r>
      <w:r w:rsidRPr="000B1909">
        <w:rPr>
          <w:b/>
          <w:bCs/>
        </w:rPr>
        <w:t>et</w:t>
      </w:r>
      <w:r w:rsidRPr="000B1909">
        <w:rPr>
          <w:b/>
          <w:bCs/>
          <w:spacing w:val="6"/>
        </w:rPr>
        <w:t xml:space="preserve"> </w:t>
      </w:r>
      <w:r w:rsidRPr="000B1909">
        <w:rPr>
          <w:b/>
          <w:bCs/>
        </w:rPr>
        <w:t>responsabilités</w:t>
      </w:r>
    </w:p>
    <w:p w:rsidR="008A7BCB" w:rsidRPr="000B1909" w:rsidRDefault="008A7BCB" w:rsidP="00F41552">
      <w:pPr>
        <w:widowControl w:val="0"/>
        <w:autoSpaceDE w:val="0"/>
        <w:autoSpaceDN w:val="0"/>
        <w:adjustRightInd w:val="0"/>
        <w:ind w:right="-16"/>
        <w:jc w:val="both"/>
        <w:rPr>
          <w:b/>
        </w:rPr>
      </w:pPr>
      <w:r w:rsidRPr="000B1909">
        <w:rPr>
          <w:b/>
        </w:rPr>
        <w:t xml:space="preserve">1. Rôles et responsabilités du Maître d’Ouvrage </w:t>
      </w:r>
    </w:p>
    <w:p w:rsidR="008A7BCB" w:rsidRPr="000B1909" w:rsidRDefault="008A7BCB" w:rsidP="00F41552">
      <w:pPr>
        <w:widowControl w:val="0"/>
        <w:autoSpaceDE w:val="0"/>
        <w:autoSpaceDN w:val="0"/>
        <w:adjustRightInd w:val="0"/>
        <w:ind w:right="-16"/>
        <w:jc w:val="both"/>
      </w:pPr>
      <w:r w:rsidRPr="000B1909">
        <w:t>Il est chargé du suivi de l’exécution du marché de l’ordonnancement et du paiement du Marché.</w:t>
      </w:r>
    </w:p>
    <w:p w:rsidR="008A7BCB" w:rsidRPr="000B1909" w:rsidRDefault="008A7BCB" w:rsidP="00F41552">
      <w:pPr>
        <w:widowControl w:val="0"/>
        <w:autoSpaceDE w:val="0"/>
        <w:autoSpaceDN w:val="0"/>
        <w:adjustRightInd w:val="0"/>
        <w:ind w:right="-16"/>
        <w:jc w:val="both"/>
        <w:rPr>
          <w:b/>
        </w:rPr>
      </w:pPr>
      <w:r w:rsidRPr="000B1909">
        <w:rPr>
          <w:b/>
        </w:rPr>
        <w:t xml:space="preserve">2. Rôles et responsabilités du Cocontractant </w:t>
      </w:r>
    </w:p>
    <w:p w:rsidR="00643A81" w:rsidRPr="000B1909" w:rsidRDefault="008A7BCB" w:rsidP="00F41552">
      <w:pPr>
        <w:widowControl w:val="0"/>
        <w:autoSpaceDE w:val="0"/>
        <w:autoSpaceDN w:val="0"/>
        <w:adjustRightInd w:val="0"/>
        <w:ind w:right="-20"/>
        <w:jc w:val="both"/>
      </w:pPr>
      <w:r w:rsidRPr="000B1909">
        <w:t>Le</w:t>
      </w:r>
      <w:r w:rsidRPr="000B1909">
        <w:rPr>
          <w:spacing w:val="1"/>
        </w:rPr>
        <w:t xml:space="preserve"> </w:t>
      </w:r>
      <w:r w:rsidRPr="000B1909">
        <w:t>Cocontractant</w:t>
      </w:r>
      <w:r w:rsidRPr="000B1909">
        <w:rPr>
          <w:spacing w:val="1"/>
        </w:rPr>
        <w:t xml:space="preserve"> </w:t>
      </w:r>
      <w:r w:rsidRPr="000B1909">
        <w:t>a</w:t>
      </w:r>
      <w:r w:rsidRPr="000B1909">
        <w:rPr>
          <w:spacing w:val="1"/>
        </w:rPr>
        <w:t xml:space="preserve"> </w:t>
      </w:r>
      <w:r w:rsidRPr="000B1909">
        <w:t>pour</w:t>
      </w:r>
      <w:r w:rsidRPr="000B1909">
        <w:rPr>
          <w:spacing w:val="1"/>
        </w:rPr>
        <w:t xml:space="preserve"> </w:t>
      </w:r>
      <w:r w:rsidRPr="000B1909">
        <w:t>mission</w:t>
      </w:r>
      <w:r w:rsidRPr="000B1909">
        <w:rPr>
          <w:spacing w:val="1"/>
        </w:rPr>
        <w:t xml:space="preserve"> </w:t>
      </w:r>
      <w:r w:rsidRPr="000B1909">
        <w:t xml:space="preserve">d’assurer les prestations sous </w:t>
      </w:r>
      <w:r w:rsidRPr="000B1909">
        <w:rPr>
          <w:spacing w:val="-22"/>
        </w:rPr>
        <w:t xml:space="preserve"> </w:t>
      </w:r>
      <w:r w:rsidRPr="000B1909">
        <w:t>le contrôle</w:t>
      </w:r>
      <w:r w:rsidRPr="000B1909">
        <w:rPr>
          <w:spacing w:val="7"/>
        </w:rPr>
        <w:t xml:space="preserve"> </w:t>
      </w:r>
      <w:r w:rsidRPr="000B1909">
        <w:t>de l’Ingénieur</w:t>
      </w:r>
      <w:r w:rsidRPr="000B1909">
        <w:rPr>
          <w:spacing w:val="7"/>
        </w:rPr>
        <w:t xml:space="preserve"> </w:t>
      </w:r>
      <w:r w:rsidRPr="000B1909">
        <w:t>et</w:t>
      </w:r>
      <w:r w:rsidRPr="000B1909">
        <w:rPr>
          <w:spacing w:val="7"/>
        </w:rPr>
        <w:t xml:space="preserve"> </w:t>
      </w:r>
      <w:r w:rsidRPr="000B1909">
        <w:t>ce</w:t>
      </w:r>
      <w:r w:rsidRPr="000B1909">
        <w:rPr>
          <w:spacing w:val="7"/>
        </w:rPr>
        <w:t xml:space="preserve"> </w:t>
      </w:r>
      <w:r w:rsidRPr="000B1909">
        <w:t>conformément</w:t>
      </w:r>
      <w:r w:rsidRPr="000B1909">
        <w:rPr>
          <w:spacing w:val="7"/>
        </w:rPr>
        <w:t xml:space="preserve"> </w:t>
      </w:r>
      <w:r w:rsidRPr="000B1909">
        <w:t>au aux normes et règles en vigueur au Cameroun et aux spécifications techniques du présent</w:t>
      </w:r>
      <w:r w:rsidRPr="000B1909">
        <w:rPr>
          <w:spacing w:val="6"/>
        </w:rPr>
        <w:t xml:space="preserve"> </w:t>
      </w:r>
      <w:r w:rsidR="00F41552" w:rsidRPr="000B1909">
        <w:t>contrat</w:t>
      </w:r>
      <w:r w:rsidRPr="000B1909">
        <w:t>.</w:t>
      </w:r>
    </w:p>
    <w:p w:rsidR="00F41552" w:rsidRPr="00442482" w:rsidRDefault="00F41552" w:rsidP="00F41552">
      <w:pPr>
        <w:widowControl w:val="0"/>
        <w:autoSpaceDE w:val="0"/>
        <w:autoSpaceDN w:val="0"/>
        <w:adjustRightInd w:val="0"/>
        <w:ind w:left="114" w:right="-20"/>
        <w:jc w:val="both"/>
        <w:rPr>
          <w:sz w:val="20"/>
        </w:rPr>
      </w:pPr>
    </w:p>
    <w:p w:rsidR="00643A81" w:rsidRPr="000B1909" w:rsidRDefault="00643A81" w:rsidP="00F41552">
      <w:pPr>
        <w:widowControl w:val="0"/>
        <w:autoSpaceDE w:val="0"/>
        <w:autoSpaceDN w:val="0"/>
        <w:adjustRightInd w:val="0"/>
        <w:ind w:right="-20"/>
        <w:jc w:val="both"/>
      </w:pPr>
      <w:r w:rsidRPr="000B1909">
        <w:rPr>
          <w:b/>
          <w:bCs/>
          <w:u w:val="single"/>
        </w:rPr>
        <w:t>Article</w:t>
      </w:r>
      <w:r w:rsidRPr="000B1909">
        <w:rPr>
          <w:b/>
          <w:bCs/>
          <w:spacing w:val="6"/>
          <w:u w:val="single"/>
        </w:rPr>
        <w:t xml:space="preserve"> </w:t>
      </w:r>
      <w:r w:rsidRPr="000B1909">
        <w:rPr>
          <w:b/>
          <w:bCs/>
          <w:u w:val="single"/>
        </w:rPr>
        <w:t>25</w:t>
      </w:r>
      <w:r w:rsidRPr="000B1909">
        <w:rPr>
          <w:b/>
          <w:bCs/>
          <w:spacing w:val="6"/>
        </w:rPr>
        <w:t> </w:t>
      </w:r>
      <w:r w:rsidRPr="000B1909">
        <w:rPr>
          <w:b/>
          <w:bCs/>
        </w:rPr>
        <w:t>: Transport</w:t>
      </w:r>
      <w:r w:rsidRPr="000B1909">
        <w:rPr>
          <w:b/>
          <w:bCs/>
          <w:spacing w:val="6"/>
        </w:rPr>
        <w:t xml:space="preserve"> </w:t>
      </w:r>
      <w:r w:rsidRPr="000B1909">
        <w:rPr>
          <w:b/>
          <w:bCs/>
        </w:rPr>
        <w:t>et</w:t>
      </w:r>
      <w:r w:rsidRPr="000B1909">
        <w:rPr>
          <w:b/>
          <w:bCs/>
          <w:spacing w:val="6"/>
        </w:rPr>
        <w:t xml:space="preserve"> </w:t>
      </w:r>
      <w:r w:rsidRPr="000B1909">
        <w:rPr>
          <w:b/>
          <w:bCs/>
        </w:rPr>
        <w:t xml:space="preserve">assurances </w:t>
      </w:r>
    </w:p>
    <w:p w:rsidR="00643A81" w:rsidRPr="000B1909" w:rsidRDefault="00643A81" w:rsidP="005F5322">
      <w:pPr>
        <w:widowControl w:val="0"/>
        <w:autoSpaceDE w:val="0"/>
        <w:autoSpaceDN w:val="0"/>
        <w:adjustRightInd w:val="0"/>
        <w:ind w:right="-20"/>
        <w:jc w:val="both"/>
      </w:pPr>
      <w:r w:rsidRPr="000B1909">
        <w:t>1.</w:t>
      </w:r>
      <w:r w:rsidRPr="000B1909">
        <w:rPr>
          <w:spacing w:val="6"/>
        </w:rPr>
        <w:t xml:space="preserve"> </w:t>
      </w:r>
      <w:r w:rsidRPr="000B1909">
        <w:t>Emballage</w:t>
      </w:r>
      <w:r w:rsidRPr="000B1909">
        <w:rPr>
          <w:spacing w:val="6"/>
        </w:rPr>
        <w:t xml:space="preserve"> </w:t>
      </w:r>
      <w:r w:rsidRPr="000B1909">
        <w:t>pour</w:t>
      </w:r>
      <w:r w:rsidRPr="000B1909">
        <w:rPr>
          <w:spacing w:val="6"/>
        </w:rPr>
        <w:t xml:space="preserve"> </w:t>
      </w:r>
      <w:r w:rsidRPr="000B1909">
        <w:t>le</w:t>
      </w:r>
      <w:r w:rsidRPr="000B1909">
        <w:rPr>
          <w:spacing w:val="6"/>
        </w:rPr>
        <w:t xml:space="preserve"> </w:t>
      </w:r>
      <w:r w:rsidRPr="000B1909">
        <w:t>transport</w:t>
      </w:r>
      <w:r w:rsidR="005F5322" w:rsidRPr="000B1909">
        <w:t xml:space="preserve"> - </w:t>
      </w:r>
      <w:r w:rsidRPr="000B1909">
        <w:t>Le</w:t>
      </w:r>
      <w:r w:rsidRPr="000B1909">
        <w:rPr>
          <w:spacing w:val="28"/>
        </w:rPr>
        <w:t xml:space="preserve"> </w:t>
      </w:r>
      <w:r w:rsidRPr="000B1909">
        <w:t>Cocontractant</w:t>
      </w:r>
      <w:r w:rsidRPr="000B1909">
        <w:rPr>
          <w:spacing w:val="1"/>
        </w:rPr>
        <w:t xml:space="preserve"> </w:t>
      </w:r>
      <w:r w:rsidRPr="000B1909">
        <w:t>doit</w:t>
      </w:r>
      <w:r w:rsidRPr="000B1909">
        <w:rPr>
          <w:spacing w:val="28"/>
        </w:rPr>
        <w:t xml:space="preserve"> </w:t>
      </w:r>
      <w:r w:rsidRPr="000B1909">
        <w:t>prendre</w:t>
      </w:r>
      <w:r w:rsidRPr="000B1909">
        <w:rPr>
          <w:spacing w:val="28"/>
        </w:rPr>
        <w:t xml:space="preserve"> </w:t>
      </w:r>
      <w:r w:rsidRPr="000B1909">
        <w:t>toutes</w:t>
      </w:r>
      <w:r w:rsidRPr="000B1909">
        <w:rPr>
          <w:spacing w:val="28"/>
        </w:rPr>
        <w:t xml:space="preserve"> </w:t>
      </w:r>
      <w:r w:rsidRPr="000B1909">
        <w:t>les</w:t>
      </w:r>
      <w:r w:rsidRPr="000B1909">
        <w:rPr>
          <w:spacing w:val="28"/>
        </w:rPr>
        <w:t xml:space="preserve"> </w:t>
      </w:r>
      <w:r w:rsidRPr="000B1909">
        <w:t xml:space="preserve">dispositions nécessaires </w:t>
      </w:r>
      <w:r w:rsidRPr="000B1909">
        <w:rPr>
          <w:spacing w:val="29"/>
        </w:rPr>
        <w:t xml:space="preserve"> </w:t>
      </w:r>
      <w:r w:rsidRPr="000B1909">
        <w:t xml:space="preserve">pour </w:t>
      </w:r>
      <w:r w:rsidRPr="000B1909">
        <w:rPr>
          <w:spacing w:val="29"/>
        </w:rPr>
        <w:t xml:space="preserve"> </w:t>
      </w:r>
      <w:r w:rsidRPr="000B1909">
        <w:t xml:space="preserve">que </w:t>
      </w:r>
      <w:r w:rsidRPr="000B1909">
        <w:rPr>
          <w:spacing w:val="29"/>
        </w:rPr>
        <w:t xml:space="preserve"> </w:t>
      </w:r>
      <w:r w:rsidRPr="000B1909">
        <w:t xml:space="preserve">les </w:t>
      </w:r>
      <w:r w:rsidRPr="000B1909">
        <w:rPr>
          <w:spacing w:val="29"/>
        </w:rPr>
        <w:t xml:space="preserve"> </w:t>
      </w:r>
      <w:r w:rsidRPr="000B1909">
        <w:t xml:space="preserve">fournitures  </w:t>
      </w:r>
      <w:r w:rsidRPr="000B1909">
        <w:rPr>
          <w:spacing w:val="29"/>
        </w:rPr>
        <w:t xml:space="preserve"> </w:t>
      </w:r>
      <w:r w:rsidRPr="000B1909">
        <w:t xml:space="preserve">proposées </w:t>
      </w:r>
      <w:r w:rsidRPr="000B1909">
        <w:rPr>
          <w:spacing w:val="5"/>
        </w:rPr>
        <w:t>soien</w:t>
      </w:r>
      <w:r w:rsidRPr="000B1909">
        <w:t xml:space="preserve">t  </w:t>
      </w:r>
      <w:r w:rsidRPr="000B1909">
        <w:rPr>
          <w:spacing w:val="-23"/>
        </w:rPr>
        <w:t xml:space="preserve"> </w:t>
      </w:r>
      <w:r w:rsidRPr="000B1909">
        <w:rPr>
          <w:spacing w:val="5"/>
        </w:rPr>
        <w:t>protégé</w:t>
      </w:r>
      <w:r w:rsidRPr="000B1909">
        <w:t xml:space="preserve">s  </w:t>
      </w:r>
      <w:r w:rsidRPr="000B1909">
        <w:rPr>
          <w:spacing w:val="-23"/>
        </w:rPr>
        <w:t xml:space="preserve"> </w:t>
      </w:r>
      <w:r w:rsidRPr="000B1909">
        <w:rPr>
          <w:spacing w:val="5"/>
        </w:rPr>
        <w:t>pa</w:t>
      </w:r>
      <w:r w:rsidRPr="000B1909">
        <w:t xml:space="preserve">r  </w:t>
      </w:r>
      <w:r w:rsidRPr="000B1909">
        <w:rPr>
          <w:spacing w:val="-23"/>
        </w:rPr>
        <w:t xml:space="preserve"> </w:t>
      </w:r>
      <w:r w:rsidRPr="000B1909">
        <w:rPr>
          <w:spacing w:val="5"/>
        </w:rPr>
        <w:t>u</w:t>
      </w:r>
      <w:r w:rsidRPr="000B1909">
        <w:t xml:space="preserve">n  </w:t>
      </w:r>
      <w:r w:rsidRPr="000B1909">
        <w:rPr>
          <w:spacing w:val="-23"/>
        </w:rPr>
        <w:t xml:space="preserve"> </w:t>
      </w:r>
      <w:r w:rsidRPr="000B1909">
        <w:rPr>
          <w:spacing w:val="5"/>
        </w:rPr>
        <w:t>emballag</w:t>
      </w:r>
      <w:r w:rsidRPr="000B1909">
        <w:t xml:space="preserve">e  </w:t>
      </w:r>
      <w:r w:rsidRPr="000B1909">
        <w:rPr>
          <w:spacing w:val="-23"/>
        </w:rPr>
        <w:t xml:space="preserve"> </w:t>
      </w:r>
      <w:r w:rsidRPr="000B1909">
        <w:rPr>
          <w:spacing w:val="5"/>
        </w:rPr>
        <w:t>soign</w:t>
      </w:r>
      <w:r w:rsidRPr="000B1909">
        <w:t xml:space="preserve">é  </w:t>
      </w:r>
      <w:r w:rsidRPr="000B1909">
        <w:rPr>
          <w:spacing w:val="-23"/>
        </w:rPr>
        <w:t xml:space="preserve"> </w:t>
      </w:r>
      <w:r w:rsidRPr="000B1909">
        <w:rPr>
          <w:spacing w:val="5"/>
        </w:rPr>
        <w:t xml:space="preserve">et </w:t>
      </w:r>
      <w:r w:rsidRPr="000B1909">
        <w:t xml:space="preserve">approprié </w:t>
      </w:r>
      <w:r w:rsidRPr="000B1909">
        <w:rPr>
          <w:spacing w:val="-25"/>
        </w:rPr>
        <w:t xml:space="preserve"> </w:t>
      </w:r>
      <w:r w:rsidRPr="000B1909">
        <w:t xml:space="preserve">au </w:t>
      </w:r>
      <w:r w:rsidRPr="000B1909">
        <w:rPr>
          <w:spacing w:val="-25"/>
        </w:rPr>
        <w:t xml:space="preserve"> </w:t>
      </w:r>
      <w:r w:rsidRPr="000B1909">
        <w:t xml:space="preserve">transport </w:t>
      </w:r>
      <w:r w:rsidRPr="000B1909">
        <w:rPr>
          <w:spacing w:val="-25"/>
        </w:rPr>
        <w:t xml:space="preserve"> </w:t>
      </w:r>
      <w:r w:rsidRPr="000B1909">
        <w:t xml:space="preserve">maritime, </w:t>
      </w:r>
      <w:r w:rsidRPr="000B1909">
        <w:rPr>
          <w:spacing w:val="-25"/>
        </w:rPr>
        <w:t xml:space="preserve"> </w:t>
      </w:r>
      <w:r w:rsidRPr="000B1909">
        <w:t xml:space="preserve">aérien, </w:t>
      </w:r>
      <w:r w:rsidRPr="000B1909">
        <w:rPr>
          <w:spacing w:val="-25"/>
        </w:rPr>
        <w:t xml:space="preserve"> </w:t>
      </w:r>
      <w:r w:rsidRPr="000B1909">
        <w:t xml:space="preserve">ferroviaire ou </w:t>
      </w:r>
      <w:r w:rsidRPr="000B1909">
        <w:rPr>
          <w:spacing w:val="-25"/>
        </w:rPr>
        <w:t xml:space="preserve"> </w:t>
      </w:r>
      <w:r w:rsidRPr="000B1909">
        <w:t xml:space="preserve">routier. </w:t>
      </w:r>
      <w:r w:rsidRPr="000B1909">
        <w:rPr>
          <w:spacing w:val="-25"/>
        </w:rPr>
        <w:t xml:space="preserve"> </w:t>
      </w:r>
      <w:r w:rsidRPr="000B1909">
        <w:t xml:space="preserve">Le </w:t>
      </w:r>
      <w:r w:rsidRPr="000B1909">
        <w:rPr>
          <w:spacing w:val="-25"/>
        </w:rPr>
        <w:t xml:space="preserve"> </w:t>
      </w:r>
      <w:r w:rsidRPr="000B1909">
        <w:t>Cocontractant</w:t>
      </w:r>
      <w:r w:rsidRPr="000B1909">
        <w:rPr>
          <w:spacing w:val="1"/>
        </w:rPr>
        <w:t xml:space="preserve"> </w:t>
      </w:r>
      <w:r w:rsidRPr="000B1909">
        <w:t xml:space="preserve">doit </w:t>
      </w:r>
      <w:r w:rsidRPr="000B1909">
        <w:rPr>
          <w:spacing w:val="-25"/>
        </w:rPr>
        <w:t xml:space="preserve"> </w:t>
      </w:r>
      <w:r w:rsidRPr="000B1909">
        <w:t xml:space="preserve">faire </w:t>
      </w:r>
      <w:r w:rsidRPr="000B1909">
        <w:rPr>
          <w:spacing w:val="-25"/>
        </w:rPr>
        <w:t xml:space="preserve"> </w:t>
      </w:r>
      <w:r w:rsidRPr="000B1909">
        <w:t xml:space="preserve">toute </w:t>
      </w:r>
      <w:r w:rsidRPr="000B1909">
        <w:rPr>
          <w:spacing w:val="-25"/>
        </w:rPr>
        <w:t xml:space="preserve"> </w:t>
      </w:r>
      <w:r w:rsidRPr="000B1909">
        <w:t xml:space="preserve">diligence </w:t>
      </w:r>
      <w:r w:rsidRPr="000B1909">
        <w:rPr>
          <w:spacing w:val="5"/>
        </w:rPr>
        <w:t>pou</w:t>
      </w:r>
      <w:r w:rsidRPr="000B1909">
        <w:t xml:space="preserve">r  </w:t>
      </w:r>
      <w:r w:rsidRPr="000B1909">
        <w:rPr>
          <w:spacing w:val="3"/>
        </w:rPr>
        <w:t xml:space="preserve"> </w:t>
      </w:r>
      <w:r w:rsidRPr="000B1909">
        <w:rPr>
          <w:spacing w:val="5"/>
        </w:rPr>
        <w:t>répare</w:t>
      </w:r>
      <w:r w:rsidRPr="000B1909">
        <w:t xml:space="preserve">r  </w:t>
      </w:r>
      <w:r w:rsidRPr="000B1909">
        <w:rPr>
          <w:spacing w:val="3"/>
        </w:rPr>
        <w:t xml:space="preserve"> </w:t>
      </w:r>
      <w:r w:rsidRPr="000B1909">
        <w:rPr>
          <w:spacing w:val="5"/>
        </w:rPr>
        <w:t>tou</w:t>
      </w:r>
      <w:r w:rsidRPr="000B1909">
        <w:t xml:space="preserve">s  </w:t>
      </w:r>
      <w:r w:rsidRPr="000B1909">
        <w:rPr>
          <w:spacing w:val="3"/>
        </w:rPr>
        <w:t xml:space="preserve"> </w:t>
      </w:r>
      <w:r w:rsidRPr="000B1909">
        <w:rPr>
          <w:spacing w:val="5"/>
        </w:rPr>
        <w:t>le</w:t>
      </w:r>
      <w:r w:rsidRPr="000B1909">
        <w:t xml:space="preserve">s  </w:t>
      </w:r>
      <w:r w:rsidRPr="000B1909">
        <w:rPr>
          <w:spacing w:val="3"/>
        </w:rPr>
        <w:t xml:space="preserve"> </w:t>
      </w:r>
      <w:r w:rsidRPr="000B1909">
        <w:rPr>
          <w:spacing w:val="5"/>
        </w:rPr>
        <w:t>dégât</w:t>
      </w:r>
      <w:r w:rsidRPr="000B1909">
        <w:t xml:space="preserve">s  </w:t>
      </w:r>
      <w:r w:rsidRPr="000B1909">
        <w:rPr>
          <w:spacing w:val="3"/>
        </w:rPr>
        <w:t xml:space="preserve"> </w:t>
      </w:r>
      <w:r w:rsidRPr="000B1909">
        <w:rPr>
          <w:spacing w:val="5"/>
        </w:rPr>
        <w:t xml:space="preserve">éventuellement </w:t>
      </w:r>
      <w:r w:rsidRPr="000B1909">
        <w:t xml:space="preserve">occasionnés </w:t>
      </w:r>
      <w:r w:rsidRPr="000B1909">
        <w:rPr>
          <w:spacing w:val="-19"/>
        </w:rPr>
        <w:t xml:space="preserve"> </w:t>
      </w:r>
      <w:r w:rsidRPr="000B1909">
        <w:t xml:space="preserve">pendant </w:t>
      </w:r>
      <w:r w:rsidRPr="000B1909">
        <w:rPr>
          <w:spacing w:val="-19"/>
        </w:rPr>
        <w:t xml:space="preserve"> </w:t>
      </w:r>
      <w:r w:rsidRPr="000B1909">
        <w:t xml:space="preserve">le </w:t>
      </w:r>
      <w:r w:rsidRPr="000B1909">
        <w:rPr>
          <w:spacing w:val="-19"/>
        </w:rPr>
        <w:t xml:space="preserve"> </w:t>
      </w:r>
      <w:r w:rsidRPr="000B1909">
        <w:t xml:space="preserve">transport </w:t>
      </w:r>
      <w:r w:rsidRPr="000B1909">
        <w:rPr>
          <w:spacing w:val="-19"/>
        </w:rPr>
        <w:t xml:space="preserve"> </w:t>
      </w:r>
      <w:r w:rsidRPr="000B1909">
        <w:t xml:space="preserve">jusqu’au </w:t>
      </w:r>
      <w:r w:rsidRPr="000B1909">
        <w:rPr>
          <w:spacing w:val="-19"/>
        </w:rPr>
        <w:t xml:space="preserve"> </w:t>
      </w:r>
      <w:r w:rsidRPr="000B1909">
        <w:t xml:space="preserve">lieu </w:t>
      </w:r>
      <w:r w:rsidRPr="000B1909">
        <w:rPr>
          <w:spacing w:val="-19"/>
        </w:rPr>
        <w:t xml:space="preserve"> </w:t>
      </w:r>
      <w:r w:rsidRPr="000B1909">
        <w:t>de livraison.</w:t>
      </w:r>
    </w:p>
    <w:p w:rsidR="00643A81" w:rsidRPr="000B1909" w:rsidRDefault="00643A81" w:rsidP="005F5322">
      <w:pPr>
        <w:widowControl w:val="0"/>
        <w:autoSpaceDE w:val="0"/>
        <w:autoSpaceDN w:val="0"/>
        <w:adjustRightInd w:val="0"/>
        <w:ind w:right="-20"/>
        <w:jc w:val="both"/>
      </w:pPr>
      <w:r w:rsidRPr="000B1909">
        <w:t>2.</w:t>
      </w:r>
      <w:r w:rsidRPr="000B1909">
        <w:rPr>
          <w:spacing w:val="6"/>
        </w:rPr>
        <w:t xml:space="preserve"> </w:t>
      </w:r>
      <w:r w:rsidRPr="000B1909">
        <w:t>Assurance</w:t>
      </w:r>
      <w:r w:rsidR="005F5322" w:rsidRPr="000B1909">
        <w:t xml:space="preserve"> - </w:t>
      </w:r>
      <w:r w:rsidR="0013418C">
        <w:t>Le Cocontractant doit prendre toutes les mesures qui s’imposent pour assurer le</w:t>
      </w:r>
      <w:r w:rsidR="0013418C">
        <w:rPr>
          <w:spacing w:val="26"/>
        </w:rPr>
        <w:t xml:space="preserve"> </w:t>
      </w:r>
      <w:r w:rsidR="0013418C">
        <w:t>transport des fournitures jusqu’au</w:t>
      </w:r>
      <w:r w:rsidR="0013418C">
        <w:rPr>
          <w:spacing w:val="30"/>
        </w:rPr>
        <w:t xml:space="preserve"> </w:t>
      </w:r>
      <w:r w:rsidR="0013418C">
        <w:t>lieu</w:t>
      </w:r>
      <w:r w:rsidR="0013418C">
        <w:rPr>
          <w:spacing w:val="30"/>
        </w:rPr>
        <w:t xml:space="preserve"> </w:t>
      </w:r>
      <w:r w:rsidR="0013418C">
        <w:t>de</w:t>
      </w:r>
      <w:r w:rsidR="0013418C">
        <w:rPr>
          <w:spacing w:val="30"/>
        </w:rPr>
        <w:t xml:space="preserve"> </w:t>
      </w:r>
      <w:r w:rsidR="0013418C">
        <w:t>livraison. Dans tous les cas, le Maitre d’Ouvrage doit être dégagé de toutes obligations et responsabilités à cet effet</w:t>
      </w:r>
      <w:r w:rsidRPr="000B1909">
        <w:t>.</w:t>
      </w:r>
    </w:p>
    <w:p w:rsidR="00643A81" w:rsidRPr="00442482" w:rsidRDefault="00643A81" w:rsidP="00643A81">
      <w:pPr>
        <w:widowControl w:val="0"/>
        <w:autoSpaceDE w:val="0"/>
        <w:autoSpaceDN w:val="0"/>
        <w:adjustRightInd w:val="0"/>
        <w:spacing w:before="11"/>
        <w:ind w:right="95"/>
        <w:jc w:val="both"/>
        <w:rPr>
          <w:sz w:val="20"/>
        </w:rPr>
      </w:pPr>
    </w:p>
    <w:p w:rsidR="00643A81" w:rsidRPr="000B1909" w:rsidRDefault="00643A81" w:rsidP="00643A81">
      <w:pPr>
        <w:widowControl w:val="0"/>
        <w:autoSpaceDE w:val="0"/>
        <w:autoSpaceDN w:val="0"/>
        <w:adjustRightInd w:val="0"/>
        <w:spacing w:before="11"/>
        <w:ind w:right="95"/>
        <w:jc w:val="both"/>
        <w:rPr>
          <w:b/>
        </w:rPr>
      </w:pPr>
      <w:r w:rsidRPr="000B1909">
        <w:rPr>
          <w:b/>
          <w:u w:val="single"/>
        </w:rPr>
        <w:t>Article 26</w:t>
      </w:r>
      <w:r w:rsidRPr="000B1909">
        <w:rPr>
          <w:b/>
        </w:rPr>
        <w:t xml:space="preserve"> : Sous-traitance </w:t>
      </w:r>
    </w:p>
    <w:p w:rsidR="00643A81" w:rsidRPr="000B1909" w:rsidRDefault="00643A81" w:rsidP="00643A81">
      <w:pPr>
        <w:widowControl w:val="0"/>
        <w:autoSpaceDE w:val="0"/>
        <w:autoSpaceDN w:val="0"/>
        <w:adjustRightInd w:val="0"/>
        <w:spacing w:before="11"/>
        <w:ind w:right="95"/>
        <w:jc w:val="both"/>
      </w:pPr>
      <w:r w:rsidRPr="000B1909">
        <w:t>Aucune sous-traitance n’est admise dans le cadre du présent contrat.</w:t>
      </w:r>
    </w:p>
    <w:p w:rsidR="00643A81" w:rsidRPr="00442482" w:rsidRDefault="00643A81" w:rsidP="00643A81">
      <w:pPr>
        <w:widowControl w:val="0"/>
        <w:autoSpaceDE w:val="0"/>
        <w:autoSpaceDN w:val="0"/>
        <w:adjustRightInd w:val="0"/>
        <w:spacing w:before="11"/>
        <w:ind w:right="95"/>
        <w:jc w:val="both"/>
        <w:rPr>
          <w:sz w:val="20"/>
        </w:rPr>
      </w:pPr>
    </w:p>
    <w:p w:rsidR="00643A81" w:rsidRPr="000B1909" w:rsidRDefault="00643A81" w:rsidP="00643A81">
      <w:pPr>
        <w:jc w:val="both"/>
        <w:rPr>
          <w:b/>
          <w:spacing w:val="2"/>
        </w:rPr>
      </w:pPr>
      <w:r w:rsidRPr="000B1909">
        <w:rPr>
          <w:b/>
          <w:spacing w:val="2"/>
          <w:u w:val="single"/>
        </w:rPr>
        <w:t>Article 27</w:t>
      </w:r>
      <w:r w:rsidRPr="000B1909">
        <w:rPr>
          <w:b/>
          <w:spacing w:val="2"/>
        </w:rPr>
        <w:t xml:space="preserve"> : Essais et services connexes</w:t>
      </w:r>
    </w:p>
    <w:p w:rsidR="00643A81" w:rsidRPr="000B1909" w:rsidRDefault="00643A81" w:rsidP="00643A81">
      <w:pPr>
        <w:jc w:val="both"/>
        <w:rPr>
          <w:spacing w:val="2"/>
        </w:rPr>
      </w:pPr>
      <w:r w:rsidRPr="000B1909">
        <w:rPr>
          <w:spacing w:val="2"/>
        </w:rPr>
        <w:t>Les fournitures livrées peuvent être retournées au cocontractant si elles ne satisfont pas à l’utilisation ; elles seront alors remplacées.</w:t>
      </w:r>
    </w:p>
    <w:p w:rsidR="004704E3" w:rsidRPr="00442482" w:rsidRDefault="004704E3" w:rsidP="00643A81">
      <w:pPr>
        <w:jc w:val="both"/>
        <w:rPr>
          <w:spacing w:val="2"/>
          <w:sz w:val="20"/>
        </w:rPr>
      </w:pPr>
    </w:p>
    <w:p w:rsidR="004704E3" w:rsidRPr="000B1909" w:rsidRDefault="004704E3" w:rsidP="004704E3">
      <w:pPr>
        <w:jc w:val="both"/>
        <w:rPr>
          <w:b/>
          <w:spacing w:val="2"/>
        </w:rPr>
      </w:pPr>
      <w:r w:rsidRPr="000B1909">
        <w:rPr>
          <w:b/>
          <w:spacing w:val="2"/>
          <w:u w:val="single"/>
        </w:rPr>
        <w:t>Article 2</w:t>
      </w:r>
      <w:r w:rsidR="00A46EA4" w:rsidRPr="000B1909">
        <w:rPr>
          <w:b/>
          <w:spacing w:val="2"/>
          <w:u w:val="single"/>
        </w:rPr>
        <w:t>8</w:t>
      </w:r>
      <w:r w:rsidRPr="000B1909">
        <w:rPr>
          <w:b/>
          <w:spacing w:val="2"/>
        </w:rPr>
        <w:t xml:space="preserve"> : Service après-vente et </w:t>
      </w:r>
      <w:r w:rsidR="00FA7484" w:rsidRPr="000B1909">
        <w:rPr>
          <w:b/>
          <w:spacing w:val="2"/>
        </w:rPr>
        <w:t>consommables</w:t>
      </w:r>
    </w:p>
    <w:p w:rsidR="004704E3" w:rsidRPr="000B1909" w:rsidRDefault="00FA7484" w:rsidP="004704E3">
      <w:pPr>
        <w:jc w:val="both"/>
        <w:rPr>
          <w:spacing w:val="2"/>
        </w:rPr>
      </w:pPr>
      <w:r w:rsidRPr="000B1909">
        <w:rPr>
          <w:spacing w:val="2"/>
        </w:rPr>
        <w:t>Le Cocontractant aura à maintenir en République du Cameroun pendant une période de 01 an</w:t>
      </w:r>
      <w:r w:rsidR="00871788" w:rsidRPr="000B1909">
        <w:rPr>
          <w:spacing w:val="2"/>
        </w:rPr>
        <w:t xml:space="preserve"> à compter de la date de réception </w:t>
      </w:r>
      <w:r w:rsidR="00A46EA4" w:rsidRPr="000B1909">
        <w:rPr>
          <w:spacing w:val="2"/>
        </w:rPr>
        <w:t>définitive</w:t>
      </w:r>
      <w:r w:rsidR="00871788" w:rsidRPr="000B1909">
        <w:rPr>
          <w:spacing w:val="2"/>
        </w:rPr>
        <w:t xml:space="preserve"> un stock suffisant de produits permettant d’assurer le remplacement éventuel d’un produit défectueux</w:t>
      </w:r>
      <w:r w:rsidR="004704E3" w:rsidRPr="000B1909">
        <w:rPr>
          <w:spacing w:val="2"/>
        </w:rPr>
        <w:t>.</w:t>
      </w:r>
    </w:p>
    <w:p w:rsidR="00643A81" w:rsidRPr="00442482" w:rsidRDefault="00643A81" w:rsidP="00643A81">
      <w:pPr>
        <w:widowControl w:val="0"/>
        <w:autoSpaceDE w:val="0"/>
        <w:autoSpaceDN w:val="0"/>
        <w:adjustRightInd w:val="0"/>
        <w:ind w:right="-20"/>
        <w:jc w:val="both"/>
        <w:rPr>
          <w:i/>
          <w:iCs/>
          <w:sz w:val="20"/>
        </w:rPr>
      </w:pPr>
    </w:p>
    <w:p w:rsidR="00643A81" w:rsidRPr="000B1909" w:rsidRDefault="00643A81" w:rsidP="00643A81">
      <w:pPr>
        <w:widowControl w:val="0"/>
        <w:autoSpaceDE w:val="0"/>
        <w:autoSpaceDN w:val="0"/>
        <w:adjustRightInd w:val="0"/>
        <w:spacing w:before="44"/>
        <w:ind w:right="-20"/>
        <w:jc w:val="center"/>
        <w:rPr>
          <w:b/>
          <w:bCs/>
          <w:u w:val="single"/>
        </w:rPr>
      </w:pPr>
      <w:r w:rsidRPr="000B1909">
        <w:rPr>
          <w:b/>
          <w:bCs/>
          <w:u w:val="single"/>
        </w:rPr>
        <w:t>Chapitre</w:t>
      </w:r>
      <w:r w:rsidRPr="000B1909">
        <w:rPr>
          <w:b/>
          <w:bCs/>
          <w:spacing w:val="9"/>
          <w:u w:val="single"/>
        </w:rPr>
        <w:t xml:space="preserve"> </w:t>
      </w:r>
      <w:r w:rsidRPr="000B1909">
        <w:rPr>
          <w:b/>
          <w:bCs/>
          <w:u w:val="single"/>
        </w:rPr>
        <w:t>IV</w:t>
      </w:r>
      <w:r w:rsidRPr="000B1909">
        <w:rPr>
          <w:b/>
          <w:bCs/>
          <w:spacing w:val="9"/>
          <w:u w:val="single"/>
        </w:rPr>
        <w:t> </w:t>
      </w:r>
      <w:r w:rsidRPr="000B1909">
        <w:rPr>
          <w:b/>
          <w:bCs/>
          <w:u w:val="single"/>
        </w:rPr>
        <w:t>:</w:t>
      </w:r>
      <w:r w:rsidRPr="000B1909">
        <w:rPr>
          <w:b/>
          <w:bCs/>
          <w:spacing w:val="9"/>
          <w:u w:val="single"/>
        </w:rPr>
        <w:t xml:space="preserve"> </w:t>
      </w:r>
      <w:r w:rsidRPr="000B1909">
        <w:rPr>
          <w:b/>
          <w:bCs/>
          <w:u w:val="single"/>
        </w:rPr>
        <w:t>De</w:t>
      </w:r>
      <w:r w:rsidRPr="000B1909">
        <w:rPr>
          <w:b/>
          <w:bCs/>
          <w:spacing w:val="9"/>
          <w:u w:val="single"/>
        </w:rPr>
        <w:t xml:space="preserve"> </w:t>
      </w:r>
      <w:r w:rsidRPr="000B1909">
        <w:rPr>
          <w:b/>
          <w:bCs/>
          <w:u w:val="single"/>
        </w:rPr>
        <w:t>la</w:t>
      </w:r>
      <w:r w:rsidRPr="000B1909">
        <w:rPr>
          <w:b/>
          <w:bCs/>
          <w:spacing w:val="9"/>
          <w:u w:val="single"/>
        </w:rPr>
        <w:t xml:space="preserve"> </w:t>
      </w:r>
      <w:r w:rsidRPr="000B1909">
        <w:rPr>
          <w:b/>
          <w:bCs/>
          <w:u w:val="single"/>
        </w:rPr>
        <w:t>réception</w:t>
      </w:r>
    </w:p>
    <w:p w:rsidR="00643A81" w:rsidRPr="000B1909" w:rsidRDefault="00643A81" w:rsidP="00643A81">
      <w:pPr>
        <w:widowControl w:val="0"/>
        <w:autoSpaceDE w:val="0"/>
        <w:autoSpaceDN w:val="0"/>
        <w:adjustRightInd w:val="0"/>
        <w:spacing w:before="44"/>
        <w:ind w:right="-20"/>
        <w:rPr>
          <w:b/>
          <w:bCs/>
        </w:rPr>
      </w:pPr>
      <w:r w:rsidRPr="000B1909">
        <w:rPr>
          <w:b/>
          <w:bCs/>
          <w:u w:val="single"/>
        </w:rPr>
        <w:t>Article</w:t>
      </w:r>
      <w:r w:rsidRPr="000B1909">
        <w:rPr>
          <w:b/>
          <w:bCs/>
          <w:spacing w:val="6"/>
          <w:u w:val="single"/>
        </w:rPr>
        <w:t xml:space="preserve"> </w:t>
      </w:r>
      <w:r w:rsidRPr="000B1909">
        <w:rPr>
          <w:b/>
          <w:bCs/>
          <w:u w:val="single"/>
        </w:rPr>
        <w:t>2</w:t>
      </w:r>
      <w:r w:rsidR="00A46EA4" w:rsidRPr="000B1909">
        <w:rPr>
          <w:b/>
          <w:bCs/>
          <w:u w:val="single"/>
        </w:rPr>
        <w:t>9</w:t>
      </w:r>
      <w:r w:rsidRPr="000B1909">
        <w:rPr>
          <w:b/>
          <w:bCs/>
          <w:spacing w:val="6"/>
        </w:rPr>
        <w:t xml:space="preserve"> </w:t>
      </w:r>
      <w:r w:rsidRPr="000B1909">
        <w:rPr>
          <w:b/>
          <w:bCs/>
        </w:rPr>
        <w:t xml:space="preserve">: Réception </w:t>
      </w:r>
    </w:p>
    <w:p w:rsidR="00643A81" w:rsidRPr="000B1909" w:rsidRDefault="00A46EA4" w:rsidP="00A46EA4">
      <w:pPr>
        <w:tabs>
          <w:tab w:val="left" w:pos="2880"/>
          <w:tab w:val="left" w:pos="3168"/>
          <w:tab w:val="left" w:pos="4176"/>
          <w:tab w:val="left" w:pos="5040"/>
        </w:tabs>
        <w:jc w:val="both"/>
        <w:rPr>
          <w:bCs/>
        </w:rPr>
      </w:pPr>
      <w:r w:rsidRPr="000B1909">
        <w:rPr>
          <w:bCs/>
        </w:rPr>
        <w:t>La réception sera effectuée</w:t>
      </w:r>
      <w:r w:rsidR="00AE1301" w:rsidRPr="000B1909">
        <w:rPr>
          <w:bCs/>
        </w:rPr>
        <w:t xml:space="preserve"> par une commission de réception de composition ci-dessous</w:t>
      </w:r>
      <w:r w:rsidR="00062311" w:rsidRPr="000B1909">
        <w:rPr>
          <w:bCs/>
        </w:rPr>
        <w:t xml:space="preserve"> </w:t>
      </w:r>
      <w:r w:rsidR="00AE1301" w:rsidRPr="000B1909">
        <w:rPr>
          <w:bCs/>
        </w:rPr>
        <w:t>:</w:t>
      </w:r>
    </w:p>
    <w:p w:rsidR="00643A81" w:rsidRPr="000B1909" w:rsidRDefault="00643A81" w:rsidP="00643A81">
      <w:pPr>
        <w:tabs>
          <w:tab w:val="left" w:pos="2880"/>
          <w:tab w:val="left" w:pos="3168"/>
          <w:tab w:val="left" w:pos="4176"/>
          <w:tab w:val="left" w:pos="5040"/>
        </w:tabs>
        <w:rPr>
          <w:bCs/>
        </w:rPr>
      </w:pPr>
      <w:r w:rsidRPr="000B1909">
        <w:rPr>
          <w:bCs/>
        </w:rPr>
        <w:t xml:space="preserve">Président :   Le Maitre d’Ouvrage ou son représentant.  </w:t>
      </w:r>
    </w:p>
    <w:p w:rsidR="00643A81" w:rsidRPr="000B1909" w:rsidRDefault="00643A81" w:rsidP="00643A81">
      <w:pPr>
        <w:tabs>
          <w:tab w:val="left" w:pos="2880"/>
          <w:tab w:val="left" w:pos="3168"/>
          <w:tab w:val="left" w:pos="4176"/>
          <w:tab w:val="left" w:pos="5040"/>
        </w:tabs>
        <w:rPr>
          <w:bCs/>
        </w:rPr>
      </w:pPr>
      <w:r w:rsidRPr="000B1909">
        <w:rPr>
          <w:bCs/>
        </w:rPr>
        <w:t>Membres :   -</w:t>
      </w:r>
      <w:r w:rsidR="00543232" w:rsidRPr="000B1909">
        <w:rPr>
          <w:bCs/>
        </w:rPr>
        <w:t xml:space="preserve"> </w:t>
      </w:r>
      <w:r w:rsidRPr="000B1909">
        <w:rPr>
          <w:bCs/>
        </w:rPr>
        <w:t>Le  Chef de Service du Marché.</w:t>
      </w:r>
    </w:p>
    <w:p w:rsidR="006E31C3" w:rsidRPr="000B1909" w:rsidRDefault="00643A81" w:rsidP="00643A81">
      <w:pPr>
        <w:tabs>
          <w:tab w:val="left" w:pos="2880"/>
          <w:tab w:val="left" w:pos="3168"/>
          <w:tab w:val="left" w:pos="4176"/>
          <w:tab w:val="left" w:pos="5040"/>
        </w:tabs>
        <w:rPr>
          <w:bCs/>
        </w:rPr>
      </w:pPr>
      <w:r w:rsidRPr="000B1909">
        <w:rPr>
          <w:bCs/>
        </w:rPr>
        <w:t xml:space="preserve">  </w:t>
      </w:r>
      <w:r w:rsidR="00062311" w:rsidRPr="000B1909">
        <w:rPr>
          <w:bCs/>
        </w:rPr>
        <w:t xml:space="preserve">                  -</w:t>
      </w:r>
      <w:r w:rsidR="00543232" w:rsidRPr="000B1909">
        <w:rPr>
          <w:bCs/>
        </w:rPr>
        <w:t xml:space="preserve"> </w:t>
      </w:r>
      <w:r w:rsidR="00062311" w:rsidRPr="000B1909">
        <w:rPr>
          <w:bCs/>
        </w:rPr>
        <w:t>Le Comptable-m</w:t>
      </w:r>
      <w:r w:rsidRPr="000B1909">
        <w:rPr>
          <w:bCs/>
        </w:rPr>
        <w:t>atières de L’HGD.</w:t>
      </w:r>
      <w:r w:rsidR="006E31C3" w:rsidRPr="000B1909">
        <w:rPr>
          <w:bCs/>
        </w:rPr>
        <w:t xml:space="preserve"> </w:t>
      </w:r>
    </w:p>
    <w:p w:rsidR="0052198F" w:rsidRPr="000B1909" w:rsidRDefault="008D5FFB" w:rsidP="000702D0">
      <w:pPr>
        <w:tabs>
          <w:tab w:val="left" w:pos="2880"/>
          <w:tab w:val="left" w:pos="3168"/>
          <w:tab w:val="left" w:pos="4176"/>
          <w:tab w:val="left" w:pos="5040"/>
        </w:tabs>
        <w:rPr>
          <w:bCs/>
        </w:rPr>
      </w:pPr>
      <w:r w:rsidRPr="000B1909">
        <w:rPr>
          <w:bCs/>
        </w:rPr>
        <w:t xml:space="preserve">                    -</w:t>
      </w:r>
      <w:r w:rsidR="00543232" w:rsidRPr="000B1909">
        <w:rPr>
          <w:bCs/>
        </w:rPr>
        <w:t xml:space="preserve"> </w:t>
      </w:r>
      <w:r w:rsidRPr="000B1909">
        <w:rPr>
          <w:bCs/>
        </w:rPr>
        <w:t>Le Co</w:t>
      </w:r>
      <w:r w:rsidR="0052198F">
        <w:rPr>
          <w:bCs/>
        </w:rPr>
        <w:t>contractant ou son Représentant.</w:t>
      </w:r>
    </w:p>
    <w:p w:rsidR="00643A81" w:rsidRPr="000B1909" w:rsidRDefault="006E31C3" w:rsidP="00643A81">
      <w:pPr>
        <w:tabs>
          <w:tab w:val="left" w:pos="2880"/>
          <w:tab w:val="left" w:pos="3168"/>
          <w:tab w:val="left" w:pos="4176"/>
          <w:tab w:val="left" w:pos="5040"/>
        </w:tabs>
        <w:rPr>
          <w:bCs/>
        </w:rPr>
      </w:pPr>
      <w:r w:rsidRPr="000B1909">
        <w:rPr>
          <w:bCs/>
        </w:rPr>
        <w:t xml:space="preserve">Observateur : </w:t>
      </w:r>
      <w:r w:rsidR="00643A81" w:rsidRPr="000B1909">
        <w:rPr>
          <w:bCs/>
        </w:rPr>
        <w:t xml:space="preserve">Un Représentant du Ministre en charge des Marchés </w:t>
      </w:r>
      <w:r w:rsidR="00062311" w:rsidRPr="000B1909">
        <w:rPr>
          <w:bCs/>
        </w:rPr>
        <w:t>Publics</w:t>
      </w:r>
      <w:r w:rsidR="00F73D66" w:rsidRPr="000B1909">
        <w:rPr>
          <w:bCs/>
        </w:rPr>
        <w:t>.</w:t>
      </w:r>
    </w:p>
    <w:p w:rsidR="00643A81" w:rsidRPr="000B1909" w:rsidRDefault="00643A81" w:rsidP="00643A81">
      <w:pPr>
        <w:tabs>
          <w:tab w:val="left" w:pos="2880"/>
          <w:tab w:val="left" w:pos="3168"/>
          <w:tab w:val="left" w:pos="4176"/>
          <w:tab w:val="left" w:pos="5040"/>
        </w:tabs>
        <w:rPr>
          <w:bCs/>
        </w:rPr>
      </w:pPr>
      <w:r w:rsidRPr="000B1909">
        <w:rPr>
          <w:bCs/>
        </w:rPr>
        <w:t>Rapporteur</w:t>
      </w:r>
      <w:r w:rsidR="00B8611C" w:rsidRPr="000B1909">
        <w:rPr>
          <w:bCs/>
        </w:rPr>
        <w:t xml:space="preserve"> </w:t>
      </w:r>
      <w:r w:rsidRPr="000B1909">
        <w:rPr>
          <w:bCs/>
        </w:rPr>
        <w:t>: L’Ingénieur du Marché.</w:t>
      </w:r>
    </w:p>
    <w:p w:rsidR="00442482" w:rsidRPr="00442482" w:rsidRDefault="00442482" w:rsidP="00442482">
      <w:pPr>
        <w:tabs>
          <w:tab w:val="left" w:pos="2880"/>
          <w:tab w:val="left" w:pos="3168"/>
          <w:tab w:val="left" w:pos="4176"/>
          <w:tab w:val="left" w:pos="5040"/>
        </w:tabs>
        <w:rPr>
          <w:bCs/>
          <w:sz w:val="12"/>
        </w:rPr>
      </w:pPr>
    </w:p>
    <w:p w:rsidR="00442482" w:rsidRPr="00442482" w:rsidRDefault="00442482" w:rsidP="00442482">
      <w:pPr>
        <w:tabs>
          <w:tab w:val="left" w:pos="2880"/>
          <w:tab w:val="left" w:pos="3168"/>
          <w:tab w:val="left" w:pos="4176"/>
          <w:tab w:val="left" w:pos="5040"/>
        </w:tabs>
        <w:rPr>
          <w:bCs/>
        </w:rPr>
      </w:pPr>
      <w:r w:rsidRPr="00442482">
        <w:rPr>
          <w:bCs/>
        </w:rPr>
        <w:t>Le Maître d’Ouvrage peut inviter toute autre personne aux travaux de réception.</w:t>
      </w:r>
    </w:p>
    <w:p w:rsidR="00643A81" w:rsidRPr="00442482" w:rsidRDefault="00643A81" w:rsidP="00643A81">
      <w:pPr>
        <w:tabs>
          <w:tab w:val="left" w:pos="2880"/>
          <w:tab w:val="left" w:pos="3168"/>
          <w:tab w:val="left" w:pos="4176"/>
          <w:tab w:val="left" w:pos="5040"/>
        </w:tabs>
        <w:rPr>
          <w:bCs/>
          <w:sz w:val="12"/>
        </w:rPr>
      </w:pPr>
    </w:p>
    <w:p w:rsidR="005A3203" w:rsidRPr="000B1909" w:rsidRDefault="00643A81" w:rsidP="00A4109E">
      <w:pPr>
        <w:tabs>
          <w:tab w:val="left" w:pos="2880"/>
          <w:tab w:val="left" w:pos="3168"/>
          <w:tab w:val="left" w:pos="4176"/>
          <w:tab w:val="left" w:pos="5040"/>
        </w:tabs>
        <w:jc w:val="both"/>
        <w:rPr>
          <w:bCs/>
        </w:rPr>
      </w:pPr>
      <w:r w:rsidRPr="000B1909">
        <w:rPr>
          <w:bCs/>
        </w:rPr>
        <w:t xml:space="preserve">Cette Commission vérifiera la conformité des prestations avec les prescriptions du </w:t>
      </w:r>
      <w:r w:rsidR="00A4109E" w:rsidRPr="000B1909">
        <w:rPr>
          <w:bCs/>
        </w:rPr>
        <w:t>contrat</w:t>
      </w:r>
      <w:r w:rsidRPr="000B1909">
        <w:rPr>
          <w:bCs/>
        </w:rPr>
        <w:t xml:space="preserve"> et décidera s’il y a lieu ou non de prononcer la réception.</w:t>
      </w:r>
      <w:r w:rsidR="00A4109E" w:rsidRPr="000B1909">
        <w:rPr>
          <w:bCs/>
        </w:rPr>
        <w:t xml:space="preserve"> </w:t>
      </w:r>
    </w:p>
    <w:p w:rsidR="00643A81" w:rsidRPr="000B1909" w:rsidRDefault="00643A81" w:rsidP="00A4109E">
      <w:pPr>
        <w:tabs>
          <w:tab w:val="left" w:pos="2880"/>
          <w:tab w:val="left" w:pos="3168"/>
          <w:tab w:val="left" w:pos="4176"/>
          <w:tab w:val="left" w:pos="5040"/>
        </w:tabs>
        <w:jc w:val="both"/>
        <w:rPr>
          <w:bCs/>
        </w:rPr>
      </w:pPr>
      <w:r w:rsidRPr="000B1909">
        <w:rPr>
          <w:bCs/>
        </w:rPr>
        <w:t>En cas</w:t>
      </w:r>
      <w:r w:rsidR="00A4109E" w:rsidRPr="000B1909">
        <w:rPr>
          <w:bCs/>
        </w:rPr>
        <w:t xml:space="preserve"> de non-conformité</w:t>
      </w:r>
      <w:r w:rsidRPr="000B1909">
        <w:rPr>
          <w:bCs/>
        </w:rPr>
        <w:t xml:space="preserve">, le Cocontractant </w:t>
      </w:r>
      <w:r w:rsidR="00D8462F" w:rsidRPr="000B1909">
        <w:rPr>
          <w:bCs/>
        </w:rPr>
        <w:t>pourrait être</w:t>
      </w:r>
      <w:r w:rsidRPr="000B1909">
        <w:rPr>
          <w:bCs/>
        </w:rPr>
        <w:t xml:space="preserve"> invité </w:t>
      </w:r>
      <w:r w:rsidR="005A3203" w:rsidRPr="000B1909">
        <w:rPr>
          <w:bCs/>
        </w:rPr>
        <w:t>au remplacement ou au recommencement</w:t>
      </w:r>
      <w:r w:rsidRPr="000B1909">
        <w:rPr>
          <w:bCs/>
        </w:rPr>
        <w:t>.</w:t>
      </w:r>
    </w:p>
    <w:p w:rsidR="00C51E8B" w:rsidRPr="000B1909" w:rsidRDefault="00C51E8B" w:rsidP="00A4109E">
      <w:pPr>
        <w:tabs>
          <w:tab w:val="left" w:pos="2880"/>
          <w:tab w:val="left" w:pos="3168"/>
          <w:tab w:val="left" w:pos="4176"/>
          <w:tab w:val="left" w:pos="5040"/>
        </w:tabs>
        <w:jc w:val="both"/>
        <w:rPr>
          <w:bCs/>
        </w:rPr>
      </w:pPr>
      <w:r w:rsidRPr="000B1909">
        <w:rPr>
          <w:bCs/>
        </w:rPr>
        <w:t>A la livraison, la durée de vie restante de chaque</w:t>
      </w:r>
      <w:r w:rsidR="00940161" w:rsidRPr="000B1909">
        <w:rPr>
          <w:bCs/>
        </w:rPr>
        <w:t xml:space="preserve"> produit sera d’au </w:t>
      </w:r>
      <w:r w:rsidR="00940161" w:rsidRPr="00004104">
        <w:rPr>
          <w:bCs/>
          <w:color w:val="FF0000"/>
        </w:rPr>
        <w:t xml:space="preserve">moins </w:t>
      </w:r>
      <w:r w:rsidR="0002037C">
        <w:rPr>
          <w:bCs/>
          <w:color w:val="FF0000"/>
        </w:rPr>
        <w:t>0</w:t>
      </w:r>
      <w:r w:rsidR="00DE6834">
        <w:rPr>
          <w:bCs/>
          <w:color w:val="FF0000"/>
        </w:rPr>
        <w:t>6</w:t>
      </w:r>
      <w:r w:rsidR="0002037C">
        <w:rPr>
          <w:bCs/>
          <w:color w:val="FF0000"/>
        </w:rPr>
        <w:t xml:space="preserve"> mois</w:t>
      </w:r>
      <w:r w:rsidR="00C8007D" w:rsidRPr="00004104">
        <w:rPr>
          <w:bCs/>
          <w:color w:val="FF0000"/>
        </w:rPr>
        <w:t>.</w:t>
      </w:r>
    </w:p>
    <w:p w:rsidR="00CA6822" w:rsidRPr="00442482" w:rsidRDefault="00A17F54" w:rsidP="00442482">
      <w:pPr>
        <w:tabs>
          <w:tab w:val="left" w:pos="2880"/>
          <w:tab w:val="left" w:pos="3168"/>
          <w:tab w:val="left" w:pos="4176"/>
          <w:tab w:val="left" w:pos="5040"/>
        </w:tabs>
        <w:jc w:val="both"/>
        <w:rPr>
          <w:bCs/>
        </w:rPr>
      </w:pPr>
      <w:r w:rsidRPr="00A17F54">
        <w:rPr>
          <w:bCs/>
        </w:rPr>
        <w:t>En cas de prestations conformes, la commission prononcera la réception. Il sera alors dressé le procès-verbal de réception correspondant</w:t>
      </w:r>
      <w:r w:rsidR="00643A81" w:rsidRPr="000B1909">
        <w:rPr>
          <w:bCs/>
        </w:rPr>
        <w:t>.</w:t>
      </w:r>
    </w:p>
    <w:p w:rsidR="00CA6822" w:rsidRDefault="00CA6822" w:rsidP="00643A81">
      <w:pPr>
        <w:widowControl w:val="0"/>
        <w:autoSpaceDE w:val="0"/>
        <w:autoSpaceDN w:val="0"/>
        <w:adjustRightInd w:val="0"/>
        <w:spacing w:before="44"/>
        <w:ind w:left="114" w:right="-20"/>
        <w:jc w:val="center"/>
        <w:rPr>
          <w:b/>
          <w:bCs/>
          <w:u w:val="single"/>
        </w:rPr>
      </w:pPr>
    </w:p>
    <w:p w:rsidR="00643A81" w:rsidRPr="000B1909" w:rsidRDefault="00643A81" w:rsidP="00643A81">
      <w:pPr>
        <w:widowControl w:val="0"/>
        <w:autoSpaceDE w:val="0"/>
        <w:autoSpaceDN w:val="0"/>
        <w:adjustRightInd w:val="0"/>
        <w:spacing w:before="44"/>
        <w:ind w:left="114" w:right="-20"/>
        <w:jc w:val="center"/>
        <w:rPr>
          <w:b/>
          <w:bCs/>
          <w:u w:val="single"/>
        </w:rPr>
      </w:pPr>
      <w:r w:rsidRPr="000B1909">
        <w:rPr>
          <w:b/>
          <w:bCs/>
          <w:u w:val="single"/>
        </w:rPr>
        <w:t>Chapitre</w:t>
      </w:r>
      <w:r w:rsidRPr="000B1909">
        <w:rPr>
          <w:b/>
          <w:bCs/>
          <w:spacing w:val="9"/>
          <w:u w:val="single"/>
        </w:rPr>
        <w:t xml:space="preserve"> </w:t>
      </w:r>
      <w:r w:rsidRPr="000B1909">
        <w:rPr>
          <w:b/>
          <w:bCs/>
          <w:u w:val="single"/>
        </w:rPr>
        <w:t>V</w:t>
      </w:r>
      <w:r w:rsidRPr="000B1909">
        <w:rPr>
          <w:b/>
          <w:bCs/>
          <w:spacing w:val="9"/>
          <w:u w:val="single"/>
        </w:rPr>
        <w:t> </w:t>
      </w:r>
      <w:r w:rsidRPr="000B1909">
        <w:rPr>
          <w:b/>
          <w:bCs/>
          <w:u w:val="single"/>
        </w:rPr>
        <w:t>:</w:t>
      </w:r>
      <w:r w:rsidRPr="000B1909">
        <w:rPr>
          <w:b/>
          <w:bCs/>
          <w:spacing w:val="9"/>
          <w:u w:val="single"/>
        </w:rPr>
        <w:t xml:space="preserve"> </w:t>
      </w:r>
      <w:r w:rsidRPr="000B1909">
        <w:rPr>
          <w:b/>
          <w:bCs/>
          <w:u w:val="single"/>
        </w:rPr>
        <w:t xml:space="preserve">Dispositions </w:t>
      </w:r>
      <w:r w:rsidRPr="000B1909">
        <w:rPr>
          <w:b/>
          <w:bCs/>
          <w:spacing w:val="17"/>
          <w:u w:val="single"/>
        </w:rPr>
        <w:t xml:space="preserve"> </w:t>
      </w:r>
      <w:r w:rsidRPr="000B1909">
        <w:rPr>
          <w:b/>
          <w:bCs/>
          <w:u w:val="single"/>
        </w:rPr>
        <w:t>diverses</w:t>
      </w:r>
    </w:p>
    <w:p w:rsidR="00643A81" w:rsidRPr="000B1909" w:rsidRDefault="00643A81" w:rsidP="00643A81">
      <w:pPr>
        <w:widowControl w:val="0"/>
        <w:autoSpaceDE w:val="0"/>
        <w:autoSpaceDN w:val="0"/>
        <w:adjustRightInd w:val="0"/>
        <w:spacing w:before="2"/>
        <w:jc w:val="both"/>
      </w:pPr>
    </w:p>
    <w:p w:rsidR="00643A81" w:rsidRPr="000B1909" w:rsidRDefault="00643A81" w:rsidP="008B1A91">
      <w:pPr>
        <w:widowControl w:val="0"/>
        <w:autoSpaceDE w:val="0"/>
        <w:autoSpaceDN w:val="0"/>
        <w:adjustRightInd w:val="0"/>
        <w:ind w:right="-148"/>
        <w:jc w:val="both"/>
        <w:rPr>
          <w:b/>
          <w:bCs/>
        </w:rPr>
      </w:pPr>
      <w:r w:rsidRPr="000B1909">
        <w:rPr>
          <w:b/>
          <w:bCs/>
          <w:u w:val="single"/>
        </w:rPr>
        <w:t>Article 30</w:t>
      </w:r>
      <w:r w:rsidRPr="000B1909">
        <w:rPr>
          <w:b/>
          <w:bCs/>
        </w:rPr>
        <w:t xml:space="preserve"> : Résiliation du Marché </w:t>
      </w:r>
    </w:p>
    <w:p w:rsidR="002F7619" w:rsidRPr="007F4B22" w:rsidRDefault="002F7619" w:rsidP="002F7619">
      <w:pPr>
        <w:ind w:right="57"/>
        <w:jc w:val="both"/>
        <w:rPr>
          <w:color w:val="3B3838" w:themeColor="background2" w:themeShade="40"/>
          <w:sz w:val="23"/>
          <w:szCs w:val="23"/>
        </w:rPr>
      </w:pPr>
      <w:r w:rsidRPr="007F4B22">
        <w:rPr>
          <w:color w:val="3B3838" w:themeColor="background2" w:themeShade="40"/>
          <w:sz w:val="23"/>
          <w:szCs w:val="23"/>
        </w:rPr>
        <w:t xml:space="preserve">Le </w:t>
      </w:r>
      <w:r w:rsidRPr="007F4B22">
        <w:rPr>
          <w:bCs/>
          <w:color w:val="3B3838" w:themeColor="background2" w:themeShade="40"/>
          <w:sz w:val="23"/>
          <w:szCs w:val="23"/>
        </w:rPr>
        <w:t xml:space="preserve">marché peut être résilié comme prévu au Titre V, section II, sous-section I du décret n° 2018/366 du 20 juin 2018 </w:t>
      </w:r>
      <w:r w:rsidRPr="007F4B22">
        <w:rPr>
          <w:color w:val="3B3838" w:themeColor="background2" w:themeShade="40"/>
          <w:sz w:val="23"/>
          <w:szCs w:val="23"/>
        </w:rPr>
        <w:t>portant code des Marchés Publics notamment dans l'un des cas de :</w:t>
      </w:r>
    </w:p>
    <w:p w:rsidR="002F7619" w:rsidRPr="007F4B22" w:rsidRDefault="002F7619" w:rsidP="002F7619">
      <w:pPr>
        <w:ind w:left="284" w:right="57" w:hanging="142"/>
        <w:jc w:val="both"/>
        <w:rPr>
          <w:color w:val="3B3838" w:themeColor="background2" w:themeShade="40"/>
          <w:sz w:val="23"/>
          <w:szCs w:val="23"/>
        </w:rPr>
      </w:pPr>
      <w:r>
        <w:rPr>
          <w:color w:val="3B3838" w:themeColor="background2" w:themeShade="40"/>
          <w:sz w:val="23"/>
          <w:szCs w:val="23"/>
        </w:rPr>
        <w:t xml:space="preserve">- </w:t>
      </w:r>
      <w:r w:rsidRPr="007F4B22">
        <w:rPr>
          <w:color w:val="3B3838" w:themeColor="background2" w:themeShade="40"/>
          <w:sz w:val="23"/>
          <w:szCs w:val="23"/>
        </w:rPr>
        <w:t xml:space="preserve">Retard de plus de 10 jours calendaires dans l'exécution d'un ordre de </w:t>
      </w:r>
      <w:r>
        <w:rPr>
          <w:color w:val="3B3838" w:themeColor="background2" w:themeShade="40"/>
          <w:sz w:val="23"/>
          <w:szCs w:val="23"/>
        </w:rPr>
        <w:t xml:space="preserve">service ou arrêt injustifié des </w:t>
      </w:r>
      <w:r w:rsidRPr="007F4B22">
        <w:rPr>
          <w:color w:val="3B3838" w:themeColor="background2" w:themeShade="40"/>
          <w:sz w:val="23"/>
          <w:szCs w:val="23"/>
        </w:rPr>
        <w:t>prestations de plus de10 jours calendaires ;</w:t>
      </w:r>
    </w:p>
    <w:p w:rsidR="002F7619" w:rsidRPr="007F4B22" w:rsidRDefault="002F7619" w:rsidP="002F7619">
      <w:pPr>
        <w:ind w:left="284" w:right="57" w:hanging="142"/>
        <w:jc w:val="both"/>
        <w:rPr>
          <w:color w:val="3B3838" w:themeColor="background2" w:themeShade="40"/>
          <w:sz w:val="23"/>
          <w:szCs w:val="23"/>
        </w:rPr>
      </w:pPr>
      <w:r>
        <w:rPr>
          <w:color w:val="3B3838" w:themeColor="background2" w:themeShade="40"/>
          <w:sz w:val="23"/>
          <w:szCs w:val="23"/>
        </w:rPr>
        <w:t xml:space="preserve">- </w:t>
      </w:r>
      <w:r w:rsidRPr="007F4B22">
        <w:rPr>
          <w:color w:val="3B3838" w:themeColor="background2" w:themeShade="40"/>
          <w:sz w:val="23"/>
          <w:szCs w:val="23"/>
        </w:rPr>
        <w:t>Retard  dans les prestations entraînant des pénalités, au-delà de 10 % du montant du marché;</w:t>
      </w:r>
    </w:p>
    <w:p w:rsidR="002F7619" w:rsidRPr="007F4B22" w:rsidRDefault="002F7619" w:rsidP="002F7619">
      <w:pPr>
        <w:ind w:left="284" w:right="57" w:hanging="142"/>
        <w:jc w:val="both"/>
        <w:rPr>
          <w:color w:val="3B3838" w:themeColor="background2" w:themeShade="40"/>
          <w:sz w:val="23"/>
          <w:szCs w:val="23"/>
        </w:rPr>
      </w:pPr>
      <w:r>
        <w:rPr>
          <w:color w:val="3B3838" w:themeColor="background2" w:themeShade="40"/>
          <w:sz w:val="23"/>
          <w:szCs w:val="23"/>
        </w:rPr>
        <w:t xml:space="preserve">- </w:t>
      </w:r>
      <w:r w:rsidRPr="007F4B22">
        <w:rPr>
          <w:color w:val="3B3838" w:themeColor="background2" w:themeShade="40"/>
          <w:sz w:val="23"/>
          <w:szCs w:val="23"/>
        </w:rPr>
        <w:t>Refus de la reprise des prestations mal exécutées;</w:t>
      </w:r>
    </w:p>
    <w:p w:rsidR="002F7619" w:rsidRPr="007F4B22" w:rsidRDefault="002F7619" w:rsidP="002F7619">
      <w:pPr>
        <w:ind w:left="284" w:right="57" w:hanging="142"/>
        <w:jc w:val="both"/>
        <w:rPr>
          <w:color w:val="3B3838" w:themeColor="background2" w:themeShade="40"/>
          <w:sz w:val="23"/>
          <w:szCs w:val="23"/>
        </w:rPr>
      </w:pPr>
      <w:r>
        <w:rPr>
          <w:color w:val="3B3838" w:themeColor="background2" w:themeShade="40"/>
          <w:sz w:val="23"/>
          <w:szCs w:val="23"/>
        </w:rPr>
        <w:t xml:space="preserve">- </w:t>
      </w:r>
      <w:r w:rsidRPr="007F4B22">
        <w:rPr>
          <w:color w:val="3B3838" w:themeColor="background2" w:themeShade="40"/>
          <w:sz w:val="23"/>
          <w:szCs w:val="23"/>
        </w:rPr>
        <w:t>Défaillance du Fournisseur.</w:t>
      </w:r>
    </w:p>
    <w:p w:rsidR="00643A81" w:rsidRPr="000B1909" w:rsidRDefault="00643A81" w:rsidP="00643A81">
      <w:pPr>
        <w:rPr>
          <w:b/>
        </w:rPr>
      </w:pPr>
    </w:p>
    <w:p w:rsidR="00643A81" w:rsidRPr="000B1909" w:rsidRDefault="00643A81" w:rsidP="00643A81">
      <w:pPr>
        <w:rPr>
          <w:b/>
        </w:rPr>
      </w:pPr>
      <w:r w:rsidRPr="000B1909">
        <w:rPr>
          <w:b/>
          <w:u w:val="single"/>
        </w:rPr>
        <w:t>Article 31</w:t>
      </w:r>
      <w:r w:rsidRPr="000B1909">
        <w:rPr>
          <w:b/>
        </w:rPr>
        <w:t xml:space="preserve"> : Cas de force majeure </w:t>
      </w:r>
    </w:p>
    <w:p w:rsidR="00643A81" w:rsidRPr="000B1909" w:rsidRDefault="00643A81" w:rsidP="008D03B9">
      <w:pPr>
        <w:jc w:val="both"/>
      </w:pPr>
      <w:r w:rsidRPr="000B1909">
        <w:t>Le Cocontractant ne sera pas exposé à la saisie de son cautionnement définitif, ou à des pénalités, ou à la résiliation pour non-exécution, si, et dans la mesure où, son retard à exécuter ses  prestations ou autre carence à remplir les obligations qui lui incombent en</w:t>
      </w:r>
      <w:r w:rsidR="00997B3F" w:rsidRPr="000B1909">
        <w:t xml:space="preserve"> exécution du Marché</w:t>
      </w:r>
      <w:r w:rsidRPr="000B1909">
        <w:t xml:space="preserve"> est dû à un cas de force majeure.</w:t>
      </w:r>
    </w:p>
    <w:p w:rsidR="00643A81" w:rsidRPr="000B1909" w:rsidRDefault="00643A81" w:rsidP="008D03B9">
      <w:pPr>
        <w:jc w:val="both"/>
      </w:pPr>
      <w:r w:rsidRPr="000B1909">
        <w:t xml:space="preserve">Aux fins du présent article, « force majeure » désigne un événement échappant au contrôle du Cocontractant et qui n’est pas attribuable à sa faute ou à sa négligence et qui est imprévisible et irrésistible. De tels événements peuvent inclure, sans que cette liste soit limitative, les actes du Maître d’Ouvrage, au titre de ses prérogatives, ou au titre de la lettre-commande, les guerres et révolutions, incendies, inondations, épidémies et mesures de quarantaine. </w:t>
      </w:r>
    </w:p>
    <w:p w:rsidR="00643A81" w:rsidRPr="000B1909" w:rsidRDefault="00643A81" w:rsidP="008D03B9">
      <w:pPr>
        <w:jc w:val="both"/>
      </w:pPr>
      <w:r w:rsidRPr="000B1909">
        <w:t>En cas de force majeure, le Cocontractant notifiera rapidement par écrit au Maître d’Ouvrage, l’existence de la force majeure et ses motifs. Sauf s’il reçoit des instructions contraires du Maître d’Ouvrage, le  Cocontractant continuera à exécuter les obligations  qui sont les siennes en exécution de la lettre-commande, dans la mesure où cela est raisonnablement pratique de les exécuter, et s’efforcera de trouver tout autre moyen raisonnable d’exécuter les obligations dont l’exécution n’est pas entravée par la force majeure.</w:t>
      </w:r>
    </w:p>
    <w:p w:rsidR="00643A81" w:rsidRPr="000B1909" w:rsidRDefault="00643A81" w:rsidP="008D03B9">
      <w:pPr>
        <w:jc w:val="both"/>
      </w:pPr>
    </w:p>
    <w:p w:rsidR="00643A81" w:rsidRPr="000B1909" w:rsidRDefault="00643A81" w:rsidP="008D03B9">
      <w:pPr>
        <w:widowControl w:val="0"/>
        <w:autoSpaceDE w:val="0"/>
        <w:autoSpaceDN w:val="0"/>
        <w:adjustRightInd w:val="0"/>
        <w:ind w:right="-20"/>
        <w:jc w:val="both"/>
      </w:pPr>
      <w:r w:rsidRPr="000B1909">
        <w:rPr>
          <w:b/>
          <w:bCs/>
          <w:u w:val="single"/>
        </w:rPr>
        <w:t>Article</w:t>
      </w:r>
      <w:r w:rsidRPr="000B1909">
        <w:rPr>
          <w:b/>
          <w:bCs/>
          <w:spacing w:val="6"/>
          <w:u w:val="single"/>
        </w:rPr>
        <w:t xml:space="preserve"> </w:t>
      </w:r>
      <w:r w:rsidRPr="000B1909">
        <w:rPr>
          <w:b/>
          <w:bCs/>
          <w:u w:val="single"/>
        </w:rPr>
        <w:t>32</w:t>
      </w:r>
      <w:r w:rsidRPr="000B1909">
        <w:rPr>
          <w:b/>
          <w:bCs/>
          <w:spacing w:val="6"/>
        </w:rPr>
        <w:t> </w:t>
      </w:r>
      <w:r w:rsidRPr="000B1909">
        <w:rPr>
          <w:b/>
          <w:bCs/>
        </w:rPr>
        <w:t>:</w:t>
      </w:r>
      <w:r w:rsidRPr="000B1909">
        <w:rPr>
          <w:b/>
          <w:bCs/>
          <w:spacing w:val="-8"/>
        </w:rPr>
        <w:t xml:space="preserve"> </w:t>
      </w:r>
      <w:r w:rsidRPr="000B1909">
        <w:rPr>
          <w:b/>
          <w:bCs/>
        </w:rPr>
        <w:t>Différends</w:t>
      </w:r>
      <w:r w:rsidRPr="000B1909">
        <w:rPr>
          <w:b/>
          <w:bCs/>
          <w:spacing w:val="6"/>
        </w:rPr>
        <w:t xml:space="preserve"> </w:t>
      </w:r>
      <w:r w:rsidRPr="000B1909">
        <w:rPr>
          <w:b/>
          <w:bCs/>
        </w:rPr>
        <w:t>et</w:t>
      </w:r>
      <w:r w:rsidRPr="000B1909">
        <w:rPr>
          <w:b/>
          <w:bCs/>
          <w:spacing w:val="6"/>
        </w:rPr>
        <w:t xml:space="preserve"> </w:t>
      </w:r>
      <w:r w:rsidRPr="000B1909">
        <w:rPr>
          <w:b/>
          <w:bCs/>
        </w:rPr>
        <w:t xml:space="preserve">litiges </w:t>
      </w:r>
    </w:p>
    <w:p w:rsidR="008E2A0D" w:rsidRPr="00B82B6B" w:rsidRDefault="008E2A0D" w:rsidP="008E2A0D">
      <w:pPr>
        <w:jc w:val="both"/>
        <w:rPr>
          <w:color w:val="333333"/>
          <w:sz w:val="23"/>
          <w:szCs w:val="23"/>
        </w:rPr>
      </w:pPr>
      <w:r w:rsidRPr="00B82B6B">
        <w:rPr>
          <w:color w:val="333333"/>
          <w:sz w:val="23"/>
          <w:szCs w:val="23"/>
        </w:rPr>
        <w:t>Tout différend entre le Cocontractant et le Maître d’Ouvrage fait l’objet d’une tentative de règlement à l’amiable.</w:t>
      </w:r>
    </w:p>
    <w:p w:rsidR="008E2A0D" w:rsidRPr="00B82B6B" w:rsidRDefault="008E2A0D" w:rsidP="008E2A0D">
      <w:pPr>
        <w:jc w:val="both"/>
        <w:rPr>
          <w:color w:val="333333"/>
          <w:sz w:val="23"/>
          <w:szCs w:val="23"/>
        </w:rPr>
      </w:pPr>
      <w:r w:rsidRPr="00B82B6B">
        <w:rPr>
          <w:color w:val="333333"/>
          <w:sz w:val="23"/>
          <w:szCs w:val="23"/>
        </w:rPr>
        <w:t>Lorsqu’ aucune solution amiable ne peut être apportée au différend, celui-ci est porté devant la juridiction camerounaise compétente. Le droit applicable est le droit camerounais, sauf dérogation découlant des accords ou conventions internationales.</w:t>
      </w:r>
    </w:p>
    <w:p w:rsidR="00643A81" w:rsidRPr="000B1909" w:rsidRDefault="00643A81" w:rsidP="00643A81"/>
    <w:p w:rsidR="00643A81" w:rsidRPr="000B1909" w:rsidRDefault="00643A81" w:rsidP="005C7067">
      <w:pPr>
        <w:widowControl w:val="0"/>
        <w:autoSpaceDE w:val="0"/>
        <w:autoSpaceDN w:val="0"/>
        <w:adjustRightInd w:val="0"/>
        <w:ind w:right="-20"/>
        <w:jc w:val="both"/>
        <w:rPr>
          <w:b/>
          <w:bCs/>
        </w:rPr>
      </w:pPr>
      <w:r w:rsidRPr="000B1909">
        <w:rPr>
          <w:b/>
          <w:bCs/>
          <w:u w:val="single"/>
        </w:rPr>
        <w:t>Article 33</w:t>
      </w:r>
      <w:r w:rsidRPr="000B1909">
        <w:rPr>
          <w:b/>
          <w:bCs/>
        </w:rPr>
        <w:t> : Edition et diffusion</w:t>
      </w:r>
    </w:p>
    <w:p w:rsidR="00643A81" w:rsidRPr="000B1909" w:rsidRDefault="008E2A0D" w:rsidP="00643A81">
      <w:r>
        <w:t>Huit</w:t>
      </w:r>
      <w:r w:rsidR="00643A81" w:rsidRPr="000B1909">
        <w:t xml:space="preserve"> (</w:t>
      </w:r>
      <w:r>
        <w:t>08</w:t>
      </w:r>
      <w:r w:rsidR="00643A81" w:rsidRPr="000B1909">
        <w:t xml:space="preserve">) exemplaires </w:t>
      </w:r>
      <w:r w:rsidR="00EB7B9A" w:rsidRPr="000B1909">
        <w:t>du présent marché</w:t>
      </w:r>
      <w:r w:rsidR="00643A81" w:rsidRPr="000B1909">
        <w:t xml:space="preserve"> seront édités</w:t>
      </w:r>
      <w:r w:rsidR="006E5277" w:rsidRPr="000B1909">
        <w:t xml:space="preserve"> par les soins du Cocontractant et </w:t>
      </w:r>
      <w:r w:rsidR="008D08F2" w:rsidRPr="000B1909">
        <w:t>fournis</w:t>
      </w:r>
      <w:r w:rsidR="006E5277" w:rsidRPr="000B1909">
        <w:t xml:space="preserve"> au </w:t>
      </w:r>
      <w:r w:rsidR="00643A81" w:rsidRPr="000B1909">
        <w:t>Maître d’Ouvrage</w:t>
      </w:r>
      <w:r w:rsidR="006E5277" w:rsidRPr="000B1909">
        <w:t xml:space="preserve"> pour diffusion</w:t>
      </w:r>
      <w:r w:rsidR="00643A81" w:rsidRPr="000B1909">
        <w:t>.</w:t>
      </w:r>
    </w:p>
    <w:p w:rsidR="00643A81" w:rsidRPr="000B1909" w:rsidRDefault="00643A81" w:rsidP="00643A81"/>
    <w:p w:rsidR="00643A81" w:rsidRPr="000B1909" w:rsidRDefault="00643A81" w:rsidP="006E5277">
      <w:pPr>
        <w:widowControl w:val="0"/>
        <w:autoSpaceDE w:val="0"/>
        <w:autoSpaceDN w:val="0"/>
        <w:adjustRightInd w:val="0"/>
        <w:ind w:right="-20"/>
        <w:jc w:val="both"/>
        <w:rPr>
          <w:b/>
          <w:bCs/>
        </w:rPr>
      </w:pPr>
      <w:r w:rsidRPr="000B1909">
        <w:rPr>
          <w:b/>
          <w:bCs/>
          <w:u w:val="single"/>
        </w:rPr>
        <w:t>Article 34</w:t>
      </w:r>
      <w:r w:rsidR="00C100EA" w:rsidRPr="000B1909">
        <w:rPr>
          <w:b/>
          <w:bCs/>
          <w:u w:val="single"/>
        </w:rPr>
        <w:t xml:space="preserve"> et dernier</w:t>
      </w:r>
      <w:r w:rsidRPr="000B1909">
        <w:rPr>
          <w:b/>
          <w:bCs/>
        </w:rPr>
        <w:t> : Entrée en vigueur</w:t>
      </w:r>
    </w:p>
    <w:p w:rsidR="00F84E91" w:rsidRPr="000B1909" w:rsidRDefault="005F5322" w:rsidP="00EE6FD6">
      <w:pPr>
        <w:rPr>
          <w:u w:val="single"/>
        </w:rPr>
      </w:pPr>
      <w:r w:rsidRPr="000B1909">
        <w:t xml:space="preserve">Le présent marché </w:t>
      </w:r>
      <w:r w:rsidR="00643A81" w:rsidRPr="000B1909">
        <w:t>ne deviendra définitif qu'après sa signature par l’Autorité Contractante. Il entrera en vigueur dès sa notification au Cocontractant.</w:t>
      </w:r>
      <w:bookmarkStart w:id="187" w:name="_Toc511830269"/>
      <w:r w:rsidR="00C100EA" w:rsidRPr="000B1909">
        <w:rPr>
          <w:b/>
          <w:bCs/>
          <w:sz w:val="22"/>
          <w:szCs w:val="22"/>
        </w:rPr>
        <w:br w:type="page"/>
      </w:r>
    </w:p>
    <w:p w:rsidR="00F84E91" w:rsidRPr="000B1909" w:rsidRDefault="00F84E91" w:rsidP="00643A81">
      <w:pPr>
        <w:pStyle w:val="Titre1"/>
        <w:jc w:val="center"/>
        <w:rPr>
          <w:u w:val="single"/>
          <w:lang w:val="fr-FR"/>
        </w:rPr>
      </w:pPr>
    </w:p>
    <w:p w:rsidR="00F84E91" w:rsidRPr="000B1909" w:rsidRDefault="00F84E91" w:rsidP="00643A81">
      <w:pPr>
        <w:pStyle w:val="Titre1"/>
        <w:jc w:val="center"/>
        <w:rPr>
          <w:u w:val="single"/>
          <w:lang w:val="fr-FR"/>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F84E91" w:rsidRPr="000B1909" w:rsidRDefault="00F84E91" w:rsidP="00D2240B">
      <w:pPr>
        <w:rPr>
          <w:lang w:eastAsia="x-none"/>
        </w:rPr>
      </w:pPr>
    </w:p>
    <w:p w:rsidR="00D2240B" w:rsidRPr="000B1909" w:rsidRDefault="00C100EA" w:rsidP="00D2240B">
      <w:pPr>
        <w:pStyle w:val="Titre1"/>
        <w:jc w:val="center"/>
        <w:rPr>
          <w:sz w:val="40"/>
          <w:szCs w:val="40"/>
        </w:rPr>
      </w:pPr>
      <w:r w:rsidRPr="000B1909">
        <w:rPr>
          <w:sz w:val="40"/>
          <w:szCs w:val="40"/>
        </w:rPr>
        <w:t>PIECE N°</w:t>
      </w:r>
      <w:r w:rsidR="00643A81" w:rsidRPr="000B1909">
        <w:rPr>
          <w:sz w:val="40"/>
          <w:szCs w:val="40"/>
          <w:lang w:val="fr-FR"/>
        </w:rPr>
        <w:t>4</w:t>
      </w:r>
      <w:r w:rsidR="00643A81" w:rsidRPr="000B1909">
        <w:rPr>
          <w:sz w:val="40"/>
          <w:szCs w:val="40"/>
        </w:rPr>
        <w:t> :</w:t>
      </w:r>
      <w:bookmarkEnd w:id="187"/>
    </w:p>
    <w:p w:rsidR="00D2240B" w:rsidRPr="000B1909" w:rsidRDefault="00D2240B" w:rsidP="00D2240B">
      <w:pPr>
        <w:rPr>
          <w:lang w:val="x-none" w:eastAsia="x-none"/>
        </w:rPr>
      </w:pPr>
    </w:p>
    <w:p w:rsidR="00643A81" w:rsidRPr="000B1909" w:rsidRDefault="001B5AC8" w:rsidP="00D2240B">
      <w:pPr>
        <w:pStyle w:val="Titre1"/>
        <w:jc w:val="center"/>
        <w:rPr>
          <w:sz w:val="40"/>
          <w:szCs w:val="40"/>
          <w:lang w:val="fr-FR"/>
        </w:rPr>
      </w:pPr>
      <w:r w:rsidRPr="000B1909">
        <w:rPr>
          <w:sz w:val="40"/>
          <w:szCs w:val="40"/>
          <w:lang w:val="fr-FR"/>
        </w:rPr>
        <w:t>DESCRIPTIF DE LA FOURNITURE (DF)</w:t>
      </w:r>
    </w:p>
    <w:p w:rsidR="00643A81" w:rsidRPr="000B1909" w:rsidRDefault="00643A81" w:rsidP="00643A81"/>
    <w:p w:rsidR="00643A81" w:rsidRPr="000B1909" w:rsidRDefault="00643A81" w:rsidP="00643A81">
      <w:pPr>
        <w:jc w:val="center"/>
        <w:rPr>
          <w:lang w:eastAsia="x-none"/>
        </w:rPr>
      </w:pPr>
    </w:p>
    <w:p w:rsidR="00CB7BF5" w:rsidRPr="00023BF6" w:rsidRDefault="00C801DA">
      <w:pPr>
        <w:rPr>
          <w:lang w:eastAsia="x-none"/>
        </w:rPr>
      </w:pPr>
      <w:r>
        <w:rPr>
          <w:lang w:eastAsia="x-none"/>
        </w:rPr>
        <w:br w:type="page"/>
      </w:r>
    </w:p>
    <w:p w:rsidR="00CB7BF5" w:rsidRPr="00462D93" w:rsidRDefault="00CB7BF5" w:rsidP="00462D93">
      <w:pPr>
        <w:jc w:val="center"/>
        <w:rPr>
          <w:b/>
          <w:sz w:val="22"/>
          <w:u w:val="single"/>
        </w:rPr>
      </w:pPr>
      <w:r w:rsidRPr="00F05760">
        <w:rPr>
          <w:b/>
          <w:sz w:val="22"/>
          <w:u w:val="single"/>
        </w:rPr>
        <w:lastRenderedPageBreak/>
        <w:t xml:space="preserve">DESCRIPTIF DE LA FOURNITURE </w:t>
      </w:r>
    </w:p>
    <w:p w:rsidR="008C5B84" w:rsidRPr="00F05760" w:rsidRDefault="008C5B84" w:rsidP="00EB48EE">
      <w:pPr>
        <w:rPr>
          <w:color w:val="00B0F0"/>
          <w:sz w:val="21"/>
          <w:szCs w:val="21"/>
        </w:rPr>
      </w:pPr>
    </w:p>
    <w:p w:rsidR="00462D93" w:rsidRDefault="00462D93" w:rsidP="00462D93">
      <w:pPr>
        <w:jc w:val="both"/>
        <w:rPr>
          <w:b/>
          <w:sz w:val="23"/>
          <w:szCs w:val="23"/>
        </w:rPr>
      </w:pPr>
      <w:r w:rsidRPr="004629BA">
        <w:rPr>
          <w:b/>
          <w:sz w:val="23"/>
          <w:szCs w:val="23"/>
        </w:rPr>
        <w:t>Consistance (</w:t>
      </w:r>
      <w:r>
        <w:rPr>
          <w:b/>
          <w:sz w:val="23"/>
          <w:szCs w:val="23"/>
        </w:rPr>
        <w:t>fourniture de</w:t>
      </w:r>
      <w:r w:rsidR="008E2A0D">
        <w:rPr>
          <w:b/>
          <w:sz w:val="23"/>
          <w:szCs w:val="23"/>
        </w:rPr>
        <w:t>s</w:t>
      </w:r>
      <w:r>
        <w:rPr>
          <w:b/>
          <w:sz w:val="23"/>
          <w:szCs w:val="23"/>
        </w:rPr>
        <w:t xml:space="preserve"> pièces d’usure destinées au plateau technique d’hémodialyse)</w:t>
      </w:r>
    </w:p>
    <w:p w:rsidR="00B57EC5" w:rsidRDefault="00B57EC5" w:rsidP="00462D93">
      <w:pPr>
        <w:jc w:val="both"/>
        <w:rPr>
          <w:b/>
          <w:sz w:val="23"/>
          <w:szCs w:val="23"/>
        </w:rPr>
      </w:pPr>
    </w:p>
    <w:tbl>
      <w:tblPr>
        <w:tblW w:w="4948" w:type="pct"/>
        <w:tblLayout w:type="fixed"/>
        <w:tblCellMar>
          <w:left w:w="70" w:type="dxa"/>
          <w:right w:w="70" w:type="dxa"/>
        </w:tblCellMar>
        <w:tblLook w:val="04A0" w:firstRow="1" w:lastRow="0" w:firstColumn="1" w:lastColumn="0" w:noHBand="0" w:noVBand="1"/>
      </w:tblPr>
      <w:tblGrid>
        <w:gridCol w:w="2831"/>
        <w:gridCol w:w="4116"/>
        <w:gridCol w:w="2688"/>
      </w:tblGrid>
      <w:tr w:rsidR="00AC163F" w:rsidTr="00C95A69">
        <w:trPr>
          <w:trHeight w:val="315"/>
        </w:trPr>
        <w:tc>
          <w:tcPr>
            <w:tcW w:w="3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7EC5" w:rsidRDefault="00B57EC5">
            <w:pPr>
              <w:rPr>
                <w:b/>
                <w:bCs/>
                <w:color w:val="000000"/>
                <w:sz w:val="22"/>
                <w:szCs w:val="22"/>
              </w:rPr>
            </w:pPr>
            <w:r>
              <w:rPr>
                <w:b/>
                <w:bCs/>
                <w:color w:val="000000"/>
                <w:sz w:val="22"/>
                <w:szCs w:val="22"/>
              </w:rPr>
              <w:t>DESIGNATIONS</w:t>
            </w:r>
          </w:p>
        </w:tc>
        <w:tc>
          <w:tcPr>
            <w:tcW w:w="1395" w:type="pct"/>
            <w:tcBorders>
              <w:top w:val="single" w:sz="4" w:space="0" w:color="auto"/>
              <w:left w:val="nil"/>
              <w:bottom w:val="single" w:sz="4" w:space="0" w:color="auto"/>
              <w:right w:val="single" w:sz="4" w:space="0" w:color="auto"/>
            </w:tcBorders>
            <w:shd w:val="clear" w:color="auto" w:fill="auto"/>
            <w:vAlign w:val="center"/>
            <w:hideMark/>
          </w:tcPr>
          <w:p w:rsidR="00B57EC5" w:rsidRDefault="00B57EC5" w:rsidP="00B57EC5">
            <w:pPr>
              <w:jc w:val="center"/>
              <w:rPr>
                <w:b/>
                <w:bCs/>
                <w:color w:val="000000"/>
                <w:sz w:val="22"/>
                <w:szCs w:val="22"/>
              </w:rPr>
            </w:pPr>
            <w:r>
              <w:rPr>
                <w:b/>
                <w:bCs/>
                <w:color w:val="000000"/>
                <w:sz w:val="22"/>
                <w:szCs w:val="22"/>
              </w:rPr>
              <w:t>Quantités</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Kit d’entretien + option 4008</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10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 xml:space="preserve">Stator </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25</w:t>
            </w:r>
          </w:p>
        </w:tc>
      </w:tr>
      <w:tr w:rsidR="00AC163F" w:rsidTr="00C95A69">
        <w:trPr>
          <w:trHeight w:val="300"/>
        </w:trPr>
        <w:tc>
          <w:tcPr>
            <w:tcW w:w="1469" w:type="pct"/>
            <w:vMerge w:val="restart"/>
            <w:tcBorders>
              <w:top w:val="nil"/>
              <w:left w:val="single" w:sz="4" w:space="0" w:color="auto"/>
              <w:right w:val="single" w:sz="4" w:space="0" w:color="auto"/>
            </w:tcBorders>
            <w:shd w:val="clear" w:color="auto" w:fill="auto"/>
            <w:hideMark/>
          </w:tcPr>
          <w:p w:rsidR="00AC163F" w:rsidRDefault="00AC163F" w:rsidP="00AC163F">
            <w:pPr>
              <w:rPr>
                <w:color w:val="000000"/>
                <w:sz w:val="22"/>
                <w:szCs w:val="22"/>
              </w:rPr>
            </w:pPr>
            <w:r w:rsidRPr="00AC163F">
              <w:rPr>
                <w:color w:val="000000"/>
                <w:sz w:val="22"/>
                <w:szCs w:val="22"/>
              </w:rPr>
              <w:t xml:space="preserve">Pompe de débit complète </w:t>
            </w:r>
          </w:p>
          <w:p w:rsidR="00AC163F" w:rsidRPr="00AC163F" w:rsidRDefault="00AC163F" w:rsidP="00AC163F">
            <w:pPr>
              <w:rPr>
                <w:color w:val="000000"/>
                <w:sz w:val="22"/>
                <w:szCs w:val="22"/>
              </w:rPr>
            </w:pPr>
            <w:r w:rsidRPr="00AC163F">
              <w:rPr>
                <w:color w:val="000000"/>
                <w:sz w:val="22"/>
                <w:szCs w:val="22"/>
              </w:rPr>
              <w:t>(tête et corps de pompe)</w:t>
            </w:r>
          </w:p>
        </w:tc>
        <w:tc>
          <w:tcPr>
            <w:tcW w:w="2136" w:type="pct"/>
            <w:tcBorders>
              <w:top w:val="nil"/>
              <w:left w:val="single" w:sz="4" w:space="0" w:color="auto"/>
              <w:bottom w:val="single" w:sz="4" w:space="0" w:color="auto"/>
              <w:right w:val="single" w:sz="4" w:space="0" w:color="auto"/>
            </w:tcBorders>
            <w:shd w:val="clear" w:color="auto" w:fill="auto"/>
          </w:tcPr>
          <w:p w:rsidR="00AC163F" w:rsidRPr="00AC163F" w:rsidRDefault="00AC163F" w:rsidP="00AC163F">
            <w:pPr>
              <w:rPr>
                <w:color w:val="000000"/>
                <w:sz w:val="22"/>
                <w:szCs w:val="22"/>
              </w:rPr>
            </w:pPr>
            <w:r w:rsidRPr="00AC163F">
              <w:rPr>
                <w:color w:val="000000"/>
                <w:sz w:val="22"/>
                <w:szCs w:val="22"/>
              </w:rPr>
              <w:t>Moteur de débit</w:t>
            </w:r>
          </w:p>
        </w:tc>
        <w:tc>
          <w:tcPr>
            <w:tcW w:w="1395" w:type="pct"/>
            <w:tcBorders>
              <w:top w:val="nil"/>
              <w:left w:val="nil"/>
              <w:bottom w:val="single" w:sz="4" w:space="0" w:color="auto"/>
              <w:right w:val="single" w:sz="4" w:space="0" w:color="auto"/>
            </w:tcBorders>
            <w:shd w:val="clear" w:color="auto" w:fill="auto"/>
            <w:vAlign w:val="center"/>
            <w:hideMark/>
          </w:tcPr>
          <w:p w:rsidR="00AC163F" w:rsidRDefault="00AC163F" w:rsidP="00AC163F">
            <w:pPr>
              <w:jc w:val="center"/>
              <w:rPr>
                <w:color w:val="000000"/>
                <w:sz w:val="22"/>
                <w:szCs w:val="22"/>
              </w:rPr>
            </w:pPr>
            <w:r>
              <w:rPr>
                <w:color w:val="000000"/>
                <w:sz w:val="22"/>
                <w:szCs w:val="22"/>
              </w:rPr>
              <w:t>20</w:t>
            </w:r>
          </w:p>
        </w:tc>
      </w:tr>
      <w:tr w:rsidR="00AC163F" w:rsidTr="00C95A69">
        <w:trPr>
          <w:trHeight w:val="300"/>
        </w:trPr>
        <w:tc>
          <w:tcPr>
            <w:tcW w:w="1469" w:type="pct"/>
            <w:vMerge/>
            <w:tcBorders>
              <w:left w:val="single" w:sz="4" w:space="0" w:color="auto"/>
              <w:bottom w:val="single" w:sz="4" w:space="0" w:color="auto"/>
              <w:right w:val="single" w:sz="4" w:space="0" w:color="auto"/>
            </w:tcBorders>
            <w:shd w:val="clear" w:color="auto" w:fill="auto"/>
            <w:hideMark/>
          </w:tcPr>
          <w:p w:rsidR="00AC163F" w:rsidRDefault="00AC163F" w:rsidP="00AC163F">
            <w:pPr>
              <w:rPr>
                <w:color w:val="000000"/>
                <w:sz w:val="22"/>
                <w:szCs w:val="22"/>
              </w:rPr>
            </w:pPr>
          </w:p>
        </w:tc>
        <w:tc>
          <w:tcPr>
            <w:tcW w:w="2136" w:type="pct"/>
            <w:tcBorders>
              <w:top w:val="nil"/>
              <w:left w:val="single" w:sz="4" w:space="0" w:color="auto"/>
              <w:bottom w:val="single" w:sz="4" w:space="0" w:color="auto"/>
              <w:right w:val="single" w:sz="4" w:space="0" w:color="auto"/>
            </w:tcBorders>
            <w:shd w:val="clear" w:color="auto" w:fill="auto"/>
          </w:tcPr>
          <w:p w:rsidR="00AC163F" w:rsidRDefault="00AC163F" w:rsidP="00AC163F">
            <w:pPr>
              <w:rPr>
                <w:color w:val="000000"/>
                <w:sz w:val="22"/>
                <w:szCs w:val="22"/>
              </w:rPr>
            </w:pPr>
            <w:r w:rsidRPr="00AC163F">
              <w:rPr>
                <w:color w:val="000000"/>
                <w:sz w:val="22"/>
                <w:szCs w:val="22"/>
              </w:rPr>
              <w:t>Tête de débit</w:t>
            </w:r>
          </w:p>
        </w:tc>
        <w:tc>
          <w:tcPr>
            <w:tcW w:w="1395" w:type="pct"/>
            <w:tcBorders>
              <w:top w:val="nil"/>
              <w:left w:val="nil"/>
              <w:bottom w:val="single" w:sz="4" w:space="0" w:color="auto"/>
              <w:right w:val="single" w:sz="4" w:space="0" w:color="auto"/>
            </w:tcBorders>
            <w:shd w:val="clear" w:color="auto" w:fill="auto"/>
            <w:vAlign w:val="center"/>
            <w:hideMark/>
          </w:tcPr>
          <w:p w:rsidR="00AC163F" w:rsidRDefault="00AC163F" w:rsidP="00AC163F">
            <w:pPr>
              <w:jc w:val="center"/>
              <w:rPr>
                <w:color w:val="000000"/>
                <w:sz w:val="22"/>
                <w:szCs w:val="22"/>
              </w:rPr>
            </w:pPr>
            <w:r>
              <w:rPr>
                <w:color w:val="000000"/>
                <w:sz w:val="22"/>
                <w:szCs w:val="22"/>
              </w:rPr>
              <w:t>20</w:t>
            </w:r>
          </w:p>
        </w:tc>
      </w:tr>
      <w:tr w:rsidR="00AC163F" w:rsidTr="00C95A69">
        <w:trPr>
          <w:trHeight w:val="330"/>
        </w:trPr>
        <w:tc>
          <w:tcPr>
            <w:tcW w:w="1469"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AC163F" w:rsidRDefault="00AC163F" w:rsidP="00AC163F">
            <w:pPr>
              <w:rPr>
                <w:color w:val="000000"/>
                <w:sz w:val="22"/>
                <w:szCs w:val="22"/>
              </w:rPr>
            </w:pPr>
            <w:r w:rsidRPr="00AC163F">
              <w:rPr>
                <w:color w:val="000000"/>
                <w:sz w:val="22"/>
                <w:szCs w:val="22"/>
              </w:rPr>
              <w:t xml:space="preserve">Pompe de dégazage complète </w:t>
            </w:r>
          </w:p>
          <w:p w:rsidR="00AC163F" w:rsidRPr="00AC163F" w:rsidRDefault="00AC163F" w:rsidP="00AC163F">
            <w:pPr>
              <w:rPr>
                <w:color w:val="000000"/>
                <w:sz w:val="22"/>
                <w:szCs w:val="22"/>
              </w:rPr>
            </w:pPr>
            <w:r w:rsidRPr="00AC163F">
              <w:rPr>
                <w:color w:val="000000"/>
                <w:sz w:val="22"/>
                <w:szCs w:val="22"/>
              </w:rPr>
              <w:t>(tête et corps de pompe)</w:t>
            </w:r>
          </w:p>
        </w:tc>
        <w:tc>
          <w:tcPr>
            <w:tcW w:w="2136" w:type="pct"/>
            <w:tcBorders>
              <w:top w:val="single" w:sz="4" w:space="0" w:color="000000"/>
              <w:left w:val="single" w:sz="4" w:space="0" w:color="000000"/>
              <w:bottom w:val="single" w:sz="4" w:space="0" w:color="000000"/>
              <w:right w:val="single" w:sz="4" w:space="0" w:color="000000"/>
            </w:tcBorders>
            <w:shd w:val="clear" w:color="auto" w:fill="auto"/>
          </w:tcPr>
          <w:p w:rsidR="00AC163F" w:rsidRPr="00AC163F" w:rsidRDefault="00AC163F" w:rsidP="00AC163F">
            <w:pPr>
              <w:rPr>
                <w:color w:val="000000"/>
                <w:sz w:val="22"/>
                <w:szCs w:val="22"/>
              </w:rPr>
            </w:pPr>
            <w:r w:rsidRPr="00AC163F">
              <w:rPr>
                <w:color w:val="000000"/>
                <w:sz w:val="22"/>
                <w:szCs w:val="22"/>
              </w:rPr>
              <w:t>Moteur de dégazage</w:t>
            </w:r>
          </w:p>
        </w:tc>
        <w:tc>
          <w:tcPr>
            <w:tcW w:w="1395" w:type="pct"/>
            <w:tcBorders>
              <w:top w:val="nil"/>
              <w:left w:val="nil"/>
              <w:bottom w:val="single" w:sz="4" w:space="0" w:color="auto"/>
              <w:right w:val="single" w:sz="4" w:space="0" w:color="auto"/>
            </w:tcBorders>
            <w:shd w:val="clear" w:color="auto" w:fill="auto"/>
            <w:vAlign w:val="center"/>
            <w:hideMark/>
          </w:tcPr>
          <w:p w:rsidR="00AC163F" w:rsidRDefault="00AC163F" w:rsidP="00AC163F">
            <w:pPr>
              <w:jc w:val="center"/>
              <w:rPr>
                <w:color w:val="000000"/>
                <w:sz w:val="22"/>
                <w:szCs w:val="22"/>
              </w:rPr>
            </w:pPr>
            <w:r>
              <w:rPr>
                <w:color w:val="000000"/>
                <w:sz w:val="22"/>
                <w:szCs w:val="22"/>
              </w:rPr>
              <w:t>20</w:t>
            </w:r>
          </w:p>
        </w:tc>
      </w:tr>
      <w:tr w:rsidR="00AC163F" w:rsidTr="00C95A69">
        <w:trPr>
          <w:trHeight w:val="300"/>
        </w:trPr>
        <w:tc>
          <w:tcPr>
            <w:tcW w:w="1469" w:type="pct"/>
            <w:vMerge/>
            <w:tcBorders>
              <w:top w:val="single" w:sz="4" w:space="0" w:color="000000"/>
              <w:left w:val="single" w:sz="4" w:space="0" w:color="000000"/>
              <w:bottom w:val="single" w:sz="4" w:space="0" w:color="000000"/>
              <w:right w:val="single" w:sz="4" w:space="0" w:color="000000"/>
            </w:tcBorders>
            <w:shd w:val="clear" w:color="auto" w:fill="auto"/>
            <w:hideMark/>
          </w:tcPr>
          <w:p w:rsidR="00AC163F" w:rsidRDefault="00AC163F" w:rsidP="00AC163F">
            <w:pPr>
              <w:rPr>
                <w:color w:val="000000"/>
                <w:sz w:val="22"/>
                <w:szCs w:val="22"/>
              </w:rPr>
            </w:pPr>
          </w:p>
        </w:tc>
        <w:tc>
          <w:tcPr>
            <w:tcW w:w="2136" w:type="pct"/>
            <w:tcBorders>
              <w:top w:val="single" w:sz="4" w:space="0" w:color="000000"/>
              <w:left w:val="single" w:sz="4" w:space="0" w:color="000000"/>
              <w:bottom w:val="single" w:sz="4" w:space="0" w:color="000000"/>
              <w:right w:val="single" w:sz="4" w:space="0" w:color="000000"/>
            </w:tcBorders>
            <w:shd w:val="clear" w:color="auto" w:fill="auto"/>
          </w:tcPr>
          <w:p w:rsidR="00AC163F" w:rsidRDefault="00AC163F" w:rsidP="00AC163F">
            <w:pPr>
              <w:rPr>
                <w:color w:val="000000"/>
                <w:sz w:val="22"/>
                <w:szCs w:val="22"/>
              </w:rPr>
            </w:pPr>
            <w:r w:rsidRPr="00AC163F">
              <w:rPr>
                <w:color w:val="000000"/>
                <w:sz w:val="22"/>
                <w:szCs w:val="22"/>
              </w:rPr>
              <w:t>Tête de dégazage</w:t>
            </w:r>
          </w:p>
        </w:tc>
        <w:tc>
          <w:tcPr>
            <w:tcW w:w="1395" w:type="pct"/>
            <w:tcBorders>
              <w:top w:val="nil"/>
              <w:left w:val="nil"/>
              <w:bottom w:val="single" w:sz="4" w:space="0" w:color="auto"/>
              <w:right w:val="single" w:sz="4" w:space="0" w:color="auto"/>
            </w:tcBorders>
            <w:shd w:val="clear" w:color="auto" w:fill="auto"/>
            <w:vAlign w:val="center"/>
            <w:hideMark/>
          </w:tcPr>
          <w:p w:rsidR="00AC163F" w:rsidRDefault="00AC163F" w:rsidP="00AC163F">
            <w:pPr>
              <w:jc w:val="center"/>
              <w:rPr>
                <w:color w:val="000000"/>
                <w:sz w:val="22"/>
                <w:szCs w:val="22"/>
              </w:rPr>
            </w:pPr>
            <w:r>
              <w:rPr>
                <w:color w:val="000000"/>
                <w:sz w:val="22"/>
                <w:szCs w:val="22"/>
              </w:rPr>
              <w:t>20</w:t>
            </w:r>
          </w:p>
        </w:tc>
      </w:tr>
      <w:tr w:rsidR="00AC163F" w:rsidTr="00C95A69">
        <w:trPr>
          <w:trHeight w:val="315"/>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 xml:space="preserve">Pompe UF complète </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10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 xml:space="preserve">Support </w:t>
            </w:r>
            <w:proofErr w:type="spellStart"/>
            <w:r>
              <w:rPr>
                <w:color w:val="000000"/>
                <w:sz w:val="22"/>
                <w:szCs w:val="22"/>
              </w:rPr>
              <w:t>bibag</w:t>
            </w:r>
            <w:proofErr w:type="spellEnd"/>
            <w:r>
              <w:rPr>
                <w:color w:val="000000"/>
                <w:sz w:val="22"/>
                <w:szCs w:val="22"/>
              </w:rPr>
              <w:t xml:space="preserve"> 4008 S</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30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Régulateur de pression mécanique 1 voie</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10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Régulateur de pression mécanique 2 voies</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10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rsidP="00C95A69">
            <w:pPr>
              <w:rPr>
                <w:color w:val="000000"/>
                <w:sz w:val="22"/>
                <w:szCs w:val="22"/>
              </w:rPr>
            </w:pPr>
            <w:r>
              <w:rPr>
                <w:color w:val="000000"/>
                <w:sz w:val="22"/>
                <w:szCs w:val="22"/>
              </w:rPr>
              <w:t>Brassard ADULTE pour tensiomètre automatique</w:t>
            </w:r>
            <w:r w:rsidR="00C95A69">
              <w:rPr>
                <w:color w:val="000000"/>
                <w:sz w:val="22"/>
                <w:szCs w:val="22"/>
              </w:rPr>
              <w:t xml:space="preserve"> 24-32 CM</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20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rsidP="00C95A69">
            <w:pPr>
              <w:rPr>
                <w:color w:val="000000"/>
                <w:sz w:val="22"/>
                <w:szCs w:val="22"/>
              </w:rPr>
            </w:pPr>
            <w:r>
              <w:rPr>
                <w:color w:val="000000"/>
                <w:sz w:val="22"/>
                <w:szCs w:val="22"/>
              </w:rPr>
              <w:t>Brassard ADULTE pour tensiomètre automatique</w:t>
            </w:r>
            <w:r w:rsidR="00C95A69">
              <w:rPr>
                <w:color w:val="000000"/>
                <w:sz w:val="22"/>
                <w:szCs w:val="22"/>
              </w:rPr>
              <w:t xml:space="preserve"> </w:t>
            </w:r>
            <w:r w:rsidR="00C95A69" w:rsidRPr="00C95A69">
              <w:rPr>
                <w:color w:val="000000"/>
                <w:sz w:val="22"/>
                <w:szCs w:val="22"/>
              </w:rPr>
              <w:t xml:space="preserve">32-48 </w:t>
            </w:r>
            <w:r w:rsidR="00C95A69">
              <w:rPr>
                <w:color w:val="000000"/>
                <w:sz w:val="22"/>
                <w:szCs w:val="22"/>
              </w:rPr>
              <w:t>CM</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5</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Brassard ENFANT pour tensiomètre automatique</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10</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Brassard PEDIATRIQUE pour tensiomètre automatique</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5</w:t>
            </w:r>
          </w:p>
        </w:tc>
      </w:tr>
      <w:tr w:rsidR="00AC163F" w:rsidTr="00C95A69">
        <w:trPr>
          <w:trHeight w:val="300"/>
        </w:trPr>
        <w:tc>
          <w:tcPr>
            <w:tcW w:w="3605" w:type="pct"/>
            <w:gridSpan w:val="2"/>
            <w:tcBorders>
              <w:top w:val="nil"/>
              <w:left w:val="single" w:sz="4" w:space="0" w:color="auto"/>
              <w:bottom w:val="single" w:sz="4" w:space="0" w:color="auto"/>
              <w:right w:val="single" w:sz="4" w:space="0" w:color="auto"/>
            </w:tcBorders>
            <w:shd w:val="clear" w:color="auto" w:fill="auto"/>
            <w:vAlign w:val="center"/>
            <w:hideMark/>
          </w:tcPr>
          <w:p w:rsidR="00B57EC5" w:rsidRDefault="00B57EC5">
            <w:pPr>
              <w:rPr>
                <w:color w:val="000000"/>
                <w:sz w:val="22"/>
                <w:szCs w:val="22"/>
              </w:rPr>
            </w:pPr>
            <w:r>
              <w:rPr>
                <w:color w:val="000000"/>
                <w:sz w:val="22"/>
                <w:szCs w:val="22"/>
              </w:rPr>
              <w:t>Afficheur 4008 S</w:t>
            </w:r>
          </w:p>
        </w:tc>
        <w:tc>
          <w:tcPr>
            <w:tcW w:w="1395" w:type="pct"/>
            <w:tcBorders>
              <w:top w:val="nil"/>
              <w:left w:val="nil"/>
              <w:bottom w:val="single" w:sz="4" w:space="0" w:color="auto"/>
              <w:right w:val="single" w:sz="4" w:space="0" w:color="auto"/>
            </w:tcBorders>
            <w:shd w:val="clear" w:color="auto" w:fill="auto"/>
            <w:vAlign w:val="center"/>
            <w:hideMark/>
          </w:tcPr>
          <w:p w:rsidR="00B57EC5" w:rsidRDefault="00B57EC5" w:rsidP="00B57EC5">
            <w:pPr>
              <w:jc w:val="center"/>
              <w:rPr>
                <w:color w:val="000000"/>
                <w:sz w:val="22"/>
                <w:szCs w:val="22"/>
              </w:rPr>
            </w:pPr>
            <w:r>
              <w:rPr>
                <w:color w:val="000000"/>
                <w:sz w:val="22"/>
                <w:szCs w:val="22"/>
              </w:rPr>
              <w:t>1</w:t>
            </w:r>
          </w:p>
        </w:tc>
      </w:tr>
    </w:tbl>
    <w:p w:rsidR="004B0A8F" w:rsidRDefault="004B0A8F" w:rsidP="00462D93">
      <w:pPr>
        <w:jc w:val="both"/>
        <w:rPr>
          <w:b/>
          <w:sz w:val="23"/>
          <w:szCs w:val="23"/>
        </w:rPr>
      </w:pPr>
    </w:p>
    <w:p w:rsidR="00462D93" w:rsidRPr="00EB68A5" w:rsidRDefault="00462D93" w:rsidP="00462D93">
      <w:pPr>
        <w:jc w:val="both"/>
        <w:rPr>
          <w:b/>
        </w:rPr>
      </w:pPr>
    </w:p>
    <w:p w:rsidR="00462D93" w:rsidRDefault="00462D93" w:rsidP="00462D93">
      <w:pPr>
        <w:jc w:val="both"/>
        <w:rPr>
          <w:sz w:val="22"/>
        </w:rPr>
      </w:pPr>
      <w:r w:rsidRPr="006C2FC1">
        <w:rPr>
          <w:b/>
          <w:sz w:val="22"/>
        </w:rPr>
        <w:t>Calendrier attendu pour la livraison</w:t>
      </w:r>
    </w:p>
    <w:p w:rsidR="00462D93" w:rsidRDefault="002F7619" w:rsidP="00462D93">
      <w:pPr>
        <w:jc w:val="both"/>
        <w:rPr>
          <w:sz w:val="22"/>
        </w:rPr>
      </w:pPr>
      <w:r>
        <w:rPr>
          <w:sz w:val="22"/>
        </w:rPr>
        <w:t>Trois</w:t>
      </w:r>
      <w:r w:rsidR="00462D93">
        <w:rPr>
          <w:sz w:val="22"/>
        </w:rPr>
        <w:t xml:space="preserve"> (0</w:t>
      </w:r>
      <w:r>
        <w:rPr>
          <w:sz w:val="22"/>
        </w:rPr>
        <w:t>3</w:t>
      </w:r>
      <w:r w:rsidR="00462D93">
        <w:rPr>
          <w:sz w:val="22"/>
        </w:rPr>
        <w:t>) mois.</w:t>
      </w:r>
    </w:p>
    <w:p w:rsidR="00A611CD" w:rsidRPr="000B1909" w:rsidRDefault="00A611CD" w:rsidP="00A611CD">
      <w:pPr>
        <w:rPr>
          <w:lang w:eastAsia="x-none"/>
        </w:rPr>
      </w:pPr>
    </w:p>
    <w:p w:rsidR="00A611CD" w:rsidRPr="000B1909" w:rsidRDefault="00A611CD" w:rsidP="00A611CD">
      <w:pPr>
        <w:rPr>
          <w:lang w:eastAsia="x-none"/>
        </w:rPr>
      </w:pPr>
    </w:p>
    <w:p w:rsidR="00A611CD" w:rsidRPr="000B1909" w:rsidRDefault="00A611CD" w:rsidP="00A611CD">
      <w:pPr>
        <w:rPr>
          <w:lang w:eastAsia="x-none"/>
        </w:rPr>
      </w:pPr>
    </w:p>
    <w:p w:rsidR="00A611CD" w:rsidRPr="000B1909" w:rsidRDefault="00A611CD" w:rsidP="00A611CD">
      <w:pPr>
        <w:rPr>
          <w:lang w:eastAsia="x-none"/>
        </w:rPr>
      </w:pPr>
    </w:p>
    <w:p w:rsidR="00A611CD" w:rsidRPr="000B1909" w:rsidRDefault="00A611CD" w:rsidP="00A611CD">
      <w:pPr>
        <w:rPr>
          <w:lang w:eastAsia="x-none"/>
        </w:rPr>
      </w:pPr>
    </w:p>
    <w:p w:rsidR="00A611CD" w:rsidRPr="000B1909" w:rsidRDefault="00A611CD" w:rsidP="00A611CD">
      <w:pPr>
        <w:rPr>
          <w:lang w:eastAsia="x-none"/>
        </w:rPr>
      </w:pPr>
    </w:p>
    <w:p w:rsidR="00A611CD" w:rsidRPr="000B1909" w:rsidRDefault="00A611CD" w:rsidP="00A611CD">
      <w:pPr>
        <w:rPr>
          <w:lang w:eastAsia="x-none"/>
        </w:rPr>
      </w:pPr>
    </w:p>
    <w:p w:rsidR="00A611CD" w:rsidRPr="000B1909" w:rsidRDefault="00A611CD" w:rsidP="00A611CD">
      <w:pPr>
        <w:rPr>
          <w:lang w:eastAsia="x-none"/>
        </w:rPr>
      </w:pPr>
    </w:p>
    <w:p w:rsidR="00A611CD" w:rsidRDefault="00A611CD"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Default="00EB68A5" w:rsidP="00A611CD">
      <w:pPr>
        <w:rPr>
          <w:lang w:eastAsia="x-none"/>
        </w:rPr>
      </w:pPr>
    </w:p>
    <w:p w:rsidR="00EB68A5" w:rsidRPr="000B1909" w:rsidRDefault="00EB68A5" w:rsidP="00A611CD">
      <w:pPr>
        <w:rPr>
          <w:lang w:eastAsia="x-none"/>
        </w:rPr>
      </w:pPr>
    </w:p>
    <w:p w:rsidR="00A611CD" w:rsidRDefault="00A611CD" w:rsidP="00BB1A78">
      <w:pPr>
        <w:pStyle w:val="Titre1"/>
        <w:ind w:right="2346"/>
        <w:rPr>
          <w:lang w:val="fr-FR"/>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Default="000702D0" w:rsidP="000702D0">
      <w:pPr>
        <w:rPr>
          <w:lang w:eastAsia="x-none"/>
        </w:rPr>
      </w:pPr>
    </w:p>
    <w:p w:rsidR="000702D0" w:rsidRPr="000702D0" w:rsidRDefault="000702D0" w:rsidP="000702D0">
      <w:pPr>
        <w:rPr>
          <w:lang w:eastAsia="x-none"/>
        </w:rPr>
      </w:pPr>
    </w:p>
    <w:p w:rsidR="00BB1A78" w:rsidRPr="000B1909" w:rsidRDefault="00BB1A78" w:rsidP="00A611CD">
      <w:pPr>
        <w:tabs>
          <w:tab w:val="left" w:pos="3105"/>
        </w:tabs>
        <w:jc w:val="center"/>
        <w:rPr>
          <w:b/>
          <w:spacing w:val="4"/>
          <w:sz w:val="40"/>
          <w:szCs w:val="40"/>
        </w:rPr>
      </w:pPr>
      <w:r w:rsidRPr="000B1909">
        <w:rPr>
          <w:b/>
          <w:spacing w:val="4"/>
          <w:sz w:val="40"/>
          <w:szCs w:val="40"/>
        </w:rPr>
        <w:t xml:space="preserve">PIECE N° 5 : </w:t>
      </w:r>
    </w:p>
    <w:p w:rsidR="00BB1A78" w:rsidRPr="000B1909" w:rsidRDefault="00BB1A78" w:rsidP="00A611CD">
      <w:pPr>
        <w:tabs>
          <w:tab w:val="left" w:pos="3105"/>
        </w:tabs>
        <w:jc w:val="center"/>
        <w:rPr>
          <w:b/>
          <w:spacing w:val="4"/>
          <w:sz w:val="40"/>
          <w:szCs w:val="40"/>
          <w:u w:val="single"/>
        </w:rPr>
      </w:pPr>
    </w:p>
    <w:p w:rsidR="00A611CD" w:rsidRPr="000B1909" w:rsidRDefault="00BB1A78" w:rsidP="00A611CD">
      <w:pPr>
        <w:tabs>
          <w:tab w:val="left" w:pos="3105"/>
        </w:tabs>
        <w:jc w:val="center"/>
        <w:rPr>
          <w:b/>
          <w:spacing w:val="4"/>
          <w:sz w:val="40"/>
          <w:szCs w:val="40"/>
        </w:rPr>
      </w:pPr>
      <w:r w:rsidRPr="000B1909">
        <w:rPr>
          <w:b/>
          <w:spacing w:val="4"/>
          <w:sz w:val="40"/>
          <w:szCs w:val="40"/>
        </w:rPr>
        <w:t>CADRE DU</w:t>
      </w:r>
      <w:r w:rsidR="00A611CD" w:rsidRPr="000B1909">
        <w:rPr>
          <w:b/>
          <w:spacing w:val="4"/>
          <w:sz w:val="40"/>
          <w:szCs w:val="40"/>
        </w:rPr>
        <w:t xml:space="preserve"> BORDEREAUX DES PRIX UNITAIRES</w:t>
      </w:r>
    </w:p>
    <w:p w:rsidR="00A611CD" w:rsidRPr="000B1909" w:rsidRDefault="00A611CD" w:rsidP="00A611CD">
      <w:pPr>
        <w:tabs>
          <w:tab w:val="left" w:pos="3105"/>
        </w:tabs>
        <w:rPr>
          <w:b/>
          <w:spacing w:val="4"/>
          <w:sz w:val="40"/>
          <w:szCs w:val="40"/>
          <w:u w:val="single"/>
        </w:rPr>
      </w:pPr>
    </w:p>
    <w:p w:rsidR="00A611CD" w:rsidRPr="000B1909" w:rsidRDefault="00A611CD" w:rsidP="00A611CD">
      <w:pPr>
        <w:widowControl w:val="0"/>
        <w:suppressAutoHyphens/>
        <w:autoSpaceDE w:val="0"/>
        <w:autoSpaceDN w:val="0"/>
        <w:jc w:val="both"/>
        <w:textAlignment w:val="baseline"/>
        <w:rPr>
          <w:sz w:val="22"/>
          <w:szCs w:val="22"/>
        </w:rPr>
      </w:pPr>
    </w:p>
    <w:p w:rsidR="00C97D72" w:rsidRPr="000B1909" w:rsidRDefault="00CC42BD" w:rsidP="00C97D72">
      <w:pPr>
        <w:rPr>
          <w:sz w:val="22"/>
          <w:szCs w:val="22"/>
        </w:rPr>
      </w:pPr>
      <w:r w:rsidRPr="000B1909">
        <w:rPr>
          <w:sz w:val="22"/>
          <w:szCs w:val="22"/>
        </w:rPr>
        <w:br w:type="page"/>
      </w:r>
    </w:p>
    <w:p w:rsidR="00145D7C" w:rsidRPr="001B1416" w:rsidRDefault="00D7458D" w:rsidP="00F465CB">
      <w:pPr>
        <w:jc w:val="center"/>
        <w:rPr>
          <w:b/>
          <w:iCs/>
          <w:sz w:val="28"/>
          <w:u w:val="single"/>
        </w:rPr>
      </w:pPr>
      <w:r w:rsidRPr="001B1416">
        <w:rPr>
          <w:b/>
          <w:iCs/>
          <w:sz w:val="28"/>
          <w:u w:val="single"/>
        </w:rPr>
        <w:lastRenderedPageBreak/>
        <w:t>Bordereau des Prix Unitaires</w:t>
      </w:r>
    </w:p>
    <w:p w:rsidR="0098608E" w:rsidRDefault="00F465CB" w:rsidP="000E7826">
      <w:pPr>
        <w:jc w:val="both"/>
        <w:rPr>
          <w:iCs/>
        </w:rPr>
      </w:pPr>
      <w:r w:rsidRPr="001B1416">
        <w:rPr>
          <w:iCs/>
        </w:rPr>
        <w:t>Définition du prix : les prix ci-dessous représentent l’achat, le transport et la livraison à l’HGD d’une unité de chaque désignation et présentation d’article dans son emballage d’origine.</w:t>
      </w:r>
    </w:p>
    <w:p w:rsidR="00AC163F" w:rsidRDefault="00AC163F" w:rsidP="000E7826">
      <w:pPr>
        <w:jc w:val="both"/>
        <w:rPr>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2"/>
        <w:gridCol w:w="2403"/>
        <w:gridCol w:w="843"/>
        <w:gridCol w:w="1694"/>
        <w:gridCol w:w="1694"/>
      </w:tblGrid>
      <w:tr w:rsidR="00AC163F" w:rsidRPr="00AC163F" w:rsidTr="00C95A69">
        <w:trPr>
          <w:trHeight w:val="315"/>
          <w:jc w:val="center"/>
        </w:trPr>
        <w:tc>
          <w:tcPr>
            <w:tcW w:w="2827" w:type="pct"/>
            <w:gridSpan w:val="2"/>
            <w:shd w:val="clear" w:color="auto" w:fill="auto"/>
            <w:vAlign w:val="center"/>
            <w:hideMark/>
          </w:tcPr>
          <w:p w:rsidR="00AC163F" w:rsidRPr="00AC163F" w:rsidRDefault="00AC163F" w:rsidP="00AC163F">
            <w:pPr>
              <w:rPr>
                <w:b/>
                <w:bCs/>
                <w:color w:val="000000"/>
                <w:sz w:val="23"/>
                <w:szCs w:val="23"/>
              </w:rPr>
            </w:pPr>
            <w:r w:rsidRPr="00AC163F">
              <w:rPr>
                <w:b/>
                <w:bCs/>
                <w:color w:val="000000"/>
                <w:sz w:val="23"/>
                <w:szCs w:val="23"/>
              </w:rPr>
              <w:t>DESIGNATIONS</w:t>
            </w:r>
          </w:p>
        </w:tc>
        <w:tc>
          <w:tcPr>
            <w:tcW w:w="433" w:type="pct"/>
            <w:shd w:val="clear" w:color="auto" w:fill="auto"/>
            <w:vAlign w:val="center"/>
          </w:tcPr>
          <w:p w:rsidR="00AC163F" w:rsidRPr="00AC163F" w:rsidRDefault="00AC163F" w:rsidP="00AC163F">
            <w:pPr>
              <w:jc w:val="center"/>
              <w:rPr>
                <w:b/>
                <w:bCs/>
                <w:color w:val="000000"/>
                <w:sz w:val="23"/>
                <w:szCs w:val="23"/>
              </w:rPr>
            </w:pPr>
            <w:r w:rsidRPr="00AC163F">
              <w:rPr>
                <w:b/>
                <w:bCs/>
                <w:color w:val="000000"/>
                <w:sz w:val="23"/>
                <w:szCs w:val="23"/>
              </w:rPr>
              <w:t>Unité</w:t>
            </w:r>
          </w:p>
        </w:tc>
        <w:tc>
          <w:tcPr>
            <w:tcW w:w="870" w:type="pct"/>
            <w:shd w:val="clear" w:color="auto" w:fill="auto"/>
            <w:vAlign w:val="center"/>
          </w:tcPr>
          <w:p w:rsidR="00AC163F" w:rsidRPr="00AC163F" w:rsidRDefault="00AC163F" w:rsidP="00AC163F">
            <w:pPr>
              <w:jc w:val="center"/>
              <w:rPr>
                <w:b/>
                <w:bCs/>
                <w:color w:val="000000"/>
                <w:sz w:val="23"/>
                <w:szCs w:val="23"/>
              </w:rPr>
            </w:pPr>
            <w:r w:rsidRPr="00AC163F">
              <w:rPr>
                <w:b/>
                <w:bCs/>
                <w:color w:val="000000"/>
                <w:sz w:val="23"/>
                <w:szCs w:val="23"/>
              </w:rPr>
              <w:t xml:space="preserve">Prix Unitaire HT en chiffres </w:t>
            </w:r>
          </w:p>
        </w:tc>
        <w:tc>
          <w:tcPr>
            <w:tcW w:w="870" w:type="pct"/>
            <w:shd w:val="clear" w:color="auto" w:fill="auto"/>
            <w:vAlign w:val="center"/>
            <w:hideMark/>
          </w:tcPr>
          <w:p w:rsidR="00AC163F" w:rsidRPr="00AC163F" w:rsidRDefault="00AC163F" w:rsidP="00AC163F">
            <w:pPr>
              <w:jc w:val="center"/>
              <w:rPr>
                <w:b/>
                <w:bCs/>
                <w:color w:val="000000"/>
                <w:sz w:val="23"/>
                <w:szCs w:val="23"/>
              </w:rPr>
            </w:pPr>
            <w:r w:rsidRPr="00AC163F">
              <w:rPr>
                <w:b/>
                <w:bCs/>
                <w:color w:val="000000"/>
                <w:sz w:val="23"/>
                <w:szCs w:val="23"/>
              </w:rPr>
              <w:t>Prix Unitaire HT en lettres</w:t>
            </w: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Kit d’entretien + option 4008</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 xml:space="preserve">Stator </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1593" w:type="pct"/>
            <w:vMerge w:val="restart"/>
            <w:shd w:val="clear" w:color="auto" w:fill="auto"/>
            <w:hideMark/>
          </w:tcPr>
          <w:p w:rsidR="00AC163F" w:rsidRPr="00AC163F" w:rsidRDefault="00AC163F" w:rsidP="00974E29">
            <w:pPr>
              <w:rPr>
                <w:color w:val="000000"/>
                <w:sz w:val="23"/>
                <w:szCs w:val="23"/>
              </w:rPr>
            </w:pPr>
            <w:r w:rsidRPr="00AC163F">
              <w:rPr>
                <w:color w:val="000000"/>
                <w:sz w:val="23"/>
                <w:szCs w:val="23"/>
              </w:rPr>
              <w:t xml:space="preserve">Pompe de débit complète </w:t>
            </w:r>
          </w:p>
          <w:p w:rsidR="00AC163F" w:rsidRPr="00AC163F" w:rsidRDefault="00AC163F" w:rsidP="00974E29">
            <w:pPr>
              <w:rPr>
                <w:color w:val="000000"/>
                <w:sz w:val="23"/>
                <w:szCs w:val="23"/>
              </w:rPr>
            </w:pPr>
            <w:r w:rsidRPr="00AC163F">
              <w:rPr>
                <w:color w:val="000000"/>
                <w:sz w:val="23"/>
                <w:szCs w:val="23"/>
              </w:rPr>
              <w:t>(tête et corps de pompe)</w:t>
            </w:r>
          </w:p>
        </w:tc>
        <w:tc>
          <w:tcPr>
            <w:tcW w:w="1233" w:type="pct"/>
            <w:shd w:val="clear" w:color="auto" w:fill="auto"/>
          </w:tcPr>
          <w:p w:rsidR="00AC163F" w:rsidRPr="00AC163F" w:rsidRDefault="00AC163F" w:rsidP="00974E29">
            <w:pPr>
              <w:rPr>
                <w:color w:val="000000"/>
                <w:sz w:val="23"/>
                <w:szCs w:val="23"/>
              </w:rPr>
            </w:pPr>
            <w:r w:rsidRPr="00AC163F">
              <w:rPr>
                <w:color w:val="000000"/>
                <w:sz w:val="23"/>
                <w:szCs w:val="23"/>
              </w:rPr>
              <w:t>Moteur de débit</w:t>
            </w:r>
          </w:p>
        </w:tc>
        <w:tc>
          <w:tcPr>
            <w:tcW w:w="433" w:type="pct"/>
            <w:vAlign w:val="center"/>
          </w:tcPr>
          <w:p w:rsidR="00AC163F" w:rsidRPr="00AC163F" w:rsidRDefault="00AC163F" w:rsidP="00AC163F">
            <w:pPr>
              <w:jc w:val="center"/>
              <w:rPr>
                <w:color w:val="000000"/>
                <w:sz w:val="23"/>
                <w:szCs w:val="23"/>
              </w:rPr>
            </w:pPr>
            <w:r w:rsidRPr="00AC163F">
              <w:rPr>
                <w:color w:val="000000"/>
                <w:sz w:val="23"/>
                <w:szCs w:val="23"/>
              </w:rPr>
              <w:t>U</w:t>
            </w:r>
          </w:p>
        </w:tc>
        <w:tc>
          <w:tcPr>
            <w:tcW w:w="870" w:type="pct"/>
          </w:tcPr>
          <w:p w:rsidR="00AC163F" w:rsidRPr="00AC163F" w:rsidRDefault="00AC163F" w:rsidP="00974E29">
            <w:pPr>
              <w:jc w:val="center"/>
              <w:rPr>
                <w:color w:val="000000"/>
                <w:sz w:val="23"/>
                <w:szCs w:val="23"/>
              </w:rPr>
            </w:pPr>
          </w:p>
        </w:tc>
        <w:tc>
          <w:tcPr>
            <w:tcW w:w="870" w:type="pct"/>
            <w:shd w:val="clear" w:color="auto" w:fill="auto"/>
            <w:vAlign w:val="center"/>
          </w:tcPr>
          <w:p w:rsidR="00AC163F" w:rsidRPr="00AC163F" w:rsidRDefault="00AC163F" w:rsidP="00974E29">
            <w:pPr>
              <w:jc w:val="center"/>
              <w:rPr>
                <w:color w:val="000000"/>
                <w:sz w:val="23"/>
                <w:szCs w:val="23"/>
              </w:rPr>
            </w:pPr>
          </w:p>
        </w:tc>
      </w:tr>
      <w:tr w:rsidR="00AC163F" w:rsidRPr="00AC163F" w:rsidTr="00C95A69">
        <w:trPr>
          <w:trHeight w:val="300"/>
          <w:jc w:val="center"/>
        </w:trPr>
        <w:tc>
          <w:tcPr>
            <w:tcW w:w="1593" w:type="pct"/>
            <w:vMerge/>
            <w:shd w:val="clear" w:color="auto" w:fill="auto"/>
            <w:hideMark/>
          </w:tcPr>
          <w:p w:rsidR="00AC163F" w:rsidRPr="00AC163F" w:rsidRDefault="00AC163F" w:rsidP="00974E29">
            <w:pPr>
              <w:rPr>
                <w:color w:val="000000"/>
                <w:sz w:val="23"/>
                <w:szCs w:val="23"/>
              </w:rPr>
            </w:pPr>
          </w:p>
        </w:tc>
        <w:tc>
          <w:tcPr>
            <w:tcW w:w="1233" w:type="pct"/>
            <w:shd w:val="clear" w:color="auto" w:fill="auto"/>
          </w:tcPr>
          <w:p w:rsidR="00AC163F" w:rsidRPr="00AC163F" w:rsidRDefault="00AC163F" w:rsidP="00974E29">
            <w:pPr>
              <w:rPr>
                <w:color w:val="000000"/>
                <w:sz w:val="23"/>
                <w:szCs w:val="23"/>
              </w:rPr>
            </w:pPr>
            <w:r w:rsidRPr="00AC163F">
              <w:rPr>
                <w:color w:val="000000"/>
                <w:sz w:val="23"/>
                <w:szCs w:val="23"/>
              </w:rPr>
              <w:t>Tête de débit</w:t>
            </w:r>
          </w:p>
        </w:tc>
        <w:tc>
          <w:tcPr>
            <w:tcW w:w="433" w:type="pct"/>
            <w:vAlign w:val="center"/>
          </w:tcPr>
          <w:p w:rsidR="00AC163F" w:rsidRPr="00AC163F" w:rsidRDefault="00AC163F" w:rsidP="00AC163F">
            <w:pPr>
              <w:jc w:val="center"/>
              <w:rPr>
                <w:color w:val="000000"/>
                <w:sz w:val="23"/>
                <w:szCs w:val="23"/>
              </w:rPr>
            </w:pPr>
            <w:r w:rsidRPr="00AC163F">
              <w:rPr>
                <w:color w:val="000000"/>
                <w:sz w:val="23"/>
                <w:szCs w:val="23"/>
              </w:rPr>
              <w:t>U</w:t>
            </w:r>
          </w:p>
        </w:tc>
        <w:tc>
          <w:tcPr>
            <w:tcW w:w="870" w:type="pct"/>
          </w:tcPr>
          <w:p w:rsidR="00AC163F" w:rsidRPr="00AC163F" w:rsidRDefault="00AC163F" w:rsidP="00974E29">
            <w:pPr>
              <w:jc w:val="center"/>
              <w:rPr>
                <w:color w:val="000000"/>
                <w:sz w:val="23"/>
                <w:szCs w:val="23"/>
              </w:rPr>
            </w:pPr>
          </w:p>
        </w:tc>
        <w:tc>
          <w:tcPr>
            <w:tcW w:w="870" w:type="pct"/>
            <w:shd w:val="clear" w:color="auto" w:fill="auto"/>
            <w:vAlign w:val="center"/>
          </w:tcPr>
          <w:p w:rsidR="00AC163F" w:rsidRPr="00AC163F" w:rsidRDefault="00AC163F" w:rsidP="00974E29">
            <w:pPr>
              <w:jc w:val="center"/>
              <w:rPr>
                <w:color w:val="000000"/>
                <w:sz w:val="23"/>
                <w:szCs w:val="23"/>
              </w:rPr>
            </w:pPr>
          </w:p>
        </w:tc>
      </w:tr>
      <w:tr w:rsidR="00AC163F" w:rsidRPr="00AC163F" w:rsidTr="00C95A69">
        <w:trPr>
          <w:trHeight w:val="330"/>
          <w:jc w:val="center"/>
        </w:trPr>
        <w:tc>
          <w:tcPr>
            <w:tcW w:w="1593" w:type="pct"/>
            <w:vMerge w:val="restart"/>
            <w:shd w:val="clear" w:color="auto" w:fill="auto"/>
            <w:hideMark/>
          </w:tcPr>
          <w:p w:rsidR="00AC163F" w:rsidRPr="00AC163F" w:rsidRDefault="00AC163F" w:rsidP="00974E29">
            <w:pPr>
              <w:rPr>
                <w:color w:val="000000"/>
                <w:sz w:val="23"/>
                <w:szCs w:val="23"/>
              </w:rPr>
            </w:pPr>
            <w:r w:rsidRPr="00AC163F">
              <w:rPr>
                <w:color w:val="000000"/>
                <w:sz w:val="23"/>
                <w:szCs w:val="23"/>
              </w:rPr>
              <w:t xml:space="preserve">Pompe de dégazage complète </w:t>
            </w:r>
          </w:p>
          <w:p w:rsidR="00AC163F" w:rsidRPr="00AC163F" w:rsidRDefault="00AC163F" w:rsidP="00974E29">
            <w:pPr>
              <w:rPr>
                <w:color w:val="000000"/>
                <w:sz w:val="23"/>
                <w:szCs w:val="23"/>
              </w:rPr>
            </w:pPr>
            <w:r w:rsidRPr="00AC163F">
              <w:rPr>
                <w:color w:val="000000"/>
                <w:sz w:val="23"/>
                <w:szCs w:val="23"/>
              </w:rPr>
              <w:t>(tête et corps de pompe)</w:t>
            </w:r>
          </w:p>
        </w:tc>
        <w:tc>
          <w:tcPr>
            <w:tcW w:w="1233" w:type="pct"/>
            <w:shd w:val="clear" w:color="auto" w:fill="auto"/>
          </w:tcPr>
          <w:p w:rsidR="00AC163F" w:rsidRPr="00AC163F" w:rsidRDefault="00AC163F" w:rsidP="00974E29">
            <w:pPr>
              <w:rPr>
                <w:color w:val="000000"/>
                <w:sz w:val="23"/>
                <w:szCs w:val="23"/>
              </w:rPr>
            </w:pPr>
            <w:r w:rsidRPr="00AC163F">
              <w:rPr>
                <w:color w:val="000000"/>
                <w:sz w:val="23"/>
                <w:szCs w:val="23"/>
              </w:rPr>
              <w:t>Moteur de dégazage</w:t>
            </w:r>
          </w:p>
        </w:tc>
        <w:tc>
          <w:tcPr>
            <w:tcW w:w="433" w:type="pct"/>
            <w:vAlign w:val="center"/>
          </w:tcPr>
          <w:p w:rsidR="00AC163F" w:rsidRPr="00AC163F" w:rsidRDefault="00AC163F" w:rsidP="00AC163F">
            <w:pPr>
              <w:jc w:val="center"/>
              <w:rPr>
                <w:color w:val="000000"/>
                <w:sz w:val="23"/>
                <w:szCs w:val="23"/>
              </w:rPr>
            </w:pPr>
            <w:r w:rsidRPr="00AC163F">
              <w:rPr>
                <w:color w:val="000000"/>
                <w:sz w:val="23"/>
                <w:szCs w:val="23"/>
              </w:rPr>
              <w:t>U</w:t>
            </w:r>
          </w:p>
        </w:tc>
        <w:tc>
          <w:tcPr>
            <w:tcW w:w="870" w:type="pct"/>
          </w:tcPr>
          <w:p w:rsidR="00AC163F" w:rsidRPr="00AC163F" w:rsidRDefault="00AC163F" w:rsidP="00974E29">
            <w:pPr>
              <w:jc w:val="center"/>
              <w:rPr>
                <w:color w:val="000000"/>
                <w:sz w:val="23"/>
                <w:szCs w:val="23"/>
              </w:rPr>
            </w:pPr>
          </w:p>
        </w:tc>
        <w:tc>
          <w:tcPr>
            <w:tcW w:w="870" w:type="pct"/>
            <w:shd w:val="clear" w:color="auto" w:fill="auto"/>
            <w:vAlign w:val="center"/>
          </w:tcPr>
          <w:p w:rsidR="00AC163F" w:rsidRPr="00AC163F" w:rsidRDefault="00AC163F" w:rsidP="00974E29">
            <w:pPr>
              <w:jc w:val="center"/>
              <w:rPr>
                <w:color w:val="000000"/>
                <w:sz w:val="23"/>
                <w:szCs w:val="23"/>
              </w:rPr>
            </w:pPr>
          </w:p>
        </w:tc>
      </w:tr>
      <w:tr w:rsidR="00AC163F" w:rsidRPr="00AC163F" w:rsidTr="00C95A69">
        <w:trPr>
          <w:trHeight w:val="300"/>
          <w:jc w:val="center"/>
        </w:trPr>
        <w:tc>
          <w:tcPr>
            <w:tcW w:w="1593" w:type="pct"/>
            <w:vMerge/>
            <w:shd w:val="clear" w:color="auto" w:fill="auto"/>
            <w:hideMark/>
          </w:tcPr>
          <w:p w:rsidR="00AC163F" w:rsidRPr="00AC163F" w:rsidRDefault="00AC163F" w:rsidP="00974E29">
            <w:pPr>
              <w:rPr>
                <w:color w:val="000000"/>
                <w:sz w:val="23"/>
                <w:szCs w:val="23"/>
              </w:rPr>
            </w:pPr>
          </w:p>
        </w:tc>
        <w:tc>
          <w:tcPr>
            <w:tcW w:w="1233" w:type="pct"/>
            <w:shd w:val="clear" w:color="auto" w:fill="auto"/>
          </w:tcPr>
          <w:p w:rsidR="00AC163F" w:rsidRPr="00AC163F" w:rsidRDefault="00AC163F" w:rsidP="00974E29">
            <w:pPr>
              <w:rPr>
                <w:color w:val="000000"/>
                <w:sz w:val="23"/>
                <w:szCs w:val="23"/>
              </w:rPr>
            </w:pPr>
            <w:r w:rsidRPr="00AC163F">
              <w:rPr>
                <w:color w:val="000000"/>
                <w:sz w:val="23"/>
                <w:szCs w:val="23"/>
              </w:rPr>
              <w:t>Tête de dégazage</w:t>
            </w:r>
          </w:p>
        </w:tc>
        <w:tc>
          <w:tcPr>
            <w:tcW w:w="433" w:type="pct"/>
            <w:vAlign w:val="center"/>
          </w:tcPr>
          <w:p w:rsidR="00AC163F" w:rsidRPr="00AC163F" w:rsidRDefault="00AC163F" w:rsidP="00AC163F">
            <w:pPr>
              <w:jc w:val="center"/>
              <w:rPr>
                <w:color w:val="000000"/>
                <w:sz w:val="23"/>
                <w:szCs w:val="23"/>
              </w:rPr>
            </w:pPr>
            <w:r w:rsidRPr="00AC163F">
              <w:rPr>
                <w:color w:val="000000"/>
                <w:sz w:val="23"/>
                <w:szCs w:val="23"/>
              </w:rPr>
              <w:t>U</w:t>
            </w:r>
          </w:p>
        </w:tc>
        <w:tc>
          <w:tcPr>
            <w:tcW w:w="870" w:type="pct"/>
          </w:tcPr>
          <w:p w:rsidR="00AC163F" w:rsidRPr="00AC163F" w:rsidRDefault="00AC163F" w:rsidP="00974E29">
            <w:pPr>
              <w:jc w:val="center"/>
              <w:rPr>
                <w:color w:val="000000"/>
                <w:sz w:val="23"/>
                <w:szCs w:val="23"/>
              </w:rPr>
            </w:pPr>
          </w:p>
        </w:tc>
        <w:tc>
          <w:tcPr>
            <w:tcW w:w="870" w:type="pct"/>
            <w:shd w:val="clear" w:color="auto" w:fill="auto"/>
            <w:vAlign w:val="center"/>
          </w:tcPr>
          <w:p w:rsidR="00AC163F" w:rsidRPr="00AC163F" w:rsidRDefault="00AC163F" w:rsidP="00974E29">
            <w:pPr>
              <w:jc w:val="center"/>
              <w:rPr>
                <w:color w:val="000000"/>
                <w:sz w:val="23"/>
                <w:szCs w:val="23"/>
              </w:rPr>
            </w:pPr>
          </w:p>
        </w:tc>
      </w:tr>
      <w:tr w:rsidR="00AC163F" w:rsidRPr="00AC163F" w:rsidTr="00C95A69">
        <w:trPr>
          <w:trHeight w:val="315"/>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 xml:space="preserve">Pompe UF complète </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 xml:space="preserve">Support </w:t>
            </w:r>
            <w:proofErr w:type="spellStart"/>
            <w:r w:rsidRPr="00AC163F">
              <w:rPr>
                <w:color w:val="000000"/>
                <w:sz w:val="23"/>
                <w:szCs w:val="23"/>
              </w:rPr>
              <w:t>bibag</w:t>
            </w:r>
            <w:proofErr w:type="spellEnd"/>
            <w:r w:rsidRPr="00AC163F">
              <w:rPr>
                <w:color w:val="000000"/>
                <w:sz w:val="23"/>
                <w:szCs w:val="23"/>
              </w:rPr>
              <w:t xml:space="preserve"> 4008 S</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Régulateur de pression mécanique 1 voie</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Régulateur de pression mécanique 2 voies</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C95A69" w:rsidRPr="00AC163F" w:rsidTr="00C95A69">
        <w:trPr>
          <w:trHeight w:val="300"/>
          <w:jc w:val="center"/>
        </w:trPr>
        <w:tc>
          <w:tcPr>
            <w:tcW w:w="2827" w:type="pct"/>
            <w:gridSpan w:val="2"/>
            <w:tcBorders>
              <w:top w:val="nil"/>
              <w:left w:val="single" w:sz="4" w:space="0" w:color="auto"/>
              <w:bottom w:val="single" w:sz="4" w:space="0" w:color="auto"/>
              <w:right w:val="single" w:sz="4" w:space="0" w:color="auto"/>
            </w:tcBorders>
            <w:shd w:val="clear" w:color="auto" w:fill="auto"/>
            <w:vAlign w:val="center"/>
            <w:hideMark/>
          </w:tcPr>
          <w:p w:rsidR="00C95A69" w:rsidRDefault="00C95A69" w:rsidP="00C95A69">
            <w:pPr>
              <w:rPr>
                <w:color w:val="000000"/>
                <w:sz w:val="22"/>
                <w:szCs w:val="22"/>
              </w:rPr>
            </w:pPr>
            <w:r>
              <w:rPr>
                <w:color w:val="000000"/>
                <w:sz w:val="22"/>
                <w:szCs w:val="22"/>
              </w:rPr>
              <w:t>Brassard ADULTE pour tensiomètre automatique 24-32 CM</w:t>
            </w:r>
          </w:p>
        </w:tc>
        <w:tc>
          <w:tcPr>
            <w:tcW w:w="433" w:type="pct"/>
            <w:vAlign w:val="center"/>
          </w:tcPr>
          <w:p w:rsidR="00C95A69" w:rsidRPr="00AC163F" w:rsidRDefault="00C95A69" w:rsidP="00C95A69">
            <w:pPr>
              <w:jc w:val="center"/>
              <w:rPr>
                <w:sz w:val="23"/>
                <w:szCs w:val="23"/>
              </w:rPr>
            </w:pPr>
            <w:r w:rsidRPr="00AC163F">
              <w:rPr>
                <w:sz w:val="23"/>
                <w:szCs w:val="23"/>
              </w:rPr>
              <w:t>U</w:t>
            </w:r>
          </w:p>
        </w:tc>
        <w:tc>
          <w:tcPr>
            <w:tcW w:w="870" w:type="pct"/>
          </w:tcPr>
          <w:p w:rsidR="00C95A69" w:rsidRPr="00AC163F" w:rsidRDefault="00C95A69" w:rsidP="00C95A69">
            <w:pPr>
              <w:jc w:val="center"/>
              <w:rPr>
                <w:color w:val="000000"/>
                <w:sz w:val="23"/>
                <w:szCs w:val="23"/>
              </w:rPr>
            </w:pPr>
          </w:p>
        </w:tc>
        <w:tc>
          <w:tcPr>
            <w:tcW w:w="870" w:type="pct"/>
            <w:shd w:val="clear" w:color="auto" w:fill="auto"/>
            <w:vAlign w:val="center"/>
          </w:tcPr>
          <w:p w:rsidR="00C95A69" w:rsidRPr="00AC163F" w:rsidRDefault="00C95A69" w:rsidP="00C95A69">
            <w:pPr>
              <w:jc w:val="center"/>
              <w:rPr>
                <w:color w:val="000000"/>
                <w:sz w:val="23"/>
                <w:szCs w:val="23"/>
              </w:rPr>
            </w:pPr>
          </w:p>
        </w:tc>
      </w:tr>
      <w:tr w:rsidR="00C95A69" w:rsidRPr="00AC163F" w:rsidTr="00C95A69">
        <w:trPr>
          <w:trHeight w:val="300"/>
          <w:jc w:val="center"/>
        </w:trPr>
        <w:tc>
          <w:tcPr>
            <w:tcW w:w="2827" w:type="pct"/>
            <w:gridSpan w:val="2"/>
            <w:tcBorders>
              <w:top w:val="nil"/>
              <w:left w:val="single" w:sz="4" w:space="0" w:color="auto"/>
              <w:bottom w:val="single" w:sz="4" w:space="0" w:color="auto"/>
              <w:right w:val="single" w:sz="4" w:space="0" w:color="auto"/>
            </w:tcBorders>
            <w:shd w:val="clear" w:color="auto" w:fill="auto"/>
            <w:vAlign w:val="center"/>
            <w:hideMark/>
          </w:tcPr>
          <w:p w:rsidR="00C95A69" w:rsidRDefault="00C95A69" w:rsidP="00C95A69">
            <w:pPr>
              <w:rPr>
                <w:color w:val="000000"/>
                <w:sz w:val="22"/>
                <w:szCs w:val="22"/>
              </w:rPr>
            </w:pPr>
            <w:r>
              <w:rPr>
                <w:color w:val="000000"/>
                <w:sz w:val="22"/>
                <w:szCs w:val="22"/>
              </w:rPr>
              <w:t xml:space="preserve">Brassard ADULTE pour tensiomètre automatique </w:t>
            </w:r>
            <w:r w:rsidRPr="00C95A69">
              <w:rPr>
                <w:color w:val="000000"/>
                <w:sz w:val="22"/>
                <w:szCs w:val="22"/>
              </w:rPr>
              <w:t xml:space="preserve">32-48 </w:t>
            </w:r>
            <w:r>
              <w:rPr>
                <w:color w:val="000000"/>
                <w:sz w:val="22"/>
                <w:szCs w:val="22"/>
              </w:rPr>
              <w:t>CM</w:t>
            </w:r>
          </w:p>
        </w:tc>
        <w:tc>
          <w:tcPr>
            <w:tcW w:w="433" w:type="pct"/>
            <w:vAlign w:val="center"/>
          </w:tcPr>
          <w:p w:rsidR="00C95A69" w:rsidRPr="00AC163F" w:rsidRDefault="00C95A69" w:rsidP="00C95A69">
            <w:pPr>
              <w:jc w:val="center"/>
              <w:rPr>
                <w:sz w:val="23"/>
                <w:szCs w:val="23"/>
              </w:rPr>
            </w:pPr>
            <w:r w:rsidRPr="00AC163F">
              <w:rPr>
                <w:sz w:val="23"/>
                <w:szCs w:val="23"/>
              </w:rPr>
              <w:t>U</w:t>
            </w:r>
          </w:p>
        </w:tc>
        <w:tc>
          <w:tcPr>
            <w:tcW w:w="870" w:type="pct"/>
          </w:tcPr>
          <w:p w:rsidR="00C95A69" w:rsidRPr="00AC163F" w:rsidRDefault="00C95A69" w:rsidP="00C95A69">
            <w:pPr>
              <w:jc w:val="center"/>
              <w:rPr>
                <w:color w:val="000000"/>
                <w:sz w:val="23"/>
                <w:szCs w:val="23"/>
              </w:rPr>
            </w:pPr>
          </w:p>
        </w:tc>
        <w:tc>
          <w:tcPr>
            <w:tcW w:w="870" w:type="pct"/>
            <w:shd w:val="clear" w:color="auto" w:fill="auto"/>
            <w:vAlign w:val="center"/>
          </w:tcPr>
          <w:p w:rsidR="00C95A69" w:rsidRPr="00AC163F" w:rsidRDefault="00C95A69" w:rsidP="00C95A69">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Brassard ENFANT pour tensiomètre automatique</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Brassard PEDIATRIQUE pour tensiomètre automatique</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r w:rsidR="00AC163F" w:rsidRPr="00AC163F" w:rsidTr="00C95A69">
        <w:trPr>
          <w:trHeight w:val="300"/>
          <w:jc w:val="center"/>
        </w:trPr>
        <w:tc>
          <w:tcPr>
            <w:tcW w:w="2827" w:type="pct"/>
            <w:gridSpan w:val="2"/>
            <w:shd w:val="clear" w:color="auto" w:fill="auto"/>
            <w:vAlign w:val="center"/>
            <w:hideMark/>
          </w:tcPr>
          <w:p w:rsidR="00AC163F" w:rsidRPr="00AC163F" w:rsidRDefault="00AC163F" w:rsidP="00AC163F">
            <w:pPr>
              <w:rPr>
                <w:color w:val="000000"/>
                <w:sz w:val="23"/>
                <w:szCs w:val="23"/>
              </w:rPr>
            </w:pPr>
            <w:r w:rsidRPr="00AC163F">
              <w:rPr>
                <w:color w:val="000000"/>
                <w:sz w:val="23"/>
                <w:szCs w:val="23"/>
              </w:rPr>
              <w:t>Afficheur 4008 S</w:t>
            </w:r>
          </w:p>
        </w:tc>
        <w:tc>
          <w:tcPr>
            <w:tcW w:w="433" w:type="pct"/>
            <w:vAlign w:val="center"/>
          </w:tcPr>
          <w:p w:rsidR="00AC163F" w:rsidRPr="00AC163F" w:rsidRDefault="00AC163F" w:rsidP="00AC163F">
            <w:pPr>
              <w:jc w:val="center"/>
              <w:rPr>
                <w:sz w:val="23"/>
                <w:szCs w:val="23"/>
              </w:rPr>
            </w:pPr>
            <w:r w:rsidRPr="00AC163F">
              <w:rPr>
                <w:sz w:val="23"/>
                <w:szCs w:val="23"/>
              </w:rPr>
              <w:t>U</w:t>
            </w:r>
          </w:p>
        </w:tc>
        <w:tc>
          <w:tcPr>
            <w:tcW w:w="870" w:type="pct"/>
          </w:tcPr>
          <w:p w:rsidR="00AC163F" w:rsidRPr="00AC163F" w:rsidRDefault="00AC163F" w:rsidP="00AC163F">
            <w:pPr>
              <w:jc w:val="center"/>
              <w:rPr>
                <w:color w:val="000000"/>
                <w:sz w:val="23"/>
                <w:szCs w:val="23"/>
              </w:rPr>
            </w:pPr>
          </w:p>
        </w:tc>
        <w:tc>
          <w:tcPr>
            <w:tcW w:w="870" w:type="pct"/>
            <w:shd w:val="clear" w:color="auto" w:fill="auto"/>
            <w:vAlign w:val="center"/>
          </w:tcPr>
          <w:p w:rsidR="00AC163F" w:rsidRPr="00AC163F" w:rsidRDefault="00AC163F" w:rsidP="00AC163F">
            <w:pPr>
              <w:jc w:val="center"/>
              <w:rPr>
                <w:color w:val="000000"/>
                <w:sz w:val="23"/>
                <w:szCs w:val="23"/>
              </w:rPr>
            </w:pPr>
          </w:p>
        </w:tc>
      </w:tr>
    </w:tbl>
    <w:p w:rsidR="0098608E" w:rsidRDefault="0098608E" w:rsidP="000E7826">
      <w:pPr>
        <w:rPr>
          <w:iCs/>
        </w:rPr>
      </w:pPr>
    </w:p>
    <w:p w:rsidR="00AC163F" w:rsidRDefault="00AC163F" w:rsidP="000E7826">
      <w:pPr>
        <w:rPr>
          <w:iCs/>
        </w:rPr>
      </w:pPr>
    </w:p>
    <w:p w:rsidR="0098608E" w:rsidRDefault="0098608E" w:rsidP="0098608E">
      <w:pPr>
        <w:rPr>
          <w:sz w:val="22"/>
        </w:rPr>
      </w:pPr>
    </w:p>
    <w:p w:rsidR="0098608E" w:rsidRPr="001B1416" w:rsidRDefault="0098608E" w:rsidP="0098608E">
      <w:pPr>
        <w:rPr>
          <w:sz w:val="22"/>
        </w:rPr>
      </w:pPr>
      <w:r w:rsidRPr="001B1416">
        <w:rPr>
          <w:sz w:val="22"/>
        </w:rPr>
        <w:t>Nom du Soumissionnaire…</w:t>
      </w:r>
      <w:proofErr w:type="gramStart"/>
      <w:r w:rsidRPr="001B1416">
        <w:rPr>
          <w:sz w:val="22"/>
        </w:rPr>
        <w:t>.............</w:t>
      </w:r>
      <w:r w:rsidRPr="001B1416">
        <w:rPr>
          <w:i/>
          <w:iCs/>
          <w:sz w:val="22"/>
        </w:rPr>
        <w:t>[</w:t>
      </w:r>
      <w:proofErr w:type="gramEnd"/>
      <w:r w:rsidRPr="001B1416">
        <w:rPr>
          <w:i/>
          <w:iCs/>
          <w:sz w:val="22"/>
        </w:rPr>
        <w:t>insérer le nom du Soumissionnaire]</w:t>
      </w:r>
    </w:p>
    <w:p w:rsidR="0098608E" w:rsidRPr="001B1416" w:rsidRDefault="0098608E" w:rsidP="0098608E">
      <w:pPr>
        <w:rPr>
          <w:sz w:val="22"/>
        </w:rPr>
      </w:pPr>
      <w:r w:rsidRPr="001B1416">
        <w:rPr>
          <w:sz w:val="22"/>
        </w:rPr>
        <w:t xml:space="preserve">Signature…............................................................  </w:t>
      </w:r>
      <w:r w:rsidRPr="001B1416">
        <w:rPr>
          <w:i/>
          <w:iCs/>
          <w:sz w:val="22"/>
        </w:rPr>
        <w:t>[</w:t>
      </w:r>
      <w:proofErr w:type="gramStart"/>
      <w:r w:rsidRPr="001B1416">
        <w:rPr>
          <w:i/>
          <w:iCs/>
          <w:sz w:val="22"/>
        </w:rPr>
        <w:t>insérer</w:t>
      </w:r>
      <w:proofErr w:type="gramEnd"/>
      <w:r w:rsidRPr="001B1416">
        <w:rPr>
          <w:i/>
          <w:iCs/>
          <w:sz w:val="22"/>
        </w:rPr>
        <w:t xml:space="preserve"> la signature]</w:t>
      </w:r>
      <w:r w:rsidRPr="001B1416">
        <w:rPr>
          <w:sz w:val="22"/>
        </w:rPr>
        <w:t xml:space="preserve"> </w:t>
      </w:r>
    </w:p>
    <w:p w:rsidR="0098608E" w:rsidRPr="001B1416" w:rsidRDefault="0098608E" w:rsidP="0098608E">
      <w:pPr>
        <w:rPr>
          <w:i/>
          <w:iCs/>
          <w:sz w:val="22"/>
        </w:rPr>
      </w:pPr>
      <w:r w:rsidRPr="001B1416">
        <w:rPr>
          <w:sz w:val="22"/>
        </w:rPr>
        <w:t>Date…</w:t>
      </w:r>
      <w:proofErr w:type="gramStart"/>
      <w:r w:rsidRPr="001B1416">
        <w:rPr>
          <w:sz w:val="22"/>
        </w:rPr>
        <w:t>..............................................................................</w:t>
      </w:r>
      <w:r w:rsidRPr="001B1416">
        <w:rPr>
          <w:i/>
          <w:iCs/>
          <w:sz w:val="22"/>
        </w:rPr>
        <w:t>[</w:t>
      </w:r>
      <w:proofErr w:type="gramEnd"/>
      <w:r w:rsidRPr="001B1416">
        <w:rPr>
          <w:i/>
          <w:iCs/>
          <w:sz w:val="22"/>
        </w:rPr>
        <w:t>insérer la date]</w:t>
      </w:r>
    </w:p>
    <w:p w:rsidR="0098608E" w:rsidRPr="001B1416" w:rsidRDefault="0098608E" w:rsidP="00611808">
      <w:pPr>
        <w:jc w:val="center"/>
        <w:rPr>
          <w:sz w:val="28"/>
        </w:rPr>
      </w:pPr>
    </w:p>
    <w:p w:rsidR="00A611CD" w:rsidRPr="000B1909" w:rsidRDefault="00C02813" w:rsidP="00A611CD">
      <w:pPr>
        <w:spacing w:after="218" w:line="259" w:lineRule="auto"/>
        <w:ind w:left="533"/>
      </w:pPr>
      <w:r w:rsidRPr="000B1909">
        <w:br w:type="page"/>
      </w:r>
    </w:p>
    <w:p w:rsidR="00A611CD" w:rsidRPr="000B1909" w:rsidRDefault="00A611CD" w:rsidP="00A611CD">
      <w:pPr>
        <w:spacing w:after="218" w:line="259" w:lineRule="auto"/>
        <w:ind w:left="533"/>
      </w:pPr>
      <w:r w:rsidRPr="000B1909">
        <w:lastRenderedPageBreak/>
        <w:t xml:space="preserve"> </w:t>
      </w:r>
    </w:p>
    <w:p w:rsidR="00AD526A" w:rsidRPr="000B1909" w:rsidRDefault="00AD526A" w:rsidP="00AD526A">
      <w:pPr>
        <w:spacing w:after="200" w:line="276" w:lineRule="auto"/>
        <w:jc w:val="center"/>
        <w:rPr>
          <w:b/>
          <w:spacing w:val="4"/>
        </w:rPr>
      </w:pPr>
    </w:p>
    <w:p w:rsidR="00AD526A" w:rsidRPr="000B1909" w:rsidRDefault="00AD526A" w:rsidP="00AD526A">
      <w:pPr>
        <w:spacing w:after="200" w:line="276" w:lineRule="auto"/>
        <w:jc w:val="center"/>
        <w:rPr>
          <w:b/>
          <w:spacing w:val="4"/>
        </w:rPr>
      </w:pPr>
    </w:p>
    <w:p w:rsidR="00AD526A" w:rsidRPr="000B1909" w:rsidRDefault="00AD526A" w:rsidP="00AD526A">
      <w:pPr>
        <w:spacing w:after="200" w:line="276" w:lineRule="auto"/>
        <w:jc w:val="center"/>
        <w:rPr>
          <w:b/>
          <w:spacing w:val="4"/>
        </w:rPr>
      </w:pPr>
    </w:p>
    <w:p w:rsidR="00AD526A" w:rsidRPr="000B1909" w:rsidRDefault="00AD526A" w:rsidP="00AD526A">
      <w:pPr>
        <w:spacing w:after="200" w:line="276" w:lineRule="auto"/>
        <w:jc w:val="center"/>
        <w:rPr>
          <w:b/>
          <w:spacing w:val="4"/>
        </w:rPr>
      </w:pPr>
    </w:p>
    <w:p w:rsidR="00AD526A" w:rsidRPr="000B1909" w:rsidRDefault="00AD526A" w:rsidP="00CC7EAA">
      <w:pPr>
        <w:spacing w:after="200" w:line="276" w:lineRule="auto"/>
        <w:rPr>
          <w:b/>
          <w:spacing w:val="4"/>
        </w:rPr>
      </w:pPr>
    </w:p>
    <w:p w:rsidR="00AD526A" w:rsidRPr="000B1909" w:rsidRDefault="00AD526A" w:rsidP="00B1043D">
      <w:pPr>
        <w:spacing w:after="200" w:line="276" w:lineRule="auto"/>
        <w:rPr>
          <w:b/>
          <w:spacing w:val="4"/>
        </w:rPr>
      </w:pPr>
    </w:p>
    <w:p w:rsidR="00AD526A" w:rsidRPr="000B1909" w:rsidRDefault="00AD526A" w:rsidP="00AD526A">
      <w:pPr>
        <w:spacing w:after="200" w:line="276" w:lineRule="auto"/>
        <w:jc w:val="center"/>
        <w:rPr>
          <w:b/>
          <w:spacing w:val="4"/>
        </w:rPr>
      </w:pPr>
    </w:p>
    <w:p w:rsidR="00AD526A" w:rsidRPr="000B1909" w:rsidRDefault="00AD526A" w:rsidP="00AD526A">
      <w:pPr>
        <w:spacing w:after="200" w:line="276" w:lineRule="auto"/>
        <w:jc w:val="center"/>
        <w:rPr>
          <w:b/>
          <w:spacing w:val="4"/>
        </w:rPr>
      </w:pPr>
    </w:p>
    <w:p w:rsidR="00AD526A" w:rsidRPr="000B1909" w:rsidRDefault="00AD526A" w:rsidP="00AD526A">
      <w:pPr>
        <w:spacing w:after="200" w:line="276" w:lineRule="auto"/>
        <w:jc w:val="center"/>
        <w:rPr>
          <w:b/>
          <w:spacing w:val="4"/>
        </w:rPr>
      </w:pPr>
    </w:p>
    <w:p w:rsidR="005B7CFC" w:rsidRPr="000B1909" w:rsidRDefault="00AD526A" w:rsidP="00D2240B">
      <w:pPr>
        <w:jc w:val="center"/>
        <w:rPr>
          <w:b/>
          <w:spacing w:val="4"/>
          <w:sz w:val="40"/>
          <w:szCs w:val="40"/>
        </w:rPr>
      </w:pPr>
      <w:r w:rsidRPr="000B1909">
        <w:rPr>
          <w:b/>
          <w:spacing w:val="4"/>
          <w:sz w:val="40"/>
          <w:szCs w:val="40"/>
        </w:rPr>
        <w:t xml:space="preserve">PIECE N° 6 : </w:t>
      </w:r>
    </w:p>
    <w:p w:rsidR="00D2240B" w:rsidRPr="000B1909" w:rsidRDefault="00D2240B" w:rsidP="00D2240B">
      <w:pPr>
        <w:jc w:val="center"/>
        <w:rPr>
          <w:b/>
          <w:spacing w:val="4"/>
          <w:sz w:val="40"/>
          <w:szCs w:val="40"/>
        </w:rPr>
      </w:pPr>
    </w:p>
    <w:p w:rsidR="00AD526A" w:rsidRPr="000B1909" w:rsidRDefault="00AD526A" w:rsidP="00AD526A">
      <w:pPr>
        <w:spacing w:after="200" w:line="276" w:lineRule="auto"/>
        <w:jc w:val="center"/>
        <w:rPr>
          <w:b/>
          <w:bCs/>
          <w:sz w:val="40"/>
          <w:szCs w:val="40"/>
        </w:rPr>
      </w:pPr>
      <w:r w:rsidRPr="000B1909">
        <w:rPr>
          <w:b/>
          <w:spacing w:val="4"/>
          <w:sz w:val="40"/>
          <w:szCs w:val="40"/>
        </w:rPr>
        <w:t>CADRE DU DETAIL ESTIMATIF ET QUANTITATIF</w:t>
      </w:r>
    </w:p>
    <w:p w:rsidR="00BB17BD" w:rsidRPr="000E7826" w:rsidRDefault="00A42EF2" w:rsidP="000E7826">
      <w:pPr>
        <w:pStyle w:val="Titre1"/>
        <w:ind w:left="10" w:right="-35"/>
        <w:jc w:val="center"/>
        <w:rPr>
          <w:bCs w:val="0"/>
        </w:rPr>
      </w:pPr>
      <w:r w:rsidRPr="000B1909">
        <w:rPr>
          <w:sz w:val="40"/>
          <w:szCs w:val="40"/>
        </w:rPr>
        <w:br w:type="page"/>
      </w:r>
    </w:p>
    <w:p w:rsidR="00B87D01" w:rsidRDefault="00B87D01" w:rsidP="00B87D01">
      <w:pPr>
        <w:jc w:val="center"/>
        <w:rPr>
          <w:b/>
          <w:iCs/>
          <w:u w:val="single"/>
        </w:rPr>
      </w:pPr>
      <w:r w:rsidRPr="000B1909">
        <w:rPr>
          <w:b/>
          <w:iCs/>
          <w:u w:val="single"/>
        </w:rPr>
        <w:lastRenderedPageBreak/>
        <w:t xml:space="preserve">Devis </w:t>
      </w:r>
      <w:r w:rsidR="00395E95">
        <w:rPr>
          <w:b/>
          <w:iCs/>
          <w:u w:val="single"/>
        </w:rPr>
        <w:t xml:space="preserve">quantitatif et estimatif </w:t>
      </w:r>
    </w:p>
    <w:p w:rsidR="00A01FB3" w:rsidRDefault="00A01FB3" w:rsidP="00B87D01">
      <w:pPr>
        <w:jc w:val="center"/>
        <w:rPr>
          <w:b/>
          <w:iCs/>
          <w:u w:val="single"/>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2977"/>
        <w:gridCol w:w="2553"/>
        <w:gridCol w:w="708"/>
        <w:gridCol w:w="708"/>
        <w:gridCol w:w="1135"/>
        <w:gridCol w:w="1275"/>
      </w:tblGrid>
      <w:tr w:rsidR="00C95A69" w:rsidRPr="00C95A69" w:rsidTr="00C95A69">
        <w:trPr>
          <w:trHeight w:val="315"/>
          <w:jc w:val="center"/>
        </w:trPr>
        <w:tc>
          <w:tcPr>
            <w:tcW w:w="283" w:type="pct"/>
            <w:shd w:val="clear" w:color="000000" w:fill="F2F2F2"/>
            <w:vAlign w:val="center"/>
          </w:tcPr>
          <w:p w:rsidR="00C95A69" w:rsidRPr="00C95A69" w:rsidRDefault="00C95A69" w:rsidP="00C95A69">
            <w:pPr>
              <w:jc w:val="center"/>
              <w:rPr>
                <w:b/>
                <w:bCs/>
                <w:color w:val="000000"/>
                <w:sz w:val="22"/>
                <w:szCs w:val="22"/>
              </w:rPr>
            </w:pPr>
            <w:r w:rsidRPr="00C95A69">
              <w:rPr>
                <w:b/>
                <w:bCs/>
                <w:color w:val="000000"/>
                <w:sz w:val="22"/>
                <w:szCs w:val="22"/>
              </w:rPr>
              <w:t>N°</w:t>
            </w:r>
          </w:p>
          <w:p w:rsidR="00C95A69" w:rsidRPr="00C95A69" w:rsidRDefault="00C95A69" w:rsidP="00C95A69">
            <w:pPr>
              <w:jc w:val="center"/>
              <w:rPr>
                <w:b/>
                <w:bCs/>
                <w:color w:val="000000"/>
                <w:sz w:val="22"/>
                <w:szCs w:val="22"/>
              </w:rPr>
            </w:pPr>
            <w:r w:rsidRPr="00C95A69">
              <w:rPr>
                <w:b/>
                <w:bCs/>
                <w:color w:val="000000"/>
                <w:sz w:val="22"/>
                <w:szCs w:val="22"/>
              </w:rPr>
              <w:t>Prix</w:t>
            </w:r>
          </w:p>
        </w:tc>
        <w:tc>
          <w:tcPr>
            <w:tcW w:w="2788" w:type="pct"/>
            <w:gridSpan w:val="2"/>
            <w:shd w:val="clear" w:color="auto" w:fill="auto"/>
            <w:vAlign w:val="center"/>
            <w:hideMark/>
          </w:tcPr>
          <w:p w:rsidR="00C95A69" w:rsidRPr="00C95A69" w:rsidRDefault="00C95A69" w:rsidP="00C95A69">
            <w:pPr>
              <w:jc w:val="both"/>
              <w:rPr>
                <w:b/>
                <w:bCs/>
                <w:color w:val="000000"/>
                <w:sz w:val="22"/>
                <w:szCs w:val="22"/>
              </w:rPr>
            </w:pPr>
            <w:r w:rsidRPr="00C95A69">
              <w:rPr>
                <w:b/>
                <w:bCs/>
                <w:color w:val="000000"/>
                <w:sz w:val="22"/>
                <w:szCs w:val="22"/>
              </w:rPr>
              <w:t>DESIGNATIONS</w:t>
            </w:r>
          </w:p>
        </w:tc>
        <w:tc>
          <w:tcPr>
            <w:tcW w:w="357" w:type="pct"/>
            <w:shd w:val="clear" w:color="auto" w:fill="auto"/>
            <w:vAlign w:val="center"/>
            <w:hideMark/>
          </w:tcPr>
          <w:p w:rsidR="00C95A69" w:rsidRPr="00C95A69" w:rsidRDefault="00C95A69" w:rsidP="00C95A69">
            <w:pPr>
              <w:jc w:val="center"/>
              <w:rPr>
                <w:b/>
                <w:bCs/>
                <w:color w:val="000000"/>
                <w:sz w:val="22"/>
                <w:szCs w:val="22"/>
              </w:rPr>
            </w:pPr>
            <w:r w:rsidRPr="00C95A69">
              <w:rPr>
                <w:b/>
                <w:bCs/>
                <w:color w:val="000000"/>
                <w:sz w:val="22"/>
                <w:szCs w:val="22"/>
              </w:rPr>
              <w:t>Unité</w:t>
            </w:r>
          </w:p>
        </w:tc>
        <w:tc>
          <w:tcPr>
            <w:tcW w:w="357" w:type="pct"/>
            <w:vAlign w:val="center"/>
          </w:tcPr>
          <w:p w:rsidR="00C95A69" w:rsidRPr="00C95A69" w:rsidRDefault="00C95A69" w:rsidP="00C95A69">
            <w:pPr>
              <w:jc w:val="center"/>
              <w:rPr>
                <w:b/>
                <w:sz w:val="22"/>
                <w:szCs w:val="22"/>
              </w:rPr>
            </w:pPr>
            <w:proofErr w:type="spellStart"/>
            <w:r w:rsidRPr="00C95A69">
              <w:rPr>
                <w:b/>
                <w:sz w:val="22"/>
                <w:szCs w:val="22"/>
              </w:rPr>
              <w:t>Qtés</w:t>
            </w:r>
            <w:proofErr w:type="spellEnd"/>
          </w:p>
        </w:tc>
        <w:tc>
          <w:tcPr>
            <w:tcW w:w="572" w:type="pct"/>
            <w:shd w:val="clear" w:color="auto" w:fill="auto"/>
            <w:vAlign w:val="center"/>
          </w:tcPr>
          <w:p w:rsidR="00C95A69" w:rsidRPr="00C95A69" w:rsidRDefault="00C95A69" w:rsidP="00C95A69">
            <w:pPr>
              <w:jc w:val="center"/>
              <w:rPr>
                <w:b/>
                <w:bCs/>
                <w:color w:val="000000"/>
                <w:sz w:val="22"/>
                <w:szCs w:val="22"/>
              </w:rPr>
            </w:pPr>
            <w:r w:rsidRPr="00C95A69">
              <w:rPr>
                <w:b/>
                <w:bCs/>
                <w:color w:val="000000"/>
                <w:sz w:val="22"/>
                <w:szCs w:val="22"/>
              </w:rPr>
              <w:t>Prix Unitaire</w:t>
            </w:r>
          </w:p>
        </w:tc>
        <w:tc>
          <w:tcPr>
            <w:tcW w:w="643" w:type="pct"/>
            <w:shd w:val="clear" w:color="auto" w:fill="auto"/>
            <w:vAlign w:val="center"/>
          </w:tcPr>
          <w:p w:rsidR="00C95A69" w:rsidRPr="00C95A69" w:rsidRDefault="00C95A69" w:rsidP="00C95A69">
            <w:pPr>
              <w:jc w:val="center"/>
              <w:rPr>
                <w:b/>
                <w:bCs/>
                <w:color w:val="000000"/>
                <w:sz w:val="22"/>
                <w:szCs w:val="22"/>
              </w:rPr>
            </w:pPr>
            <w:r w:rsidRPr="00C95A69">
              <w:rPr>
                <w:b/>
                <w:bCs/>
                <w:color w:val="000000"/>
                <w:sz w:val="22"/>
                <w:szCs w:val="22"/>
              </w:rPr>
              <w:t>Prix Total</w:t>
            </w: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Kit d’entretien + option 4008</w:t>
            </w:r>
          </w:p>
        </w:tc>
        <w:tc>
          <w:tcPr>
            <w:tcW w:w="357" w:type="pct"/>
            <w:shd w:val="clear" w:color="auto" w:fill="auto"/>
            <w:vAlign w:val="center"/>
          </w:tcPr>
          <w:p w:rsidR="00C95A69" w:rsidRPr="00C95A69" w:rsidRDefault="00C95A69" w:rsidP="00C95A69">
            <w:pPr>
              <w:jc w:val="center"/>
              <w:rPr>
                <w:sz w:val="22"/>
                <w:szCs w:val="22"/>
              </w:rPr>
            </w:pPr>
            <w:r w:rsidRPr="00C95A69">
              <w:rPr>
                <w:color w:val="000000"/>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10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2</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Stator</w:t>
            </w:r>
          </w:p>
        </w:tc>
        <w:tc>
          <w:tcPr>
            <w:tcW w:w="357" w:type="pct"/>
            <w:shd w:val="clear" w:color="auto" w:fill="auto"/>
            <w:vAlign w:val="center"/>
          </w:tcPr>
          <w:p w:rsidR="00C95A69" w:rsidRPr="00C95A69" w:rsidRDefault="00C95A69" w:rsidP="00C95A69">
            <w:pPr>
              <w:jc w:val="center"/>
              <w:rPr>
                <w:sz w:val="22"/>
                <w:szCs w:val="22"/>
              </w:rPr>
            </w:pPr>
            <w:r w:rsidRPr="00C95A69">
              <w:rPr>
                <w:color w:val="000000"/>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25</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3</w:t>
            </w:r>
          </w:p>
        </w:tc>
        <w:tc>
          <w:tcPr>
            <w:tcW w:w="1501" w:type="pct"/>
            <w:vMerge w:val="restart"/>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Pompe de débit complète</w:t>
            </w:r>
          </w:p>
          <w:p w:rsidR="00C95A69" w:rsidRPr="00C95A69" w:rsidRDefault="00C95A69" w:rsidP="00C95A69">
            <w:pPr>
              <w:jc w:val="both"/>
              <w:rPr>
                <w:color w:val="000000"/>
                <w:sz w:val="22"/>
                <w:szCs w:val="22"/>
              </w:rPr>
            </w:pPr>
            <w:r w:rsidRPr="00C95A69">
              <w:rPr>
                <w:color w:val="000000"/>
                <w:sz w:val="22"/>
                <w:szCs w:val="22"/>
              </w:rPr>
              <w:t>(tête et corps de pompe)</w:t>
            </w:r>
          </w:p>
        </w:tc>
        <w:tc>
          <w:tcPr>
            <w:tcW w:w="1287" w:type="pct"/>
            <w:shd w:val="clear" w:color="auto" w:fill="auto"/>
            <w:vAlign w:val="center"/>
          </w:tcPr>
          <w:p w:rsidR="00C95A69" w:rsidRPr="00C95A69" w:rsidRDefault="00C95A69" w:rsidP="00C95A69">
            <w:pPr>
              <w:jc w:val="both"/>
              <w:rPr>
                <w:color w:val="000000"/>
                <w:sz w:val="22"/>
                <w:szCs w:val="22"/>
              </w:rPr>
            </w:pPr>
            <w:r w:rsidRPr="00C95A69">
              <w:rPr>
                <w:color w:val="000000"/>
                <w:sz w:val="22"/>
                <w:szCs w:val="22"/>
              </w:rPr>
              <w:t>Moteur de débit</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20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4</w:t>
            </w:r>
          </w:p>
        </w:tc>
        <w:tc>
          <w:tcPr>
            <w:tcW w:w="1501" w:type="pct"/>
            <w:vMerge/>
            <w:shd w:val="clear" w:color="auto" w:fill="auto"/>
            <w:vAlign w:val="center"/>
            <w:hideMark/>
          </w:tcPr>
          <w:p w:rsidR="00C95A69" w:rsidRPr="00C95A69" w:rsidRDefault="00C95A69" w:rsidP="00C95A69">
            <w:pPr>
              <w:jc w:val="both"/>
              <w:rPr>
                <w:color w:val="000000"/>
                <w:sz w:val="22"/>
                <w:szCs w:val="22"/>
              </w:rPr>
            </w:pPr>
          </w:p>
        </w:tc>
        <w:tc>
          <w:tcPr>
            <w:tcW w:w="1287" w:type="pct"/>
            <w:shd w:val="clear" w:color="auto" w:fill="auto"/>
            <w:vAlign w:val="center"/>
          </w:tcPr>
          <w:p w:rsidR="00C95A69" w:rsidRPr="00C95A69" w:rsidRDefault="00C95A69" w:rsidP="00C95A69">
            <w:pPr>
              <w:jc w:val="both"/>
              <w:rPr>
                <w:color w:val="000000"/>
                <w:sz w:val="22"/>
                <w:szCs w:val="22"/>
              </w:rPr>
            </w:pPr>
            <w:r w:rsidRPr="00C95A69">
              <w:rPr>
                <w:color w:val="000000"/>
                <w:sz w:val="22"/>
                <w:szCs w:val="22"/>
              </w:rPr>
              <w:t>Tête de débit</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20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3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5</w:t>
            </w:r>
          </w:p>
        </w:tc>
        <w:tc>
          <w:tcPr>
            <w:tcW w:w="1501" w:type="pct"/>
            <w:vMerge w:val="restart"/>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Pompe de dégazage complète</w:t>
            </w:r>
          </w:p>
          <w:p w:rsidR="00C95A69" w:rsidRPr="00C95A69" w:rsidRDefault="00C95A69" w:rsidP="00C95A69">
            <w:pPr>
              <w:jc w:val="both"/>
              <w:rPr>
                <w:color w:val="000000"/>
                <w:sz w:val="22"/>
                <w:szCs w:val="22"/>
              </w:rPr>
            </w:pPr>
            <w:r w:rsidRPr="00C95A69">
              <w:rPr>
                <w:color w:val="000000"/>
                <w:sz w:val="22"/>
                <w:szCs w:val="22"/>
              </w:rPr>
              <w:t>(tête et corps de pompe)</w:t>
            </w:r>
          </w:p>
        </w:tc>
        <w:tc>
          <w:tcPr>
            <w:tcW w:w="1287" w:type="pct"/>
            <w:shd w:val="clear" w:color="auto" w:fill="auto"/>
            <w:vAlign w:val="center"/>
          </w:tcPr>
          <w:p w:rsidR="00C95A69" w:rsidRPr="00C95A69" w:rsidRDefault="00C95A69" w:rsidP="00C95A69">
            <w:pPr>
              <w:jc w:val="both"/>
              <w:rPr>
                <w:color w:val="000000"/>
                <w:sz w:val="22"/>
                <w:szCs w:val="22"/>
              </w:rPr>
            </w:pPr>
            <w:r w:rsidRPr="00C95A69">
              <w:rPr>
                <w:color w:val="000000"/>
                <w:sz w:val="22"/>
                <w:szCs w:val="22"/>
              </w:rPr>
              <w:t>Moteur de dégazage</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20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6</w:t>
            </w:r>
          </w:p>
        </w:tc>
        <w:tc>
          <w:tcPr>
            <w:tcW w:w="1501" w:type="pct"/>
            <w:vMerge/>
            <w:shd w:val="clear" w:color="auto" w:fill="auto"/>
            <w:vAlign w:val="center"/>
            <w:hideMark/>
          </w:tcPr>
          <w:p w:rsidR="00C95A69" w:rsidRPr="00C95A69" w:rsidRDefault="00C95A69" w:rsidP="00C95A69">
            <w:pPr>
              <w:jc w:val="both"/>
              <w:rPr>
                <w:color w:val="000000"/>
                <w:sz w:val="22"/>
                <w:szCs w:val="22"/>
              </w:rPr>
            </w:pPr>
          </w:p>
        </w:tc>
        <w:tc>
          <w:tcPr>
            <w:tcW w:w="1287" w:type="pct"/>
            <w:shd w:val="clear" w:color="auto" w:fill="auto"/>
            <w:vAlign w:val="center"/>
          </w:tcPr>
          <w:p w:rsidR="00C95A69" w:rsidRPr="00C95A69" w:rsidRDefault="00C95A69" w:rsidP="00C95A69">
            <w:pPr>
              <w:jc w:val="both"/>
              <w:rPr>
                <w:color w:val="000000"/>
                <w:sz w:val="22"/>
                <w:szCs w:val="22"/>
              </w:rPr>
            </w:pPr>
            <w:r w:rsidRPr="00C95A69">
              <w:rPr>
                <w:color w:val="000000"/>
                <w:sz w:val="22"/>
                <w:szCs w:val="22"/>
              </w:rPr>
              <w:t>Tête de dégazage</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20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15"/>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7</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Pompe UF complète</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10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8</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 xml:space="preserve">Support </w:t>
            </w:r>
            <w:proofErr w:type="spellStart"/>
            <w:r w:rsidRPr="00C95A69">
              <w:rPr>
                <w:color w:val="000000"/>
                <w:sz w:val="22"/>
                <w:szCs w:val="22"/>
              </w:rPr>
              <w:t>bibag</w:t>
            </w:r>
            <w:proofErr w:type="spellEnd"/>
            <w:r w:rsidRPr="00C95A69">
              <w:rPr>
                <w:color w:val="000000"/>
                <w:sz w:val="22"/>
                <w:szCs w:val="22"/>
              </w:rPr>
              <w:t xml:space="preserve"> 4008 S</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30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9</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Régulateur de pression mécanique 1 voie</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10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10</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Régulateur de pression mécanique 2 voies</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10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11</w:t>
            </w:r>
          </w:p>
        </w:tc>
        <w:tc>
          <w:tcPr>
            <w:tcW w:w="2788" w:type="pct"/>
            <w:gridSpan w:val="2"/>
            <w:tcBorders>
              <w:top w:val="nil"/>
              <w:left w:val="single" w:sz="4" w:space="0" w:color="auto"/>
              <w:bottom w:val="single" w:sz="4" w:space="0" w:color="auto"/>
              <w:right w:val="single" w:sz="4" w:space="0" w:color="auto"/>
            </w:tcBorders>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Brassard ADULTE pour tensiomètre automatique 24-32 CM</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20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12</w:t>
            </w:r>
          </w:p>
        </w:tc>
        <w:tc>
          <w:tcPr>
            <w:tcW w:w="2788" w:type="pct"/>
            <w:gridSpan w:val="2"/>
            <w:tcBorders>
              <w:top w:val="nil"/>
              <w:left w:val="single" w:sz="4" w:space="0" w:color="auto"/>
              <w:bottom w:val="single" w:sz="4" w:space="0" w:color="auto"/>
              <w:right w:val="single" w:sz="4" w:space="0" w:color="auto"/>
            </w:tcBorders>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Brassard ADULTE pour tensiomètre automatique 32-48 CM</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5</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13</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Brassard ENFANT pour tensiomètre automatique</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10</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14</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Brassard PEDIATRIQUE pour tensiomètre automatique</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5</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283" w:type="pct"/>
            <w:shd w:val="clear" w:color="000000" w:fill="F2F2F2"/>
            <w:vAlign w:val="center"/>
          </w:tcPr>
          <w:p w:rsidR="00C95A69" w:rsidRPr="00C95A69" w:rsidRDefault="00C95A69" w:rsidP="00C95A69">
            <w:pPr>
              <w:jc w:val="center"/>
              <w:rPr>
                <w:bCs/>
                <w:color w:val="000000"/>
                <w:sz w:val="22"/>
                <w:szCs w:val="22"/>
              </w:rPr>
            </w:pPr>
            <w:r w:rsidRPr="00C95A69">
              <w:rPr>
                <w:bCs/>
                <w:color w:val="000000"/>
                <w:sz w:val="22"/>
                <w:szCs w:val="22"/>
              </w:rPr>
              <w:t>15</w:t>
            </w:r>
          </w:p>
        </w:tc>
        <w:tc>
          <w:tcPr>
            <w:tcW w:w="2788" w:type="pct"/>
            <w:gridSpan w:val="2"/>
            <w:shd w:val="clear" w:color="auto" w:fill="auto"/>
            <w:vAlign w:val="center"/>
            <w:hideMark/>
          </w:tcPr>
          <w:p w:rsidR="00C95A69" w:rsidRPr="00C95A69" w:rsidRDefault="00C95A69" w:rsidP="00C95A69">
            <w:pPr>
              <w:jc w:val="both"/>
              <w:rPr>
                <w:color w:val="000000"/>
                <w:sz w:val="22"/>
                <w:szCs w:val="22"/>
              </w:rPr>
            </w:pPr>
            <w:r w:rsidRPr="00C95A69">
              <w:rPr>
                <w:color w:val="000000"/>
                <w:sz w:val="22"/>
                <w:szCs w:val="22"/>
              </w:rPr>
              <w:t>Afficheur 4008 S</w:t>
            </w:r>
          </w:p>
        </w:tc>
        <w:tc>
          <w:tcPr>
            <w:tcW w:w="357" w:type="pct"/>
            <w:shd w:val="clear" w:color="auto" w:fill="auto"/>
            <w:vAlign w:val="center"/>
          </w:tcPr>
          <w:p w:rsidR="00C95A69" w:rsidRPr="00C95A69" w:rsidRDefault="00C95A69" w:rsidP="00C95A69">
            <w:pPr>
              <w:jc w:val="center"/>
              <w:rPr>
                <w:sz w:val="22"/>
                <w:szCs w:val="22"/>
              </w:rPr>
            </w:pPr>
            <w:r w:rsidRPr="00C95A69">
              <w:rPr>
                <w:sz w:val="22"/>
                <w:szCs w:val="22"/>
              </w:rPr>
              <w:t>U</w:t>
            </w:r>
          </w:p>
        </w:tc>
        <w:tc>
          <w:tcPr>
            <w:tcW w:w="357" w:type="pct"/>
            <w:shd w:val="clear" w:color="auto" w:fill="auto"/>
            <w:vAlign w:val="center"/>
          </w:tcPr>
          <w:p w:rsidR="00C95A69" w:rsidRPr="00C95A69" w:rsidRDefault="00C95A69" w:rsidP="00C95A69">
            <w:pPr>
              <w:jc w:val="center"/>
              <w:rPr>
                <w:color w:val="000000"/>
                <w:sz w:val="22"/>
                <w:szCs w:val="22"/>
              </w:rPr>
            </w:pPr>
            <w:r w:rsidRPr="00C95A69">
              <w:rPr>
                <w:color w:val="000000"/>
                <w:sz w:val="22"/>
                <w:szCs w:val="22"/>
              </w:rPr>
              <w:t>1</w:t>
            </w:r>
          </w:p>
        </w:tc>
        <w:tc>
          <w:tcPr>
            <w:tcW w:w="572" w:type="pct"/>
            <w:vAlign w:val="center"/>
          </w:tcPr>
          <w:p w:rsidR="00C95A69" w:rsidRPr="00C95A69" w:rsidRDefault="00C95A69" w:rsidP="00C95A69">
            <w:pPr>
              <w:jc w:val="center"/>
              <w:rPr>
                <w:color w:val="000000"/>
                <w:sz w:val="22"/>
                <w:szCs w:val="22"/>
              </w:rPr>
            </w:pP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4357" w:type="pct"/>
            <w:gridSpan w:val="6"/>
            <w:shd w:val="clear" w:color="000000" w:fill="FFFFFF"/>
            <w:vAlign w:val="center"/>
          </w:tcPr>
          <w:p w:rsidR="00C95A69" w:rsidRPr="00C95A69" w:rsidRDefault="00C95A69" w:rsidP="00C95A69">
            <w:pPr>
              <w:jc w:val="right"/>
              <w:rPr>
                <w:color w:val="000000"/>
                <w:sz w:val="22"/>
                <w:szCs w:val="22"/>
              </w:rPr>
            </w:pPr>
            <w:r w:rsidRPr="00C95A69">
              <w:rPr>
                <w:color w:val="000000"/>
                <w:sz w:val="22"/>
                <w:szCs w:val="22"/>
              </w:rPr>
              <w:t>Total HT</w:t>
            </w: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4357" w:type="pct"/>
            <w:gridSpan w:val="6"/>
            <w:shd w:val="clear" w:color="000000" w:fill="FFFFFF"/>
            <w:vAlign w:val="center"/>
          </w:tcPr>
          <w:p w:rsidR="00C95A69" w:rsidRPr="00C95A69" w:rsidRDefault="00C95A69" w:rsidP="00C95A69">
            <w:pPr>
              <w:jc w:val="right"/>
              <w:rPr>
                <w:sz w:val="22"/>
                <w:szCs w:val="22"/>
              </w:rPr>
            </w:pPr>
            <w:r w:rsidRPr="00C95A69">
              <w:rPr>
                <w:sz w:val="22"/>
                <w:szCs w:val="22"/>
              </w:rPr>
              <w:t>TVA (19,25%) - exonérée</w:t>
            </w: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4357" w:type="pct"/>
            <w:gridSpan w:val="6"/>
            <w:shd w:val="clear" w:color="000000" w:fill="FFFFFF"/>
            <w:vAlign w:val="center"/>
          </w:tcPr>
          <w:p w:rsidR="00C95A69" w:rsidRPr="00C95A69" w:rsidRDefault="00C95A69" w:rsidP="00C95A69">
            <w:pPr>
              <w:jc w:val="right"/>
              <w:rPr>
                <w:sz w:val="22"/>
                <w:szCs w:val="22"/>
              </w:rPr>
            </w:pPr>
            <w:r w:rsidRPr="00C95A69">
              <w:rPr>
                <w:sz w:val="22"/>
                <w:szCs w:val="22"/>
              </w:rPr>
              <w:t>IR (</w:t>
            </w:r>
            <w:r w:rsidR="002F7619">
              <w:rPr>
                <w:sz w:val="22"/>
                <w:szCs w:val="22"/>
              </w:rPr>
              <w:t xml:space="preserve">2,2% ou </w:t>
            </w:r>
            <w:r w:rsidRPr="00C95A69">
              <w:rPr>
                <w:sz w:val="22"/>
                <w:szCs w:val="22"/>
              </w:rPr>
              <w:t>5,5%)</w:t>
            </w: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4357" w:type="pct"/>
            <w:gridSpan w:val="6"/>
            <w:shd w:val="clear" w:color="000000" w:fill="FFFFFF"/>
            <w:vAlign w:val="center"/>
          </w:tcPr>
          <w:p w:rsidR="00C95A69" w:rsidRPr="00C95A69" w:rsidRDefault="00C95A69" w:rsidP="00C95A69">
            <w:pPr>
              <w:jc w:val="right"/>
              <w:rPr>
                <w:sz w:val="22"/>
                <w:szCs w:val="22"/>
              </w:rPr>
            </w:pPr>
            <w:r w:rsidRPr="00C95A69">
              <w:rPr>
                <w:sz w:val="22"/>
                <w:szCs w:val="22"/>
              </w:rPr>
              <w:t>TTC</w:t>
            </w:r>
          </w:p>
        </w:tc>
        <w:tc>
          <w:tcPr>
            <w:tcW w:w="643" w:type="pct"/>
            <w:vAlign w:val="center"/>
          </w:tcPr>
          <w:p w:rsidR="00C95A69" w:rsidRPr="00C95A69" w:rsidRDefault="00C95A69" w:rsidP="00C95A69">
            <w:pPr>
              <w:jc w:val="center"/>
              <w:rPr>
                <w:color w:val="000000"/>
                <w:sz w:val="22"/>
                <w:szCs w:val="22"/>
              </w:rPr>
            </w:pPr>
          </w:p>
        </w:tc>
      </w:tr>
      <w:tr w:rsidR="00C95A69" w:rsidRPr="00C95A69" w:rsidTr="00C95A69">
        <w:trPr>
          <w:trHeight w:val="300"/>
          <w:jc w:val="center"/>
        </w:trPr>
        <w:tc>
          <w:tcPr>
            <w:tcW w:w="4357" w:type="pct"/>
            <w:gridSpan w:val="6"/>
            <w:shd w:val="clear" w:color="000000" w:fill="FFFFFF"/>
            <w:vAlign w:val="center"/>
          </w:tcPr>
          <w:p w:rsidR="00C95A69" w:rsidRPr="00C95A69" w:rsidRDefault="00C95A69" w:rsidP="00C95A69">
            <w:pPr>
              <w:jc w:val="right"/>
              <w:rPr>
                <w:sz w:val="22"/>
                <w:szCs w:val="22"/>
              </w:rPr>
            </w:pPr>
            <w:r w:rsidRPr="00C95A69">
              <w:rPr>
                <w:sz w:val="22"/>
                <w:szCs w:val="22"/>
              </w:rPr>
              <w:t>NAP</w:t>
            </w:r>
          </w:p>
        </w:tc>
        <w:tc>
          <w:tcPr>
            <w:tcW w:w="643" w:type="pct"/>
            <w:vAlign w:val="center"/>
          </w:tcPr>
          <w:p w:rsidR="00C95A69" w:rsidRPr="00C95A69" w:rsidRDefault="00C95A69" w:rsidP="00C95A69">
            <w:pPr>
              <w:jc w:val="center"/>
              <w:rPr>
                <w:color w:val="000000"/>
                <w:sz w:val="22"/>
                <w:szCs w:val="22"/>
              </w:rPr>
            </w:pPr>
          </w:p>
        </w:tc>
      </w:tr>
    </w:tbl>
    <w:p w:rsidR="00C95A69" w:rsidRDefault="00C95A69" w:rsidP="00B87D01">
      <w:pPr>
        <w:jc w:val="center"/>
        <w:rPr>
          <w:b/>
          <w:iCs/>
          <w:u w:val="single"/>
        </w:rPr>
      </w:pPr>
    </w:p>
    <w:p w:rsidR="00666690" w:rsidRPr="007C557C" w:rsidRDefault="00666690" w:rsidP="00666690">
      <w:pPr>
        <w:jc w:val="both"/>
        <w:rPr>
          <w:iCs/>
        </w:rPr>
      </w:pPr>
    </w:p>
    <w:p w:rsidR="00666690" w:rsidRPr="007C557C" w:rsidRDefault="00666690" w:rsidP="00666690">
      <w:r w:rsidRPr="007C557C">
        <w:t>Nom du Soumissionnaire…</w:t>
      </w:r>
      <w:proofErr w:type="gramStart"/>
      <w:r w:rsidRPr="007C557C">
        <w:t>.............</w:t>
      </w:r>
      <w:r w:rsidRPr="007C557C">
        <w:rPr>
          <w:i/>
          <w:iCs/>
        </w:rPr>
        <w:t>[</w:t>
      </w:r>
      <w:proofErr w:type="gramEnd"/>
      <w:r w:rsidRPr="007C557C">
        <w:rPr>
          <w:i/>
          <w:iCs/>
        </w:rPr>
        <w:t>insérer le nom du Soumissionnaire]</w:t>
      </w:r>
    </w:p>
    <w:p w:rsidR="00666690" w:rsidRPr="007C557C" w:rsidRDefault="00666690" w:rsidP="00666690">
      <w:r w:rsidRPr="007C557C">
        <w:t xml:space="preserve">Signature…............................................................  </w:t>
      </w:r>
      <w:r w:rsidRPr="007C557C">
        <w:rPr>
          <w:i/>
          <w:iCs/>
        </w:rPr>
        <w:t>[</w:t>
      </w:r>
      <w:proofErr w:type="gramStart"/>
      <w:r w:rsidRPr="007C557C">
        <w:rPr>
          <w:i/>
          <w:iCs/>
        </w:rPr>
        <w:t>insérer</w:t>
      </w:r>
      <w:proofErr w:type="gramEnd"/>
      <w:r w:rsidRPr="007C557C">
        <w:rPr>
          <w:i/>
          <w:iCs/>
        </w:rPr>
        <w:t xml:space="preserve"> la signature]</w:t>
      </w:r>
      <w:r w:rsidRPr="007C557C">
        <w:t xml:space="preserve"> </w:t>
      </w:r>
    </w:p>
    <w:p w:rsidR="00666690" w:rsidRPr="007C557C" w:rsidRDefault="00666690" w:rsidP="00666690">
      <w:pPr>
        <w:rPr>
          <w:i/>
          <w:iCs/>
        </w:rPr>
      </w:pPr>
      <w:r w:rsidRPr="007C557C">
        <w:t>Date…</w:t>
      </w:r>
      <w:proofErr w:type="gramStart"/>
      <w:r w:rsidRPr="007C557C">
        <w:t>..............................................................................</w:t>
      </w:r>
      <w:r w:rsidRPr="007C557C">
        <w:rPr>
          <w:i/>
          <w:iCs/>
        </w:rPr>
        <w:t>[</w:t>
      </w:r>
      <w:proofErr w:type="gramEnd"/>
      <w:r w:rsidRPr="007C557C">
        <w:rPr>
          <w:i/>
          <w:iCs/>
        </w:rPr>
        <w:t>insérer la date]</w:t>
      </w:r>
    </w:p>
    <w:p w:rsidR="00B87D01" w:rsidRDefault="00B87D01" w:rsidP="00FB13DD">
      <w:pPr>
        <w:jc w:val="center"/>
      </w:pPr>
    </w:p>
    <w:p w:rsidR="00EF6391" w:rsidRPr="000B1909" w:rsidRDefault="000A22E5" w:rsidP="000A22E5">
      <w:pPr>
        <w:spacing w:after="257" w:line="259" w:lineRule="auto"/>
      </w:pPr>
      <w:r w:rsidRPr="000B1909">
        <w:br w:type="page"/>
      </w:r>
    </w:p>
    <w:p w:rsidR="00EF6391" w:rsidRPr="000B1909" w:rsidRDefault="00EF6391" w:rsidP="00815F48">
      <w:pPr>
        <w:spacing w:after="223" w:line="259" w:lineRule="auto"/>
        <w:ind w:left="533"/>
      </w:pPr>
    </w:p>
    <w:p w:rsidR="00EF6391" w:rsidRPr="000B1909" w:rsidRDefault="00EF6391" w:rsidP="00815F48">
      <w:pPr>
        <w:spacing w:after="223" w:line="259" w:lineRule="auto"/>
        <w:ind w:left="533"/>
      </w:pPr>
    </w:p>
    <w:p w:rsidR="00EF6391" w:rsidRPr="000B1909" w:rsidRDefault="00EF6391" w:rsidP="00815F48">
      <w:pPr>
        <w:spacing w:after="223" w:line="259" w:lineRule="auto"/>
        <w:ind w:left="533"/>
      </w:pPr>
    </w:p>
    <w:p w:rsidR="00EF6391" w:rsidRPr="000B1909" w:rsidRDefault="00EF6391" w:rsidP="00815F48">
      <w:pPr>
        <w:spacing w:after="223" w:line="259" w:lineRule="auto"/>
        <w:ind w:left="533"/>
      </w:pPr>
    </w:p>
    <w:p w:rsidR="00EF6391" w:rsidRPr="000B1909" w:rsidRDefault="00EF6391" w:rsidP="00815F48">
      <w:pPr>
        <w:spacing w:after="223" w:line="259" w:lineRule="auto"/>
        <w:ind w:left="533"/>
      </w:pPr>
    </w:p>
    <w:p w:rsidR="00E3354B" w:rsidRPr="000B1909" w:rsidRDefault="00E3354B" w:rsidP="00E3354B">
      <w:pPr>
        <w:spacing w:after="223" w:line="259" w:lineRule="auto"/>
      </w:pPr>
    </w:p>
    <w:p w:rsidR="00E3354B" w:rsidRPr="000B1909" w:rsidRDefault="00E3354B" w:rsidP="00815F48">
      <w:pPr>
        <w:spacing w:after="223" w:line="259" w:lineRule="auto"/>
        <w:ind w:left="533"/>
      </w:pPr>
    </w:p>
    <w:p w:rsidR="00E3354B" w:rsidRPr="000B1909" w:rsidRDefault="00E3354B" w:rsidP="00815F48">
      <w:pPr>
        <w:spacing w:after="223" w:line="259" w:lineRule="auto"/>
        <w:ind w:left="533"/>
      </w:pPr>
    </w:p>
    <w:p w:rsidR="00EF6391" w:rsidRPr="000B1909" w:rsidRDefault="00EF6391" w:rsidP="00815F48">
      <w:pPr>
        <w:spacing w:after="223" w:line="259" w:lineRule="auto"/>
        <w:ind w:left="533"/>
      </w:pPr>
    </w:p>
    <w:p w:rsidR="00E3354B" w:rsidRPr="000B1909" w:rsidRDefault="00E3354B" w:rsidP="00E3354B">
      <w:pPr>
        <w:jc w:val="center"/>
        <w:rPr>
          <w:b/>
        </w:rPr>
      </w:pPr>
    </w:p>
    <w:p w:rsidR="003A0EF9" w:rsidRPr="000B1909" w:rsidRDefault="00E3354B" w:rsidP="00E3354B">
      <w:pPr>
        <w:jc w:val="center"/>
        <w:rPr>
          <w:b/>
          <w:spacing w:val="4"/>
          <w:sz w:val="40"/>
          <w:szCs w:val="40"/>
        </w:rPr>
      </w:pPr>
      <w:r w:rsidRPr="000B1909">
        <w:rPr>
          <w:b/>
          <w:spacing w:val="4"/>
          <w:sz w:val="40"/>
          <w:szCs w:val="40"/>
        </w:rPr>
        <w:t xml:space="preserve">  PIECE N° 7 : </w:t>
      </w:r>
    </w:p>
    <w:p w:rsidR="003A0EF9" w:rsidRPr="000B1909" w:rsidRDefault="003A0EF9" w:rsidP="00E3354B">
      <w:pPr>
        <w:jc w:val="center"/>
        <w:rPr>
          <w:b/>
          <w:spacing w:val="4"/>
          <w:sz w:val="40"/>
          <w:szCs w:val="40"/>
        </w:rPr>
      </w:pPr>
    </w:p>
    <w:p w:rsidR="00E3354B" w:rsidRPr="000B1909" w:rsidRDefault="00E3354B" w:rsidP="00E3354B">
      <w:pPr>
        <w:jc w:val="center"/>
        <w:rPr>
          <w:b/>
          <w:sz w:val="40"/>
          <w:szCs w:val="40"/>
        </w:rPr>
      </w:pPr>
      <w:r w:rsidRPr="000B1909">
        <w:rPr>
          <w:b/>
          <w:spacing w:val="4"/>
          <w:sz w:val="40"/>
          <w:szCs w:val="40"/>
        </w:rPr>
        <w:t>MODELE DE PIECES</w:t>
      </w:r>
    </w:p>
    <w:p w:rsidR="000A22E5" w:rsidRPr="000B1909" w:rsidRDefault="000A22E5" w:rsidP="00815F48">
      <w:pPr>
        <w:spacing w:line="259" w:lineRule="auto"/>
        <w:ind w:right="1924"/>
        <w:jc w:val="center"/>
      </w:pPr>
    </w:p>
    <w:p w:rsidR="00CD4A60" w:rsidRPr="000B1909" w:rsidRDefault="000A22E5" w:rsidP="00815F48">
      <w:pPr>
        <w:spacing w:line="259" w:lineRule="auto"/>
        <w:ind w:right="1924"/>
        <w:jc w:val="center"/>
      </w:pPr>
      <w:r w:rsidRPr="000B1909">
        <w:br w:type="page"/>
      </w:r>
    </w:p>
    <w:p w:rsidR="00E3354B" w:rsidRPr="000B1909" w:rsidRDefault="000A22E5" w:rsidP="000A22E5">
      <w:pPr>
        <w:spacing w:line="360" w:lineRule="auto"/>
        <w:jc w:val="center"/>
        <w:rPr>
          <w:b/>
          <w:u w:val="single"/>
        </w:rPr>
      </w:pPr>
      <w:r w:rsidRPr="000B1909">
        <w:rPr>
          <w:b/>
          <w:u w:val="single"/>
        </w:rPr>
        <w:lastRenderedPageBreak/>
        <w:t>SOMMAIRE</w:t>
      </w:r>
    </w:p>
    <w:p w:rsidR="00E3354B" w:rsidRPr="000B1909" w:rsidRDefault="00E3354B" w:rsidP="00E3354B">
      <w:pPr>
        <w:spacing w:line="360" w:lineRule="auto"/>
        <w:jc w:val="both"/>
      </w:pPr>
    </w:p>
    <w:p w:rsidR="00E3354B" w:rsidRPr="000B1909" w:rsidRDefault="00E3354B" w:rsidP="00EA6A7C">
      <w:pPr>
        <w:tabs>
          <w:tab w:val="left" w:pos="7890"/>
          <w:tab w:val="right" w:leader="hyphen" w:pos="8820"/>
        </w:tabs>
        <w:spacing w:line="360" w:lineRule="auto"/>
        <w:jc w:val="both"/>
      </w:pPr>
      <w:r w:rsidRPr="000B1909">
        <w:t>Annexe n°1 : Modèle de déclaration</w:t>
      </w:r>
      <w:r w:rsidR="00EA6A7C">
        <w:t xml:space="preserve"> d’intention de soumissionner  </w:t>
      </w:r>
    </w:p>
    <w:p w:rsidR="00E3354B" w:rsidRPr="000B1909" w:rsidRDefault="00E3354B" w:rsidP="00EA6A7C">
      <w:pPr>
        <w:tabs>
          <w:tab w:val="left" w:pos="8070"/>
          <w:tab w:val="right" w:leader="hyphen" w:pos="8820"/>
        </w:tabs>
        <w:spacing w:line="360" w:lineRule="auto"/>
        <w:jc w:val="both"/>
      </w:pPr>
      <w:r w:rsidRPr="000B1909">
        <w:t>Ann</w:t>
      </w:r>
      <w:r w:rsidR="00EA6A7C">
        <w:t xml:space="preserve">exe n°2 : Modèle de soumission </w:t>
      </w:r>
      <w:r w:rsidR="00EA6A7C">
        <w:tab/>
      </w:r>
    </w:p>
    <w:p w:rsidR="00E3354B" w:rsidRPr="000B1909" w:rsidRDefault="00E3354B" w:rsidP="00EA6A7C">
      <w:pPr>
        <w:tabs>
          <w:tab w:val="left" w:pos="7680"/>
          <w:tab w:val="right" w:leader="hyphen" w:pos="8820"/>
        </w:tabs>
        <w:spacing w:line="360" w:lineRule="auto"/>
        <w:jc w:val="both"/>
      </w:pPr>
      <w:r w:rsidRPr="000B1909">
        <w:t>Annexe n°3 : Mo</w:t>
      </w:r>
      <w:r w:rsidR="00EA6A7C">
        <w:t>dèle de caution de soumission</w:t>
      </w:r>
      <w:r w:rsidR="00EA6A7C">
        <w:tab/>
      </w:r>
    </w:p>
    <w:p w:rsidR="00E3354B" w:rsidRPr="000B1909" w:rsidRDefault="00E3354B" w:rsidP="00EA6A7C">
      <w:pPr>
        <w:tabs>
          <w:tab w:val="left" w:pos="7575"/>
          <w:tab w:val="right" w:leader="hyphen" w:pos="8820"/>
        </w:tabs>
        <w:spacing w:line="360" w:lineRule="auto"/>
        <w:jc w:val="both"/>
      </w:pPr>
      <w:r w:rsidRPr="000B1909">
        <w:t>Annexe n°4 : Mo</w:t>
      </w:r>
      <w:r w:rsidR="00EA6A7C">
        <w:t>dèle de cautionnement définitif</w:t>
      </w:r>
      <w:r w:rsidR="00EA6A7C">
        <w:tab/>
      </w:r>
    </w:p>
    <w:p w:rsidR="00E3354B" w:rsidRPr="000B1909" w:rsidRDefault="00E3354B" w:rsidP="00EA6A7C">
      <w:pPr>
        <w:tabs>
          <w:tab w:val="left" w:pos="7890"/>
          <w:tab w:val="right" w:leader="hyphen" w:pos="8820"/>
        </w:tabs>
        <w:spacing w:line="360" w:lineRule="auto"/>
        <w:jc w:val="both"/>
      </w:pPr>
      <w:r w:rsidRPr="000B1909">
        <w:t>Annexe n°5 : Modèle d</w:t>
      </w:r>
      <w:r w:rsidR="00EA6A7C">
        <w:t>e caution d’avance de démarrage</w:t>
      </w:r>
      <w:r w:rsidR="00EA6A7C">
        <w:tab/>
      </w:r>
    </w:p>
    <w:p w:rsidR="009343D5" w:rsidRPr="000B1909" w:rsidRDefault="009343D5" w:rsidP="00EA6A7C">
      <w:pPr>
        <w:tabs>
          <w:tab w:val="left" w:pos="7530"/>
          <w:tab w:val="right" w:leader="hyphen" w:pos="8820"/>
        </w:tabs>
        <w:spacing w:line="360" w:lineRule="auto"/>
        <w:jc w:val="both"/>
      </w:pPr>
      <w:r w:rsidRPr="000B1909">
        <w:t>Annexe n°6 : Modèle de</w:t>
      </w:r>
      <w:r w:rsidR="00EA6A7C">
        <w:t xml:space="preserve"> caution de retenue de garantie</w:t>
      </w:r>
      <w:r w:rsidR="00EA6A7C">
        <w:tab/>
      </w:r>
    </w:p>
    <w:p w:rsidR="002C3A28" w:rsidRDefault="002C3A28" w:rsidP="00EA6A7C">
      <w:pPr>
        <w:tabs>
          <w:tab w:val="left" w:pos="7740"/>
          <w:tab w:val="right" w:leader="hyphen" w:pos="8820"/>
        </w:tabs>
        <w:spacing w:line="360" w:lineRule="auto"/>
        <w:jc w:val="both"/>
      </w:pPr>
      <w:r w:rsidRPr="000B1909">
        <w:t>Annexe n°7 : Modèle de liste</w:t>
      </w:r>
      <w:r w:rsidR="00EA6A7C">
        <w:t xml:space="preserve"> de colisage pour échantillons </w:t>
      </w:r>
      <w:r w:rsidR="00EA6A7C">
        <w:tab/>
      </w:r>
    </w:p>
    <w:p w:rsidR="00DE3900" w:rsidRPr="000B1909" w:rsidRDefault="00DE3900" w:rsidP="002C3A28">
      <w:pPr>
        <w:tabs>
          <w:tab w:val="right" w:leader="hyphen" w:pos="8820"/>
        </w:tabs>
        <w:spacing w:line="360" w:lineRule="auto"/>
        <w:jc w:val="both"/>
      </w:pPr>
      <w:r w:rsidRPr="00DE3900">
        <w:t>Annexe n° 8 : Attestation de retrait de spécimens de fournitures à livrer</w:t>
      </w:r>
    </w:p>
    <w:p w:rsidR="007A7089" w:rsidRPr="000B1909" w:rsidRDefault="007A7089">
      <w:r w:rsidRPr="000B1909">
        <w:br w:type="page"/>
      </w:r>
    </w:p>
    <w:p w:rsidR="002F7619" w:rsidRPr="000B1909" w:rsidRDefault="002F7619" w:rsidP="002F7619">
      <w:pPr>
        <w:widowControl w:val="0"/>
        <w:autoSpaceDE w:val="0"/>
        <w:autoSpaceDN w:val="0"/>
        <w:adjustRightInd w:val="0"/>
        <w:ind w:right="-20"/>
        <w:jc w:val="center"/>
        <w:rPr>
          <w:u w:val="single"/>
        </w:rPr>
      </w:pPr>
      <w:r w:rsidRPr="000B1909">
        <w:rPr>
          <w:b/>
          <w:bCs/>
          <w:u w:val="single"/>
        </w:rPr>
        <w:lastRenderedPageBreak/>
        <w:t>Annexe</w:t>
      </w:r>
      <w:r w:rsidRPr="000B1909">
        <w:rPr>
          <w:b/>
          <w:bCs/>
          <w:spacing w:val="10"/>
          <w:u w:val="single"/>
        </w:rPr>
        <w:t xml:space="preserve"> </w:t>
      </w:r>
      <w:r w:rsidRPr="000B1909">
        <w:rPr>
          <w:b/>
          <w:bCs/>
          <w:u w:val="single"/>
        </w:rPr>
        <w:t>n°</w:t>
      </w:r>
      <w:r w:rsidRPr="000B1909">
        <w:rPr>
          <w:b/>
          <w:bCs/>
          <w:spacing w:val="10"/>
          <w:u w:val="single"/>
        </w:rPr>
        <w:t xml:space="preserve"> </w:t>
      </w:r>
      <w:r w:rsidRPr="000B1909">
        <w:rPr>
          <w:b/>
          <w:bCs/>
          <w:u w:val="single"/>
        </w:rPr>
        <w:t>1</w:t>
      </w:r>
      <w:r w:rsidRPr="000B1909">
        <w:rPr>
          <w:b/>
          <w:bCs/>
          <w:spacing w:val="10"/>
          <w:u w:val="single"/>
        </w:rPr>
        <w:t xml:space="preserve"> </w:t>
      </w:r>
      <w:r w:rsidRPr="000B1909">
        <w:rPr>
          <w:b/>
          <w:bCs/>
          <w:u w:val="single"/>
        </w:rPr>
        <w:t>:</w:t>
      </w:r>
      <w:r w:rsidRPr="000B1909">
        <w:rPr>
          <w:b/>
          <w:bCs/>
          <w:spacing w:val="10"/>
          <w:u w:val="single"/>
        </w:rPr>
        <w:t xml:space="preserve"> </w:t>
      </w:r>
      <w:r w:rsidRPr="000B1909">
        <w:rPr>
          <w:b/>
          <w:bCs/>
          <w:u w:val="single"/>
        </w:rPr>
        <w:t>Modèle</w:t>
      </w:r>
      <w:r w:rsidRPr="000B1909">
        <w:rPr>
          <w:b/>
          <w:bCs/>
          <w:spacing w:val="10"/>
          <w:u w:val="single"/>
        </w:rPr>
        <w:t xml:space="preserve"> </w:t>
      </w:r>
      <w:r w:rsidRPr="000B1909">
        <w:rPr>
          <w:b/>
          <w:bCs/>
          <w:u w:val="single"/>
        </w:rPr>
        <w:t>de</w:t>
      </w:r>
      <w:r w:rsidRPr="000B1909">
        <w:rPr>
          <w:b/>
          <w:bCs/>
          <w:spacing w:val="10"/>
          <w:u w:val="single"/>
        </w:rPr>
        <w:t xml:space="preserve"> déclaration d</w:t>
      </w:r>
      <w:r w:rsidRPr="000B1909">
        <w:rPr>
          <w:u w:val="single"/>
        </w:rPr>
        <w:t>’</w:t>
      </w:r>
      <w:r w:rsidRPr="000B1909">
        <w:rPr>
          <w:b/>
          <w:bCs/>
          <w:spacing w:val="10"/>
          <w:u w:val="single"/>
        </w:rPr>
        <w:t>intention de soumissionner</w:t>
      </w:r>
    </w:p>
    <w:p w:rsidR="002F7619" w:rsidRPr="000B1909" w:rsidRDefault="002F7619" w:rsidP="002F7619">
      <w:pPr>
        <w:widowControl w:val="0"/>
        <w:autoSpaceDE w:val="0"/>
        <w:autoSpaceDN w:val="0"/>
        <w:adjustRightInd w:val="0"/>
      </w:pPr>
    </w:p>
    <w:p w:rsidR="002F7619" w:rsidRPr="000B1909" w:rsidRDefault="002F7619" w:rsidP="002F7619">
      <w:pPr>
        <w:widowControl w:val="0"/>
        <w:autoSpaceDE w:val="0"/>
        <w:autoSpaceDN w:val="0"/>
        <w:adjustRightInd w:val="0"/>
        <w:ind w:right="-20"/>
      </w:pPr>
    </w:p>
    <w:p w:rsidR="002F7619" w:rsidRPr="000B1909" w:rsidRDefault="002F7619" w:rsidP="002F7619">
      <w:pPr>
        <w:ind w:right="-6"/>
        <w:jc w:val="center"/>
        <w:rPr>
          <w:b/>
        </w:rPr>
      </w:pPr>
      <w:r w:rsidRPr="000B1909">
        <w:rPr>
          <w:b/>
        </w:rPr>
        <w:t>[En-tête du Soumissionnaire]</w:t>
      </w:r>
    </w:p>
    <w:p w:rsidR="002F7619" w:rsidRPr="000B1909" w:rsidRDefault="002F7619" w:rsidP="002F7619">
      <w:pPr>
        <w:ind w:right="-6"/>
        <w:jc w:val="right"/>
      </w:pPr>
    </w:p>
    <w:p w:rsidR="002F7619" w:rsidRPr="000B1909" w:rsidRDefault="002F7619" w:rsidP="002F7619">
      <w:pPr>
        <w:ind w:right="-6"/>
        <w:jc w:val="right"/>
      </w:pPr>
      <w:r w:rsidRPr="000B1909">
        <w:t xml:space="preserve">                                                                           Monsieur le Directeur Général de l’Hôpital                     Général de Douala                     </w:t>
      </w:r>
    </w:p>
    <w:p w:rsidR="002F7619" w:rsidRPr="000B1909" w:rsidRDefault="002F7619" w:rsidP="002F7619">
      <w:pPr>
        <w:ind w:right="-6"/>
        <w:jc w:val="right"/>
      </w:pPr>
      <w:r w:rsidRPr="000B1909">
        <w:t xml:space="preserve">                                                                                  </w:t>
      </w:r>
    </w:p>
    <w:p w:rsidR="002F7619" w:rsidRPr="000B1909" w:rsidRDefault="002F7619" w:rsidP="002F7619">
      <w:pPr>
        <w:tabs>
          <w:tab w:val="left" w:pos="5387"/>
        </w:tabs>
        <w:ind w:right="-6"/>
        <w:jc w:val="right"/>
      </w:pPr>
    </w:p>
    <w:p w:rsidR="002F7619" w:rsidRPr="000B1909" w:rsidRDefault="002F7619" w:rsidP="002F7619">
      <w:pPr>
        <w:tabs>
          <w:tab w:val="left" w:pos="5387"/>
        </w:tabs>
        <w:ind w:left="5387" w:right="-6"/>
      </w:pPr>
      <w:r w:rsidRPr="000B1909">
        <w:t>[__</w:t>
      </w:r>
      <w:r>
        <w:t>_______], le [___________], 202x</w:t>
      </w:r>
    </w:p>
    <w:p w:rsidR="002F7619" w:rsidRPr="000B1909" w:rsidRDefault="002F7619" w:rsidP="002F7619">
      <w:pPr>
        <w:tabs>
          <w:tab w:val="left" w:pos="5670"/>
        </w:tabs>
        <w:ind w:right="-6"/>
      </w:pPr>
    </w:p>
    <w:p w:rsidR="002F7619" w:rsidRPr="000B1909" w:rsidRDefault="002F7619" w:rsidP="002F7619">
      <w:pPr>
        <w:tabs>
          <w:tab w:val="left" w:pos="5670"/>
        </w:tabs>
        <w:ind w:right="-6"/>
      </w:pPr>
      <w:r w:rsidRPr="000B1909">
        <w:t>Monsieur le Directeur Général,</w:t>
      </w:r>
    </w:p>
    <w:p w:rsidR="002F7619" w:rsidRPr="000B1909" w:rsidRDefault="002F7619" w:rsidP="002F7619">
      <w:pPr>
        <w:tabs>
          <w:tab w:val="left" w:pos="5670"/>
        </w:tabs>
        <w:ind w:right="-6"/>
      </w:pP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120"/>
        <w:ind w:right="-6"/>
        <w:jc w:val="both"/>
      </w:pPr>
      <w:r w:rsidRPr="000B1909">
        <w:t xml:space="preserve">Nous, soussigné(e), [ _ </w:t>
      </w:r>
      <w:r w:rsidRPr="000B1909">
        <w:rPr>
          <w:i/>
        </w:rPr>
        <w:t>prénom et nom du signataire</w:t>
      </w:r>
      <w:r w:rsidRPr="000B1909">
        <w:t xml:space="preserve"> _ ] né(e) le [ _ </w:t>
      </w:r>
      <w:r w:rsidRPr="000B1909">
        <w:rPr>
          <w:i/>
        </w:rPr>
        <w:t>jour/mois/année</w:t>
      </w:r>
      <w:r w:rsidRPr="000B1909">
        <w:t xml:space="preserve"> _ ], à [ _ </w:t>
      </w:r>
      <w:r w:rsidRPr="000B1909">
        <w:rPr>
          <w:i/>
        </w:rPr>
        <w:t>ville et pays</w:t>
      </w:r>
      <w:r w:rsidRPr="000B1909">
        <w:t xml:space="preserve"> _ ] et domicilié(e) à [ _ </w:t>
      </w:r>
      <w:r w:rsidRPr="000B1909">
        <w:rPr>
          <w:i/>
        </w:rPr>
        <w:t>indiquez adresse exacte</w:t>
      </w:r>
      <w:r w:rsidRPr="000B1909">
        <w:t xml:space="preserve"> _ ] attestons sur l'honneur être le représentant dûment habilité, agissant en qualité de [ _ </w:t>
      </w:r>
      <w:r w:rsidRPr="000B1909">
        <w:rPr>
          <w:i/>
        </w:rPr>
        <w:t>précisez la qualité : mandataire spécial, directeur, etc.</w:t>
      </w:r>
      <w:r w:rsidRPr="000B1909">
        <w:t xml:space="preserve"> _ ] de [ _ </w:t>
      </w:r>
      <w:r w:rsidRPr="000B1909">
        <w:rPr>
          <w:i/>
        </w:rPr>
        <w:t xml:space="preserve">dénomination de la société </w:t>
      </w:r>
      <w:r w:rsidRPr="000B1909">
        <w:t xml:space="preserve">_ ], une société [ _ </w:t>
      </w:r>
      <w:r w:rsidRPr="000B1909">
        <w:rPr>
          <w:i/>
        </w:rPr>
        <w:t>précisez la forme juridique de la société</w:t>
      </w:r>
      <w:r w:rsidRPr="000B1909">
        <w:t xml:space="preserve"> _ ] de droit [_ </w:t>
      </w:r>
      <w:r w:rsidRPr="000B1909">
        <w:rPr>
          <w:i/>
        </w:rPr>
        <w:t xml:space="preserve">pays / </w:t>
      </w:r>
      <w:proofErr w:type="spellStart"/>
      <w:r w:rsidRPr="000B1909">
        <w:rPr>
          <w:i/>
        </w:rPr>
        <w:t>Etat</w:t>
      </w:r>
      <w:proofErr w:type="spellEnd"/>
      <w:r w:rsidRPr="000B1909">
        <w:t xml:space="preserve"> _ ], au capital de [ _ </w:t>
      </w:r>
      <w:r w:rsidRPr="000B1909">
        <w:rPr>
          <w:i/>
        </w:rPr>
        <w:t>montant du capital social</w:t>
      </w:r>
      <w:r w:rsidRPr="000B1909">
        <w:t xml:space="preserve"> _ ], inscrite au registre du commerce de [ _ </w:t>
      </w:r>
      <w:r w:rsidRPr="000B1909">
        <w:rPr>
          <w:i/>
        </w:rPr>
        <w:t>ville</w:t>
      </w:r>
      <w:r w:rsidRPr="000B1909">
        <w:t xml:space="preserve"> _ ] sous le n° [ __ ], dont le siège social est sis à [ _ </w:t>
      </w:r>
      <w:r w:rsidRPr="000B1909">
        <w:rPr>
          <w:i/>
        </w:rPr>
        <w:t>adresse du siège social</w:t>
      </w:r>
      <w:r w:rsidRPr="000B1909">
        <w:t xml:space="preserve"> _ ], </w:t>
      </w:r>
    </w:p>
    <w:p w:rsidR="002F7619" w:rsidRPr="000B1909" w:rsidRDefault="002F7619" w:rsidP="002F7619">
      <w:pPr>
        <w:jc w:val="both"/>
      </w:pPr>
      <w:r w:rsidRPr="000B1909">
        <w:t xml:space="preserve">Après avoir pris connaissance de </w:t>
      </w:r>
      <w:r w:rsidRPr="000B1909">
        <w:rPr>
          <w:spacing w:val="-15"/>
        </w:rPr>
        <w:t xml:space="preserve"> </w:t>
      </w:r>
      <w:r w:rsidRPr="000B1909">
        <w:t xml:space="preserve">toutes </w:t>
      </w:r>
      <w:r w:rsidRPr="000B1909">
        <w:rPr>
          <w:spacing w:val="-15"/>
        </w:rPr>
        <w:t xml:space="preserve"> </w:t>
      </w:r>
      <w:r w:rsidRPr="000B1909">
        <w:t xml:space="preserve">les </w:t>
      </w:r>
      <w:r w:rsidRPr="000B1909">
        <w:rPr>
          <w:spacing w:val="-15"/>
        </w:rPr>
        <w:t xml:space="preserve"> </w:t>
      </w:r>
      <w:r w:rsidRPr="000B1909">
        <w:t xml:space="preserve">pièces </w:t>
      </w:r>
      <w:r w:rsidRPr="000B1909">
        <w:rPr>
          <w:spacing w:val="-15"/>
        </w:rPr>
        <w:t xml:space="preserve"> </w:t>
      </w:r>
      <w:r w:rsidRPr="000B1909">
        <w:t xml:space="preserve">figurant </w:t>
      </w:r>
      <w:r w:rsidRPr="000B1909">
        <w:rPr>
          <w:spacing w:val="-15"/>
        </w:rPr>
        <w:t xml:space="preserve"> </w:t>
      </w:r>
      <w:r w:rsidRPr="000B1909">
        <w:t xml:space="preserve">ou </w:t>
      </w:r>
      <w:r w:rsidRPr="000B1909">
        <w:rPr>
          <w:spacing w:val="-15"/>
        </w:rPr>
        <w:t xml:space="preserve"> </w:t>
      </w:r>
      <w:r w:rsidRPr="000B1909">
        <w:t xml:space="preserve">mentionnées </w:t>
      </w:r>
      <w:r w:rsidRPr="000B1909">
        <w:rPr>
          <w:spacing w:val="-15"/>
        </w:rPr>
        <w:t xml:space="preserve"> </w:t>
      </w:r>
      <w:r w:rsidRPr="000B1909">
        <w:t xml:space="preserve">au </w:t>
      </w:r>
      <w:r w:rsidRPr="000B1909">
        <w:rPr>
          <w:spacing w:val="-15"/>
        </w:rPr>
        <w:t xml:space="preserve"> </w:t>
      </w:r>
      <w:r w:rsidRPr="000B1909">
        <w:t xml:space="preserve">Dossier </w:t>
      </w:r>
      <w:r w:rsidRPr="000B1909">
        <w:rPr>
          <w:spacing w:val="-15"/>
        </w:rPr>
        <w:t xml:space="preserve"> </w:t>
      </w:r>
      <w:r w:rsidRPr="000B1909">
        <w:t>de Consultation</w:t>
      </w:r>
      <w:r w:rsidRPr="000B1909">
        <w:rPr>
          <w:spacing w:val="7"/>
        </w:rPr>
        <w:t xml:space="preserve"> </w:t>
      </w:r>
      <w:r w:rsidRPr="000B1909">
        <w:rPr>
          <w:b/>
          <w:lang w:val="nl-NL"/>
        </w:rPr>
        <w:t xml:space="preserve">N° ………./ </w:t>
      </w:r>
      <w:r>
        <w:rPr>
          <w:b/>
          <w:lang w:val="nl-NL"/>
        </w:rPr>
        <w:t>/202x</w:t>
      </w:r>
      <w:r w:rsidRPr="000B1909">
        <w:rPr>
          <w:b/>
          <w:lang w:val="nl-NL"/>
        </w:rPr>
        <w:t xml:space="preserve"> </w:t>
      </w:r>
      <w:r w:rsidRPr="000B1909">
        <w:rPr>
          <w:i/>
        </w:rPr>
        <w:t xml:space="preserve">Pour  </w:t>
      </w:r>
      <w:r w:rsidRPr="000B1909">
        <w:rPr>
          <w:i/>
          <w:iCs/>
        </w:rPr>
        <w:t>[indiquer</w:t>
      </w:r>
      <w:r w:rsidRPr="000B1909">
        <w:rPr>
          <w:i/>
          <w:iCs/>
          <w:spacing w:val="4"/>
        </w:rPr>
        <w:t xml:space="preserve"> </w:t>
      </w:r>
      <w:r w:rsidRPr="000B1909">
        <w:rPr>
          <w:i/>
          <w:iCs/>
        </w:rPr>
        <w:t>l’objet</w:t>
      </w:r>
      <w:r w:rsidRPr="000B1909">
        <w:rPr>
          <w:i/>
          <w:iCs/>
          <w:spacing w:val="4"/>
        </w:rPr>
        <w:t xml:space="preserve"> </w:t>
      </w:r>
      <w:r w:rsidRPr="000B1909">
        <w:rPr>
          <w:i/>
          <w:iCs/>
        </w:rPr>
        <w:t>des</w:t>
      </w:r>
      <w:r w:rsidRPr="000B1909">
        <w:rPr>
          <w:i/>
          <w:iCs/>
          <w:spacing w:val="4"/>
        </w:rPr>
        <w:t xml:space="preserve"> </w:t>
      </w:r>
      <w:r w:rsidRPr="000B1909">
        <w:rPr>
          <w:i/>
          <w:iCs/>
        </w:rPr>
        <w:t>travaux,</w:t>
      </w:r>
      <w:r w:rsidRPr="000B1909">
        <w:rPr>
          <w:i/>
          <w:iCs/>
          <w:spacing w:val="4"/>
        </w:rPr>
        <w:t xml:space="preserve"> </w:t>
      </w:r>
      <w:r w:rsidRPr="000B1909">
        <w:rPr>
          <w:i/>
          <w:iCs/>
        </w:rPr>
        <w:t>les</w:t>
      </w:r>
      <w:r w:rsidRPr="000B1909">
        <w:rPr>
          <w:i/>
          <w:iCs/>
          <w:spacing w:val="4"/>
        </w:rPr>
        <w:t xml:space="preserve"> </w:t>
      </w:r>
      <w:r w:rsidRPr="000B1909">
        <w:rPr>
          <w:i/>
          <w:iCs/>
        </w:rPr>
        <w:t>références</w:t>
      </w:r>
      <w:r w:rsidRPr="000B1909">
        <w:rPr>
          <w:i/>
          <w:iCs/>
          <w:spacing w:val="4"/>
        </w:rPr>
        <w:t xml:space="preserve"> </w:t>
      </w:r>
      <w:r w:rsidRPr="000B1909">
        <w:rPr>
          <w:i/>
          <w:iCs/>
        </w:rPr>
        <w:t>de</w:t>
      </w:r>
      <w:r w:rsidRPr="000B1909">
        <w:rPr>
          <w:i/>
          <w:iCs/>
          <w:spacing w:val="4"/>
        </w:rPr>
        <w:t xml:space="preserve"> </w:t>
      </w:r>
      <w:r w:rsidRPr="000B1909">
        <w:rPr>
          <w:i/>
          <w:iCs/>
        </w:rPr>
        <w:t>l’appel</w:t>
      </w:r>
      <w:r w:rsidRPr="000B1909">
        <w:rPr>
          <w:i/>
          <w:iCs/>
          <w:spacing w:val="4"/>
        </w:rPr>
        <w:t xml:space="preserve"> </w:t>
      </w:r>
      <w:r w:rsidRPr="000B1909">
        <w:rPr>
          <w:i/>
          <w:iCs/>
        </w:rPr>
        <w:t>d’offres</w:t>
      </w:r>
      <w:r w:rsidRPr="000B1909">
        <w:rPr>
          <w:i/>
          <w:iCs/>
          <w:spacing w:val="4"/>
        </w:rPr>
        <w:t xml:space="preserve"> </w:t>
      </w:r>
      <w:r w:rsidRPr="000B1909">
        <w:rPr>
          <w:i/>
          <w:iCs/>
        </w:rPr>
        <w:t>et</w:t>
      </w:r>
      <w:r w:rsidRPr="000B1909">
        <w:rPr>
          <w:i/>
          <w:iCs/>
          <w:spacing w:val="4"/>
        </w:rPr>
        <w:t xml:space="preserve"> </w:t>
      </w:r>
      <w:r w:rsidRPr="000B1909">
        <w:rPr>
          <w:i/>
          <w:iCs/>
        </w:rPr>
        <w:t>le</w:t>
      </w:r>
      <w:r w:rsidRPr="000B1909">
        <w:rPr>
          <w:i/>
          <w:iCs/>
          <w:spacing w:val="4"/>
        </w:rPr>
        <w:t xml:space="preserve"> </w:t>
      </w:r>
      <w:r w:rsidRPr="000B1909">
        <w:rPr>
          <w:i/>
          <w:iCs/>
        </w:rPr>
        <w:t>lot,</w:t>
      </w:r>
      <w:r w:rsidRPr="000B1909">
        <w:rPr>
          <w:i/>
          <w:iCs/>
          <w:spacing w:val="4"/>
        </w:rPr>
        <w:t xml:space="preserve"> </w:t>
      </w:r>
      <w:r w:rsidRPr="000B1909">
        <w:rPr>
          <w:i/>
          <w:iCs/>
        </w:rPr>
        <w:t>éventuellement]</w:t>
      </w:r>
      <w:r w:rsidRPr="000B1909">
        <w:rPr>
          <w:i/>
        </w:rPr>
        <w:t xml:space="preserve">                                                                                                                                                                                                                                                                                                                                                                                                                                                                                                                                                                                 </w:t>
      </w:r>
    </w:p>
    <w:p w:rsidR="002F7619" w:rsidRPr="000B1909" w:rsidRDefault="002F7619" w:rsidP="002F7619"/>
    <w:p w:rsidR="002F7619" w:rsidRPr="000B1909" w:rsidRDefault="002F7619" w:rsidP="002F7619"/>
    <w:p w:rsidR="002F7619" w:rsidRPr="000B1909" w:rsidRDefault="002F7619" w:rsidP="002F7619">
      <w:pPr>
        <w:widowControl w:val="0"/>
        <w:autoSpaceDE w:val="0"/>
        <w:autoSpaceDN w:val="0"/>
        <w:adjustRightInd w:val="0"/>
        <w:ind w:right="-20"/>
      </w:pPr>
      <w:r w:rsidRPr="000B1909">
        <w:t>Nous déclarons  par la présente l</w:t>
      </w:r>
      <w:r w:rsidRPr="000B1909">
        <w:rPr>
          <w:b/>
        </w:rPr>
        <w:t>’</w:t>
      </w:r>
      <w:r w:rsidRPr="000B1909">
        <w:t>intention de soumissionner pour cette consultation.</w:t>
      </w: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0B1909">
        <w:t>Nous acceptons par la présente les termes et conditions du Dossier de Consultation (DC)  et nous vous certifions sur l'honneur que notre offre est en tous points conformes avec les termes du DC. Nous comprenons et nous acceptons qu'en cas d'inexactitude des informations, notre offre pourrait être purement et simplement rejetée.</w:t>
      </w:r>
    </w:p>
    <w:p w:rsidR="002F7619" w:rsidRPr="000B1909" w:rsidRDefault="002F7619" w:rsidP="002F7619">
      <w:pPr>
        <w:widowControl w:val="0"/>
        <w:autoSpaceDE w:val="0"/>
        <w:autoSpaceDN w:val="0"/>
        <w:adjustRightInd w:val="0"/>
        <w:ind w:right="-214"/>
        <w:jc w:val="both"/>
      </w:pPr>
    </w:p>
    <w:p w:rsidR="002F7619" w:rsidRPr="000B1909" w:rsidRDefault="002F7619" w:rsidP="002F7619">
      <w:pPr>
        <w:widowControl w:val="0"/>
        <w:autoSpaceDE w:val="0"/>
        <w:autoSpaceDN w:val="0"/>
        <w:adjustRightInd w:val="0"/>
        <w:ind w:right="-214"/>
        <w:jc w:val="both"/>
      </w:pPr>
      <w:r w:rsidRPr="000B1909">
        <w:t xml:space="preserve">Nous nous engageons </w:t>
      </w:r>
      <w:r w:rsidRPr="000B1909">
        <w:rPr>
          <w:spacing w:val="-14"/>
        </w:rPr>
        <w:t xml:space="preserve"> </w:t>
      </w:r>
      <w:r w:rsidRPr="000B1909">
        <w:t xml:space="preserve">en </w:t>
      </w:r>
      <w:r w:rsidRPr="000B1909">
        <w:rPr>
          <w:spacing w:val="-14"/>
        </w:rPr>
        <w:t xml:space="preserve"> </w:t>
      </w:r>
      <w:r w:rsidRPr="000B1909">
        <w:t xml:space="preserve">outre </w:t>
      </w:r>
      <w:r w:rsidRPr="000B1909">
        <w:rPr>
          <w:spacing w:val="-14"/>
        </w:rPr>
        <w:t xml:space="preserve"> </w:t>
      </w:r>
      <w:r w:rsidRPr="000B1909">
        <w:t xml:space="preserve">à </w:t>
      </w:r>
      <w:r w:rsidRPr="000B1909">
        <w:rPr>
          <w:spacing w:val="-14"/>
        </w:rPr>
        <w:t xml:space="preserve"> </w:t>
      </w:r>
      <w:r w:rsidRPr="000B1909">
        <w:t xml:space="preserve">maintenir </w:t>
      </w:r>
      <w:r w:rsidRPr="000B1909">
        <w:rPr>
          <w:spacing w:val="-14"/>
        </w:rPr>
        <w:t xml:space="preserve"> </w:t>
      </w:r>
      <w:r w:rsidRPr="000B1909">
        <w:t xml:space="preserve">mon </w:t>
      </w:r>
      <w:r w:rsidRPr="000B1909">
        <w:rPr>
          <w:spacing w:val="-14"/>
        </w:rPr>
        <w:t xml:space="preserve"> </w:t>
      </w:r>
      <w:r w:rsidRPr="000B1909">
        <w:t xml:space="preserve">offre </w:t>
      </w:r>
      <w:r w:rsidRPr="000B1909">
        <w:rPr>
          <w:spacing w:val="-14"/>
        </w:rPr>
        <w:t xml:space="preserve"> </w:t>
      </w:r>
      <w:r w:rsidRPr="000B1909">
        <w:t xml:space="preserve">dans </w:t>
      </w:r>
      <w:r w:rsidRPr="000B1909">
        <w:rPr>
          <w:spacing w:val="-14"/>
        </w:rPr>
        <w:t xml:space="preserve"> </w:t>
      </w:r>
      <w:r w:rsidRPr="000B1909">
        <w:t xml:space="preserve">le </w:t>
      </w:r>
      <w:r w:rsidRPr="000B1909">
        <w:rPr>
          <w:spacing w:val="-14"/>
        </w:rPr>
        <w:t xml:space="preserve"> </w:t>
      </w:r>
      <w:r w:rsidRPr="000B1909">
        <w:t xml:space="preserve">délai </w:t>
      </w:r>
      <w:r w:rsidRPr="000B1909">
        <w:rPr>
          <w:spacing w:val="-14"/>
        </w:rPr>
        <w:t xml:space="preserve"> </w:t>
      </w:r>
      <w:r w:rsidRPr="000B1909">
        <w:t xml:space="preserve">……….... </w:t>
      </w:r>
      <w:r w:rsidRPr="000B1909">
        <w:rPr>
          <w:spacing w:val="-7"/>
        </w:rPr>
        <w:t xml:space="preserve"> </w:t>
      </w:r>
      <w:r w:rsidRPr="000B1909">
        <w:t xml:space="preserve">jours </w:t>
      </w:r>
      <w:r w:rsidRPr="000B1909">
        <w:rPr>
          <w:spacing w:val="-13"/>
        </w:rPr>
        <w:t xml:space="preserve"> </w:t>
      </w:r>
      <w:r w:rsidRPr="000B1909">
        <w:rPr>
          <w:i/>
          <w:iCs/>
        </w:rPr>
        <w:t xml:space="preserve">[indiquer </w:t>
      </w:r>
      <w:r w:rsidRPr="000B1909">
        <w:rPr>
          <w:i/>
          <w:iCs/>
          <w:spacing w:val="-12"/>
        </w:rPr>
        <w:t xml:space="preserve"> </w:t>
      </w:r>
      <w:r w:rsidRPr="000B1909">
        <w:rPr>
          <w:i/>
          <w:iCs/>
        </w:rPr>
        <w:t xml:space="preserve">la </w:t>
      </w:r>
      <w:r w:rsidRPr="000B1909">
        <w:rPr>
          <w:i/>
          <w:iCs/>
          <w:spacing w:val="-12"/>
        </w:rPr>
        <w:t xml:space="preserve"> </w:t>
      </w:r>
      <w:r w:rsidRPr="000B1909">
        <w:rPr>
          <w:i/>
          <w:iCs/>
        </w:rPr>
        <w:t xml:space="preserve">durée </w:t>
      </w:r>
      <w:r w:rsidRPr="000B1909">
        <w:rPr>
          <w:i/>
          <w:iCs/>
          <w:spacing w:val="-12"/>
        </w:rPr>
        <w:t xml:space="preserve"> </w:t>
      </w:r>
      <w:r w:rsidRPr="000B1909">
        <w:rPr>
          <w:i/>
          <w:iCs/>
        </w:rPr>
        <w:t xml:space="preserve">de </w:t>
      </w:r>
      <w:r w:rsidRPr="000B1909">
        <w:rPr>
          <w:i/>
          <w:iCs/>
          <w:spacing w:val="-12"/>
        </w:rPr>
        <w:t xml:space="preserve"> </w:t>
      </w:r>
      <w:r w:rsidRPr="000B1909">
        <w:rPr>
          <w:i/>
          <w:iCs/>
        </w:rPr>
        <w:t>validité]</w:t>
      </w:r>
      <w:r w:rsidRPr="000B1909">
        <w:rPr>
          <w:i/>
          <w:iCs/>
          <w:spacing w:val="18"/>
        </w:rPr>
        <w:t xml:space="preserve"> </w:t>
      </w:r>
      <w:r w:rsidRPr="000B1909">
        <w:t>à</w:t>
      </w:r>
      <w:r w:rsidRPr="000B1909">
        <w:rPr>
          <w:spacing w:val="7"/>
        </w:rPr>
        <w:t xml:space="preserve"> </w:t>
      </w:r>
      <w:r w:rsidRPr="000B1909">
        <w:t>compter</w:t>
      </w:r>
      <w:r w:rsidRPr="000B1909">
        <w:rPr>
          <w:spacing w:val="7"/>
        </w:rPr>
        <w:t xml:space="preserve"> </w:t>
      </w:r>
      <w:r w:rsidRPr="000B1909">
        <w:t>de</w:t>
      </w:r>
      <w:r w:rsidRPr="000B1909">
        <w:rPr>
          <w:spacing w:val="7"/>
        </w:rPr>
        <w:t xml:space="preserve"> </w:t>
      </w:r>
      <w:r w:rsidRPr="000B1909">
        <w:t>la</w:t>
      </w:r>
      <w:r w:rsidRPr="000B1909">
        <w:rPr>
          <w:spacing w:val="7"/>
        </w:rPr>
        <w:t xml:space="preserve"> </w:t>
      </w:r>
      <w:r w:rsidRPr="000B1909">
        <w:t>date</w:t>
      </w:r>
      <w:r w:rsidRPr="000B1909">
        <w:rPr>
          <w:spacing w:val="7"/>
        </w:rPr>
        <w:t xml:space="preserve"> </w:t>
      </w:r>
      <w:r w:rsidRPr="000B1909">
        <w:t>limite</w:t>
      </w:r>
      <w:r w:rsidRPr="000B1909">
        <w:rPr>
          <w:spacing w:val="7"/>
        </w:rPr>
        <w:t xml:space="preserve"> </w:t>
      </w:r>
      <w:r w:rsidRPr="000B1909">
        <w:t>de</w:t>
      </w:r>
      <w:r w:rsidRPr="000B1909">
        <w:rPr>
          <w:spacing w:val="7"/>
        </w:rPr>
        <w:t xml:space="preserve"> </w:t>
      </w:r>
      <w:r w:rsidRPr="000B1909">
        <w:t>remise</w:t>
      </w:r>
      <w:r w:rsidRPr="000B1909">
        <w:rPr>
          <w:spacing w:val="7"/>
        </w:rPr>
        <w:t xml:space="preserve"> </w:t>
      </w:r>
      <w:r w:rsidRPr="000B1909">
        <w:t>des</w:t>
      </w:r>
      <w:r w:rsidRPr="000B1909">
        <w:rPr>
          <w:spacing w:val="7"/>
        </w:rPr>
        <w:t xml:space="preserve"> </w:t>
      </w:r>
      <w:r w:rsidRPr="000B1909">
        <w:t>offres.</w:t>
      </w: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r w:rsidRPr="000B1909">
        <w:t>Enfin, nous déclarons sur l'honneur que tous les renseignements fournis dans notre  offre sont sincères et exacts en tous points.</w:t>
      </w: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rsidR="002F7619" w:rsidRPr="000B1909" w:rsidRDefault="002F7619" w:rsidP="002F7619">
      <w:pPr>
        <w:ind w:right="-6"/>
        <w:jc w:val="both"/>
      </w:pPr>
      <w:r w:rsidRPr="000B1909">
        <w:t>Nous vous prions, Monsieur le Directeur Général, de recevoir l'expression de notre haute considération.</w:t>
      </w:r>
    </w:p>
    <w:p w:rsidR="002F7619" w:rsidRPr="000B1909" w:rsidRDefault="002F7619" w:rsidP="002F7619">
      <w:pPr>
        <w:ind w:right="-6"/>
        <w:jc w:val="both"/>
      </w:pP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right="-6"/>
        <w:jc w:val="both"/>
      </w:pPr>
    </w:p>
    <w:p w:rsidR="002F7619" w:rsidRPr="000B1909" w:rsidRDefault="002F7619" w:rsidP="002F761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6804" w:right="-6"/>
        <w:jc w:val="both"/>
      </w:pPr>
      <w:r w:rsidRPr="000B1909">
        <w:t>(Signature)</w:t>
      </w:r>
    </w:p>
    <w:p w:rsidR="002F7619" w:rsidRPr="000B1909" w:rsidRDefault="002F7619" w:rsidP="002F7619">
      <w:pPr>
        <w:widowControl w:val="0"/>
        <w:autoSpaceDE w:val="0"/>
        <w:autoSpaceDN w:val="0"/>
        <w:adjustRightInd w:val="0"/>
        <w:ind w:right="-20"/>
        <w:sectPr w:rsidR="002F7619" w:rsidRPr="000B1909" w:rsidSect="00FD66E9">
          <w:footerReference w:type="default" r:id="rId18"/>
          <w:pgSz w:w="11900" w:h="16820"/>
          <w:pgMar w:top="1134" w:right="907" w:bottom="1134" w:left="1247" w:header="720" w:footer="720" w:gutter="0"/>
          <w:cols w:space="720"/>
          <w:noEndnote/>
          <w:docGrid w:linePitch="326"/>
        </w:sectPr>
      </w:pPr>
    </w:p>
    <w:p w:rsidR="002F7619" w:rsidRPr="000B1909" w:rsidRDefault="002F7619" w:rsidP="002F7619">
      <w:pPr>
        <w:spacing w:line="360" w:lineRule="auto"/>
        <w:jc w:val="center"/>
        <w:rPr>
          <w:b/>
        </w:rPr>
      </w:pPr>
    </w:p>
    <w:p w:rsidR="002F7619" w:rsidRPr="000B1909" w:rsidRDefault="002F7619" w:rsidP="002F7619">
      <w:pPr>
        <w:spacing w:line="360" w:lineRule="auto"/>
        <w:jc w:val="center"/>
        <w:rPr>
          <w:b/>
        </w:rPr>
      </w:pPr>
    </w:p>
    <w:p w:rsidR="002F7619" w:rsidRPr="000B1909" w:rsidRDefault="002F7619" w:rsidP="002F7619">
      <w:pPr>
        <w:spacing w:line="360" w:lineRule="auto"/>
        <w:jc w:val="center"/>
        <w:rPr>
          <w:b/>
        </w:rPr>
      </w:pPr>
    </w:p>
    <w:p w:rsidR="002F7619" w:rsidRPr="000B1909" w:rsidRDefault="002F7619" w:rsidP="002F7619">
      <w:pPr>
        <w:spacing w:line="360" w:lineRule="auto"/>
        <w:jc w:val="center"/>
        <w:rPr>
          <w:b/>
          <w:u w:val="single"/>
        </w:rPr>
      </w:pPr>
      <w:r w:rsidRPr="000B1909">
        <w:rPr>
          <w:b/>
          <w:u w:val="single"/>
        </w:rPr>
        <w:t>Annexe n° 2 : Modèle de soumission</w:t>
      </w:r>
    </w:p>
    <w:p w:rsidR="002F7619" w:rsidRPr="000B1909" w:rsidRDefault="002F7619" w:rsidP="002F7619">
      <w:pPr>
        <w:spacing w:line="360" w:lineRule="auto"/>
        <w:jc w:val="center"/>
        <w:rPr>
          <w:b/>
          <w:u w:val="single"/>
        </w:rPr>
      </w:pPr>
    </w:p>
    <w:p w:rsidR="002F7619" w:rsidRPr="000B1909" w:rsidRDefault="002F7619" w:rsidP="002F7619">
      <w:pPr>
        <w:spacing w:line="360" w:lineRule="auto"/>
        <w:jc w:val="both"/>
      </w:pPr>
      <w:r w:rsidRPr="000B1909">
        <w:t>Je soussigné</w:t>
      </w:r>
      <w:proofErr w:type="gramStart"/>
      <w:r w:rsidRPr="000B1909">
        <w:t>.................................................................[</w:t>
      </w:r>
      <w:proofErr w:type="gramEnd"/>
      <w:r w:rsidRPr="000B1909">
        <w:t xml:space="preserve">  indiquer le nom et la qualité du signataire] représentant la société.................................... dont le siège social est à ............... inscrite au registre du commerce de......................sous le n°.......................</w:t>
      </w:r>
    </w:p>
    <w:p w:rsidR="002F7619" w:rsidRPr="000B1909" w:rsidRDefault="002F7619" w:rsidP="002F7619">
      <w:pPr>
        <w:jc w:val="both"/>
      </w:pPr>
      <w:r w:rsidRPr="000B1909">
        <w:t xml:space="preserve">Après avoir pris connaissance de  toutes les pièces  figurant ou mentionnées au Dossier de Consultation y compris les additifs </w:t>
      </w:r>
      <w:r w:rsidRPr="000B1909">
        <w:rPr>
          <w:b/>
          <w:lang w:val="nl-NL"/>
        </w:rPr>
        <w:t>N°………/ /</w:t>
      </w:r>
      <w:r>
        <w:rPr>
          <w:b/>
          <w:lang w:val="nl-NL"/>
        </w:rPr>
        <w:t>202X</w:t>
      </w:r>
      <w:r w:rsidRPr="000B1909">
        <w:rPr>
          <w:b/>
          <w:lang w:val="nl-NL"/>
        </w:rPr>
        <w:t xml:space="preserve"> </w:t>
      </w:r>
      <w:r w:rsidRPr="000B1909">
        <w:rPr>
          <w:i/>
        </w:rPr>
        <w:t xml:space="preserve">Pour </w:t>
      </w:r>
      <w:r w:rsidRPr="000B1909">
        <w:rPr>
          <w:i/>
          <w:iCs/>
        </w:rPr>
        <w:t>[indiquer</w:t>
      </w:r>
      <w:r w:rsidRPr="000B1909">
        <w:rPr>
          <w:i/>
          <w:iCs/>
          <w:spacing w:val="4"/>
        </w:rPr>
        <w:t xml:space="preserve"> </w:t>
      </w:r>
      <w:r w:rsidRPr="000B1909">
        <w:rPr>
          <w:i/>
          <w:iCs/>
        </w:rPr>
        <w:t>l’objet</w:t>
      </w:r>
      <w:r w:rsidRPr="000B1909">
        <w:rPr>
          <w:i/>
          <w:iCs/>
          <w:spacing w:val="4"/>
        </w:rPr>
        <w:t xml:space="preserve"> </w:t>
      </w:r>
      <w:r w:rsidRPr="000B1909">
        <w:rPr>
          <w:i/>
          <w:iCs/>
        </w:rPr>
        <w:t>des</w:t>
      </w:r>
      <w:r w:rsidRPr="000B1909">
        <w:rPr>
          <w:i/>
          <w:iCs/>
          <w:spacing w:val="4"/>
        </w:rPr>
        <w:t xml:space="preserve"> </w:t>
      </w:r>
      <w:r w:rsidRPr="000B1909">
        <w:rPr>
          <w:i/>
          <w:iCs/>
        </w:rPr>
        <w:t>travaux,</w:t>
      </w:r>
      <w:r w:rsidRPr="000B1909">
        <w:rPr>
          <w:i/>
          <w:iCs/>
          <w:spacing w:val="4"/>
        </w:rPr>
        <w:t xml:space="preserve"> </w:t>
      </w:r>
      <w:r w:rsidRPr="000B1909">
        <w:rPr>
          <w:i/>
          <w:iCs/>
        </w:rPr>
        <w:t>les</w:t>
      </w:r>
      <w:r w:rsidRPr="000B1909">
        <w:rPr>
          <w:i/>
          <w:iCs/>
          <w:spacing w:val="4"/>
        </w:rPr>
        <w:t xml:space="preserve"> </w:t>
      </w:r>
      <w:r w:rsidRPr="000B1909">
        <w:rPr>
          <w:i/>
          <w:iCs/>
        </w:rPr>
        <w:t>références</w:t>
      </w:r>
      <w:r w:rsidRPr="000B1909">
        <w:rPr>
          <w:i/>
          <w:iCs/>
          <w:spacing w:val="4"/>
        </w:rPr>
        <w:t xml:space="preserve"> </w:t>
      </w:r>
      <w:r w:rsidRPr="000B1909">
        <w:rPr>
          <w:i/>
          <w:iCs/>
        </w:rPr>
        <w:t>de</w:t>
      </w:r>
      <w:r w:rsidRPr="000B1909">
        <w:rPr>
          <w:i/>
          <w:iCs/>
          <w:spacing w:val="4"/>
        </w:rPr>
        <w:t xml:space="preserve"> </w:t>
      </w:r>
      <w:r w:rsidRPr="000B1909">
        <w:rPr>
          <w:i/>
          <w:iCs/>
        </w:rPr>
        <w:t>l’appel</w:t>
      </w:r>
      <w:r w:rsidRPr="000B1909">
        <w:rPr>
          <w:i/>
          <w:iCs/>
          <w:spacing w:val="4"/>
        </w:rPr>
        <w:t xml:space="preserve"> </w:t>
      </w:r>
      <w:r w:rsidRPr="000B1909">
        <w:rPr>
          <w:i/>
          <w:iCs/>
        </w:rPr>
        <w:t>d’offres</w:t>
      </w:r>
      <w:r w:rsidRPr="000B1909">
        <w:rPr>
          <w:i/>
          <w:iCs/>
          <w:spacing w:val="4"/>
        </w:rPr>
        <w:t xml:space="preserve"> </w:t>
      </w:r>
      <w:r w:rsidRPr="000B1909">
        <w:rPr>
          <w:i/>
          <w:iCs/>
        </w:rPr>
        <w:t>et</w:t>
      </w:r>
      <w:r w:rsidRPr="000B1909">
        <w:rPr>
          <w:i/>
          <w:iCs/>
          <w:spacing w:val="4"/>
        </w:rPr>
        <w:t xml:space="preserve"> </w:t>
      </w:r>
      <w:r w:rsidRPr="000B1909">
        <w:rPr>
          <w:i/>
          <w:iCs/>
        </w:rPr>
        <w:t>le</w:t>
      </w:r>
      <w:r w:rsidRPr="000B1909">
        <w:rPr>
          <w:i/>
          <w:iCs/>
          <w:spacing w:val="4"/>
        </w:rPr>
        <w:t xml:space="preserve"> </w:t>
      </w:r>
      <w:r w:rsidRPr="000B1909">
        <w:rPr>
          <w:i/>
          <w:iCs/>
        </w:rPr>
        <w:t>lot,</w:t>
      </w:r>
      <w:r w:rsidRPr="000B1909">
        <w:rPr>
          <w:i/>
          <w:iCs/>
          <w:spacing w:val="4"/>
        </w:rPr>
        <w:t xml:space="preserve"> </w:t>
      </w:r>
      <w:r w:rsidRPr="000B1909">
        <w:rPr>
          <w:i/>
          <w:iCs/>
        </w:rPr>
        <w:t>éventuellement]</w:t>
      </w:r>
      <w:r w:rsidRPr="000B1909">
        <w:rPr>
          <w:i/>
        </w:rPr>
        <w:t xml:space="preserve">.                                                                                                                                                                                                                                                                                                                                                                                                                                                                                                                                                                                 </w:t>
      </w:r>
    </w:p>
    <w:p w:rsidR="002F7619" w:rsidRPr="000B1909" w:rsidRDefault="002F7619" w:rsidP="002F7619">
      <w:pPr>
        <w:spacing w:line="360" w:lineRule="auto"/>
        <w:jc w:val="both"/>
      </w:pPr>
      <w:r w:rsidRPr="000B1909">
        <w:t>- Me soumets et m’engage à livrer les fournitures conformément au dossier de consultation, moyennant les prix que j’ai établis moi –même sur la base des bordereaux des prix et quantités, lesquels prix font ressortir le montant de l’Offre à ………………..</w:t>
      </w:r>
    </w:p>
    <w:p w:rsidR="002F7619" w:rsidRPr="000B1909" w:rsidRDefault="002F7619" w:rsidP="002F7619">
      <w:pPr>
        <w:spacing w:line="360" w:lineRule="auto"/>
        <w:jc w:val="both"/>
      </w:pPr>
      <w:r w:rsidRPr="000B1909">
        <w:t>- M’engage à livrer les fournitures dans un délai maximum ------------------.</w:t>
      </w:r>
    </w:p>
    <w:p w:rsidR="002F7619" w:rsidRPr="000B1909" w:rsidRDefault="002F7619" w:rsidP="002F7619">
      <w:pPr>
        <w:spacing w:line="360" w:lineRule="auto"/>
        <w:jc w:val="both"/>
      </w:pPr>
      <w:r w:rsidRPr="000B1909">
        <w:t xml:space="preserve">- M’engage en outre à maintenir mon offre dans un délai …90….. </w:t>
      </w:r>
      <w:proofErr w:type="gramStart"/>
      <w:r w:rsidRPr="000B1909">
        <w:t>jours</w:t>
      </w:r>
      <w:proofErr w:type="gramEnd"/>
      <w:r w:rsidRPr="000B1909">
        <w:t xml:space="preserve"> à compter de la date limite de remise des offres.</w:t>
      </w:r>
    </w:p>
    <w:p w:rsidR="002F7619" w:rsidRPr="000B1909" w:rsidRDefault="002F7619" w:rsidP="002F7619">
      <w:pPr>
        <w:spacing w:line="360" w:lineRule="auto"/>
        <w:jc w:val="both"/>
      </w:pPr>
      <w:r w:rsidRPr="000B1909">
        <w:t>Les rabais offerts et les modalités d’application desdits rabais sont les suivants :</w:t>
      </w:r>
    </w:p>
    <w:p w:rsidR="002F7619" w:rsidRPr="000B1909" w:rsidRDefault="002F7619" w:rsidP="002F7619">
      <w:pPr>
        <w:spacing w:line="360" w:lineRule="auto"/>
        <w:jc w:val="both"/>
      </w:pPr>
      <w:r w:rsidRPr="000B1909">
        <w:t>……………………………………………………………………………</w:t>
      </w:r>
    </w:p>
    <w:p w:rsidR="002F7619" w:rsidRPr="000B1909" w:rsidRDefault="002F7619" w:rsidP="002F7619">
      <w:pPr>
        <w:spacing w:line="360" w:lineRule="auto"/>
        <w:jc w:val="both"/>
      </w:pPr>
      <w:r w:rsidRPr="000B1909">
        <w:t>………………………………………………………………………………</w:t>
      </w:r>
    </w:p>
    <w:p w:rsidR="002F7619" w:rsidRPr="000B1909" w:rsidRDefault="002F7619" w:rsidP="002F7619">
      <w:pPr>
        <w:spacing w:line="360" w:lineRule="auto"/>
        <w:jc w:val="both"/>
      </w:pPr>
      <w:r w:rsidRPr="000B1909">
        <w:t xml:space="preserve">L’Administration se libèrera des sommes dues par elle au titre du présent marché en faisant donner crédit au compte n° ………….. </w:t>
      </w:r>
      <w:proofErr w:type="gramStart"/>
      <w:r w:rsidRPr="000B1909">
        <w:t>ouvert</w:t>
      </w:r>
      <w:proofErr w:type="gramEnd"/>
      <w:r w:rsidRPr="000B1909">
        <w:t xml:space="preserve"> au nom  de …………… auprès de la banque ………………………………. Agence de …………………….</w:t>
      </w:r>
    </w:p>
    <w:p w:rsidR="002F7619" w:rsidRPr="000B1909" w:rsidRDefault="002F7619" w:rsidP="002F7619">
      <w:pPr>
        <w:spacing w:line="360" w:lineRule="auto"/>
        <w:jc w:val="both"/>
      </w:pPr>
      <w:r w:rsidRPr="000B1909">
        <w:t>Avant signature du marché, la présente soumission acceptée par vous vaudra engagement entre nous.</w:t>
      </w:r>
    </w:p>
    <w:p w:rsidR="002F7619" w:rsidRPr="000B1909" w:rsidRDefault="002F7619" w:rsidP="002F7619">
      <w:pPr>
        <w:spacing w:line="360" w:lineRule="auto"/>
        <w:jc w:val="both"/>
      </w:pPr>
      <w:r w:rsidRPr="000B1909">
        <w:t xml:space="preserve">                                          Fait à ………………….. </w:t>
      </w:r>
      <w:proofErr w:type="gramStart"/>
      <w:r w:rsidRPr="000B1909">
        <w:t>le</w:t>
      </w:r>
      <w:proofErr w:type="gramEnd"/>
      <w:r w:rsidRPr="000B1909">
        <w:t xml:space="preserve"> ……………………..</w:t>
      </w:r>
    </w:p>
    <w:p w:rsidR="002F7619" w:rsidRPr="000B1909" w:rsidRDefault="002F7619" w:rsidP="002F7619">
      <w:pPr>
        <w:spacing w:line="360" w:lineRule="auto"/>
        <w:jc w:val="both"/>
      </w:pPr>
      <w:r w:rsidRPr="000B1909">
        <w:t xml:space="preserve">                                                Signature de …………………………</w:t>
      </w:r>
    </w:p>
    <w:p w:rsidR="002F7619" w:rsidRPr="000B1909" w:rsidRDefault="002F7619" w:rsidP="002F7619">
      <w:pPr>
        <w:spacing w:line="360" w:lineRule="auto"/>
        <w:jc w:val="both"/>
      </w:pPr>
      <w:r w:rsidRPr="000B1909">
        <w:t xml:space="preserve">                                               En qualité de ……………………..</w:t>
      </w:r>
    </w:p>
    <w:p w:rsidR="002F7619" w:rsidRPr="000B1909" w:rsidRDefault="002F7619" w:rsidP="002F7619">
      <w:pPr>
        <w:spacing w:line="360" w:lineRule="auto"/>
        <w:jc w:val="both"/>
      </w:pPr>
      <w:r w:rsidRPr="000B1909">
        <w:t xml:space="preserve">                                           Dûment autorisé à signer les soumissions </w:t>
      </w:r>
    </w:p>
    <w:p w:rsidR="002F7619" w:rsidRPr="000B1909" w:rsidRDefault="002F7619" w:rsidP="002F7619">
      <w:pPr>
        <w:spacing w:line="360" w:lineRule="auto"/>
        <w:jc w:val="both"/>
      </w:pPr>
      <w:r w:rsidRPr="000B1909">
        <w:t xml:space="preserve">                </w:t>
      </w:r>
    </w:p>
    <w:p w:rsidR="002F7619" w:rsidRPr="000B1909" w:rsidRDefault="002F7619" w:rsidP="002F7619">
      <w:r w:rsidRPr="000B1909">
        <w:br w:type="page"/>
      </w:r>
    </w:p>
    <w:p w:rsidR="002F7619" w:rsidRPr="000B1909" w:rsidRDefault="002F7619" w:rsidP="002F7619">
      <w:pPr>
        <w:spacing w:line="360" w:lineRule="auto"/>
        <w:jc w:val="both"/>
        <w:rPr>
          <w:u w:val="single"/>
        </w:rPr>
      </w:pPr>
    </w:p>
    <w:p w:rsidR="002F7619" w:rsidRPr="000B1909" w:rsidRDefault="002F7619" w:rsidP="002F7619">
      <w:pPr>
        <w:spacing w:line="360" w:lineRule="auto"/>
        <w:jc w:val="center"/>
        <w:rPr>
          <w:b/>
          <w:u w:val="single"/>
        </w:rPr>
      </w:pPr>
      <w:r w:rsidRPr="000B1909">
        <w:rPr>
          <w:b/>
          <w:u w:val="single"/>
        </w:rPr>
        <w:t>Annexe n°3 : Modèle de caution de soumission</w:t>
      </w:r>
    </w:p>
    <w:p w:rsidR="002F7619" w:rsidRPr="000B1909" w:rsidRDefault="002F7619" w:rsidP="002F7619">
      <w:pPr>
        <w:spacing w:line="360" w:lineRule="auto"/>
        <w:jc w:val="center"/>
        <w:rPr>
          <w:b/>
          <w:u w:val="single"/>
        </w:rPr>
      </w:pPr>
    </w:p>
    <w:p w:rsidR="002F7619" w:rsidRPr="000B1909" w:rsidRDefault="002F7619" w:rsidP="002F7619">
      <w:pPr>
        <w:spacing w:line="360" w:lineRule="auto"/>
        <w:jc w:val="both"/>
        <w:rPr>
          <w:sz w:val="22"/>
          <w:szCs w:val="22"/>
        </w:rPr>
      </w:pPr>
      <w:r w:rsidRPr="000B1909">
        <w:rPr>
          <w:sz w:val="22"/>
          <w:szCs w:val="22"/>
        </w:rPr>
        <w:t>Adressé à MONSIEUR LE DIRECTEUR  GENERAL DE L’HOPITAL GENERAL DE Douala, « le Maître d’ouvrage »</w:t>
      </w:r>
    </w:p>
    <w:p w:rsidR="002F7619" w:rsidRPr="000B1909" w:rsidRDefault="002F7619" w:rsidP="002F7619">
      <w:pPr>
        <w:jc w:val="both"/>
        <w:rPr>
          <w:sz w:val="22"/>
          <w:szCs w:val="22"/>
        </w:rPr>
      </w:pPr>
      <w:r w:rsidRPr="000B1909">
        <w:rPr>
          <w:sz w:val="22"/>
          <w:szCs w:val="22"/>
        </w:rPr>
        <w:t xml:space="preserve">Attendu que le Fournisseur ……………, ci-dessous désigné « le soumissionnaire », a soumis son offre en date du </w:t>
      </w:r>
      <w:r w:rsidRPr="000B1909">
        <w:t>…………….</w:t>
      </w:r>
      <w:r w:rsidRPr="000B1909">
        <w:rPr>
          <w:i/>
        </w:rPr>
        <w:t xml:space="preserve"> Pour </w:t>
      </w:r>
      <w:r w:rsidRPr="000B1909">
        <w:rPr>
          <w:i/>
          <w:iCs/>
        </w:rPr>
        <w:t>[indiquer</w:t>
      </w:r>
      <w:r w:rsidRPr="000B1909">
        <w:rPr>
          <w:i/>
          <w:iCs/>
          <w:spacing w:val="4"/>
        </w:rPr>
        <w:t xml:space="preserve"> </w:t>
      </w:r>
      <w:r w:rsidRPr="000B1909">
        <w:rPr>
          <w:i/>
          <w:iCs/>
        </w:rPr>
        <w:t>l’objet</w:t>
      </w:r>
      <w:r w:rsidRPr="000B1909">
        <w:rPr>
          <w:i/>
          <w:iCs/>
          <w:spacing w:val="4"/>
        </w:rPr>
        <w:t xml:space="preserve"> </w:t>
      </w:r>
      <w:r w:rsidRPr="000B1909">
        <w:rPr>
          <w:i/>
          <w:iCs/>
        </w:rPr>
        <w:t>des</w:t>
      </w:r>
      <w:r w:rsidRPr="000B1909">
        <w:rPr>
          <w:i/>
          <w:iCs/>
          <w:spacing w:val="4"/>
        </w:rPr>
        <w:t xml:space="preserve"> </w:t>
      </w:r>
      <w:r w:rsidRPr="000B1909">
        <w:rPr>
          <w:i/>
          <w:iCs/>
        </w:rPr>
        <w:t>travaux,</w:t>
      </w:r>
      <w:r w:rsidRPr="000B1909">
        <w:rPr>
          <w:i/>
          <w:iCs/>
          <w:spacing w:val="4"/>
        </w:rPr>
        <w:t xml:space="preserve"> </w:t>
      </w:r>
      <w:r w:rsidRPr="000B1909">
        <w:rPr>
          <w:i/>
          <w:iCs/>
        </w:rPr>
        <w:t>les</w:t>
      </w:r>
      <w:r w:rsidRPr="000B1909">
        <w:rPr>
          <w:i/>
          <w:iCs/>
          <w:spacing w:val="4"/>
        </w:rPr>
        <w:t xml:space="preserve"> </w:t>
      </w:r>
      <w:r w:rsidRPr="000B1909">
        <w:rPr>
          <w:i/>
          <w:iCs/>
        </w:rPr>
        <w:t>références</w:t>
      </w:r>
      <w:r w:rsidRPr="000B1909">
        <w:rPr>
          <w:i/>
          <w:iCs/>
          <w:spacing w:val="4"/>
        </w:rPr>
        <w:t xml:space="preserve"> </w:t>
      </w:r>
      <w:r w:rsidRPr="000B1909">
        <w:rPr>
          <w:i/>
          <w:iCs/>
        </w:rPr>
        <w:t>de</w:t>
      </w:r>
      <w:r w:rsidRPr="000B1909">
        <w:rPr>
          <w:i/>
          <w:iCs/>
          <w:spacing w:val="4"/>
        </w:rPr>
        <w:t xml:space="preserve"> </w:t>
      </w:r>
      <w:r w:rsidRPr="000B1909">
        <w:rPr>
          <w:i/>
          <w:iCs/>
        </w:rPr>
        <w:t>l’appel</w:t>
      </w:r>
      <w:r w:rsidRPr="000B1909">
        <w:rPr>
          <w:i/>
          <w:iCs/>
          <w:spacing w:val="4"/>
        </w:rPr>
        <w:t xml:space="preserve"> </w:t>
      </w:r>
      <w:r w:rsidRPr="000B1909">
        <w:rPr>
          <w:i/>
          <w:iCs/>
        </w:rPr>
        <w:t>d’offres</w:t>
      </w:r>
      <w:r w:rsidRPr="000B1909">
        <w:rPr>
          <w:i/>
          <w:iCs/>
          <w:spacing w:val="4"/>
        </w:rPr>
        <w:t xml:space="preserve"> </w:t>
      </w:r>
      <w:r w:rsidRPr="000B1909">
        <w:rPr>
          <w:i/>
          <w:iCs/>
        </w:rPr>
        <w:t>et</w:t>
      </w:r>
      <w:r w:rsidRPr="000B1909">
        <w:rPr>
          <w:i/>
          <w:iCs/>
          <w:spacing w:val="4"/>
        </w:rPr>
        <w:t xml:space="preserve"> </w:t>
      </w:r>
      <w:r w:rsidRPr="000B1909">
        <w:rPr>
          <w:i/>
          <w:iCs/>
        </w:rPr>
        <w:t>le</w:t>
      </w:r>
      <w:r w:rsidRPr="000B1909">
        <w:rPr>
          <w:i/>
          <w:iCs/>
          <w:spacing w:val="4"/>
        </w:rPr>
        <w:t xml:space="preserve"> </w:t>
      </w:r>
      <w:r w:rsidRPr="000B1909">
        <w:rPr>
          <w:i/>
          <w:iCs/>
        </w:rPr>
        <w:t>lot,</w:t>
      </w:r>
      <w:r w:rsidRPr="000B1909">
        <w:rPr>
          <w:i/>
          <w:iCs/>
          <w:spacing w:val="4"/>
        </w:rPr>
        <w:t xml:space="preserve"> </w:t>
      </w:r>
      <w:r w:rsidRPr="000B1909">
        <w:rPr>
          <w:i/>
          <w:iCs/>
        </w:rPr>
        <w:t>éventuellement]</w:t>
      </w:r>
      <w:r w:rsidRPr="000B1909">
        <w:rPr>
          <w:i/>
        </w:rPr>
        <w:t xml:space="preserve">,                                                            </w:t>
      </w:r>
      <w:r w:rsidRPr="000B1909">
        <w:rPr>
          <w:sz w:val="22"/>
          <w:szCs w:val="22"/>
        </w:rPr>
        <w:t xml:space="preserve">                                                                                                                                                                                                                                                                                                                                                                                                                                                                                                                     </w:t>
      </w:r>
    </w:p>
    <w:p w:rsidR="002F7619" w:rsidRPr="000B1909" w:rsidRDefault="002F7619" w:rsidP="002F7619">
      <w:pPr>
        <w:spacing w:line="360" w:lineRule="auto"/>
        <w:jc w:val="both"/>
        <w:rPr>
          <w:sz w:val="22"/>
          <w:szCs w:val="22"/>
        </w:rPr>
      </w:pPr>
      <w:r w:rsidRPr="000B1909">
        <w:rPr>
          <w:sz w:val="22"/>
          <w:szCs w:val="22"/>
        </w:rPr>
        <w:t xml:space="preserve"> , ci-dessous désigné « l’offre », et pour laquelle il doit joindre un cautionnement provisoire équivalent à ……………… franc CFA</w:t>
      </w:r>
    </w:p>
    <w:p w:rsidR="002F7619" w:rsidRPr="000B1909" w:rsidRDefault="002F7619" w:rsidP="002F7619">
      <w:pPr>
        <w:spacing w:line="360" w:lineRule="auto"/>
        <w:jc w:val="both"/>
        <w:rPr>
          <w:sz w:val="22"/>
          <w:szCs w:val="22"/>
        </w:rPr>
      </w:pPr>
      <w:r w:rsidRPr="000B1909">
        <w:rPr>
          <w:sz w:val="22"/>
          <w:szCs w:val="22"/>
        </w:rPr>
        <w:t>Nous…………</w:t>
      </w:r>
      <w:proofErr w:type="gramStart"/>
      <w:r w:rsidRPr="000B1909">
        <w:rPr>
          <w:sz w:val="22"/>
          <w:szCs w:val="22"/>
        </w:rPr>
        <w:t>…(</w:t>
      </w:r>
      <w:proofErr w:type="gramEnd"/>
      <w:r w:rsidRPr="000B1909">
        <w:rPr>
          <w:sz w:val="22"/>
          <w:szCs w:val="22"/>
        </w:rPr>
        <w:t>nom et adresse de la banque), représenté par ………… (</w:t>
      </w:r>
      <w:proofErr w:type="gramStart"/>
      <w:r w:rsidRPr="000B1909">
        <w:rPr>
          <w:sz w:val="22"/>
          <w:szCs w:val="22"/>
        </w:rPr>
        <w:t>nom</w:t>
      </w:r>
      <w:proofErr w:type="gramEnd"/>
      <w:r w:rsidRPr="000B1909">
        <w:rPr>
          <w:sz w:val="22"/>
          <w:szCs w:val="22"/>
        </w:rPr>
        <w:t xml:space="preserve"> des signataires), ci-dessous désigné la banque déclarons garantir le paiement au Directeur Général de l’Hôpital Général de Douala de la somme maximale de……………FRANCS CFA que la banque s’engage à régler intégralement à l’Hôpital Général de Douala, s’obligeant elle-même, ses successeurs et assignataires. Les conditions de cette obligation sont les suivantes :</w:t>
      </w:r>
    </w:p>
    <w:p w:rsidR="002F7619" w:rsidRPr="000B1909" w:rsidRDefault="002F7619" w:rsidP="002F7619">
      <w:pPr>
        <w:spacing w:line="360" w:lineRule="auto"/>
        <w:jc w:val="both"/>
        <w:rPr>
          <w:sz w:val="22"/>
          <w:szCs w:val="22"/>
        </w:rPr>
      </w:pPr>
      <w:r w:rsidRPr="000B1909">
        <w:rPr>
          <w:sz w:val="22"/>
          <w:szCs w:val="22"/>
        </w:rPr>
        <w:t>Si le soumissionnaire retire l’offre pendant la période de validité spécifié par lui sur l’acte de soumission ; Ou Si le soumissionnaire s’étant vu notifier l’attribution du marché  pendant la période de validité :</w:t>
      </w:r>
    </w:p>
    <w:p w:rsidR="002F7619" w:rsidRPr="000B1909" w:rsidRDefault="002F7619" w:rsidP="0005696E">
      <w:pPr>
        <w:numPr>
          <w:ilvl w:val="0"/>
          <w:numId w:val="10"/>
        </w:numPr>
        <w:spacing w:line="360" w:lineRule="auto"/>
        <w:jc w:val="both"/>
        <w:rPr>
          <w:sz w:val="22"/>
          <w:szCs w:val="22"/>
        </w:rPr>
      </w:pPr>
      <w:r w:rsidRPr="000B1909">
        <w:rPr>
          <w:sz w:val="22"/>
          <w:szCs w:val="22"/>
        </w:rPr>
        <w:t>Manque à signer ou refuse de signer le marché, alors qu’il est requis de le faire ;</w:t>
      </w:r>
    </w:p>
    <w:p w:rsidR="002F7619" w:rsidRPr="000B1909" w:rsidRDefault="002F7619" w:rsidP="0005696E">
      <w:pPr>
        <w:numPr>
          <w:ilvl w:val="0"/>
          <w:numId w:val="10"/>
        </w:numPr>
        <w:spacing w:line="360" w:lineRule="auto"/>
        <w:jc w:val="both"/>
        <w:rPr>
          <w:sz w:val="22"/>
          <w:szCs w:val="22"/>
        </w:rPr>
      </w:pPr>
      <w:r w:rsidRPr="000B1909">
        <w:rPr>
          <w:sz w:val="22"/>
          <w:szCs w:val="22"/>
        </w:rPr>
        <w:t>Manque à fournir ou refuse de fournir le cautionnement définitif du marché (cautionnement définitif), comme prévu dans celui-ci.</w:t>
      </w:r>
    </w:p>
    <w:p w:rsidR="002F7619" w:rsidRPr="000B1909" w:rsidRDefault="002F7619" w:rsidP="002F7619">
      <w:pPr>
        <w:spacing w:line="360" w:lineRule="auto"/>
        <w:jc w:val="both"/>
        <w:rPr>
          <w:sz w:val="22"/>
          <w:szCs w:val="22"/>
        </w:rPr>
      </w:pPr>
      <w:r w:rsidRPr="000B1909">
        <w:rPr>
          <w:sz w:val="22"/>
          <w:szCs w:val="22"/>
        </w:rPr>
        <w:t>Nous nous engageons à payer à l’Hôpital Général de Douala un montant allant jusqu’au maximum de la somme stipulé ci-dessus, dès réception de sa première demande écrite, sans que l’Hôpital Général de Douala soit tenu de justifier sa demande, étant entendu toute fois que dans sa demande l’Hôpital Général de Douala notera que le montant qu’il réclame lui est dû parce que l’une ou l’autre des conditions ci-dessus, ou toutes les deux ,sont remplis, et qu’il spécifiera quelle (s) condition (s) a (ont) joué.</w:t>
      </w:r>
    </w:p>
    <w:p w:rsidR="002F7619" w:rsidRPr="000B1909" w:rsidRDefault="002F7619" w:rsidP="002F7619">
      <w:pPr>
        <w:spacing w:line="360" w:lineRule="auto"/>
        <w:jc w:val="both"/>
        <w:rPr>
          <w:sz w:val="22"/>
          <w:szCs w:val="22"/>
        </w:rPr>
      </w:pPr>
      <w:r w:rsidRPr="000B1909">
        <w:rPr>
          <w:sz w:val="22"/>
          <w:szCs w:val="22"/>
        </w:rPr>
        <w:t>La présente caution entre en vigueur dès sa signature et dès la date limite fixée par l’Hôpital Général de Douala pour la remise des offre elle demeurera valable jusqu’au 30ème jour inclus suivant la fin du délai de validité des offres. Toute demande de l’Hôpital Général de Douala tendant à la faire jouer devra parvenir à la banque, par lettre recommandé avec accusé de réception avant la fin de cette période de validité.</w:t>
      </w:r>
    </w:p>
    <w:p w:rsidR="002F7619" w:rsidRPr="000B1909" w:rsidRDefault="002F7619" w:rsidP="002F7619">
      <w:pPr>
        <w:spacing w:line="360" w:lineRule="auto"/>
        <w:jc w:val="both"/>
        <w:rPr>
          <w:sz w:val="22"/>
          <w:szCs w:val="22"/>
        </w:rPr>
      </w:pPr>
      <w:r w:rsidRPr="000B1909">
        <w:rPr>
          <w:sz w:val="22"/>
          <w:szCs w:val="22"/>
        </w:rPr>
        <w:t xml:space="preserve">La présente caution est soumise pour son interprétation et son exécution au droit camerounais. Les tribunaux du Cameroun seront seuls compétents pour  statuer sur tout ce qui concerne le présent engagement et ses suites.                                                                                                                  </w:t>
      </w:r>
    </w:p>
    <w:p w:rsidR="002F7619" w:rsidRPr="000B1909" w:rsidRDefault="002F7619" w:rsidP="002F7619">
      <w:pPr>
        <w:spacing w:line="360" w:lineRule="auto"/>
        <w:jc w:val="both"/>
        <w:rPr>
          <w:sz w:val="22"/>
          <w:szCs w:val="22"/>
        </w:rPr>
      </w:pPr>
      <w:r w:rsidRPr="000B1909">
        <w:rPr>
          <w:sz w:val="22"/>
          <w:szCs w:val="22"/>
        </w:rPr>
        <w:t xml:space="preserve">                                                        Signé et authentifié par la banque                                           </w:t>
      </w:r>
    </w:p>
    <w:p w:rsidR="002F7619" w:rsidRPr="000B1909" w:rsidRDefault="002F7619" w:rsidP="002F7619">
      <w:pPr>
        <w:spacing w:line="360" w:lineRule="auto"/>
        <w:jc w:val="both"/>
        <w:rPr>
          <w:sz w:val="22"/>
          <w:szCs w:val="22"/>
        </w:rPr>
      </w:pPr>
      <w:r w:rsidRPr="000B1909">
        <w:rPr>
          <w:sz w:val="22"/>
          <w:szCs w:val="22"/>
        </w:rPr>
        <w:t xml:space="preserve">                                                   A_______________ le ____________                                                                                                                    </w:t>
      </w:r>
    </w:p>
    <w:p w:rsidR="002F7619" w:rsidRPr="000B1909" w:rsidRDefault="002F7619" w:rsidP="002F7619">
      <w:pPr>
        <w:spacing w:line="360" w:lineRule="auto"/>
        <w:jc w:val="both"/>
        <w:rPr>
          <w:sz w:val="22"/>
          <w:szCs w:val="22"/>
        </w:rPr>
      </w:pPr>
      <w:r w:rsidRPr="000B1909">
        <w:rPr>
          <w:sz w:val="22"/>
          <w:szCs w:val="22"/>
        </w:rPr>
        <w:t xml:space="preserve">                                                                      (Signature de la banque)</w:t>
      </w:r>
    </w:p>
    <w:p w:rsidR="002F7619" w:rsidRPr="000B1909" w:rsidRDefault="002F7619" w:rsidP="002F7619">
      <w:pPr>
        <w:spacing w:line="360" w:lineRule="auto"/>
        <w:jc w:val="both"/>
      </w:pPr>
      <w:r w:rsidRPr="000B1909">
        <w:br w:type="page"/>
      </w:r>
    </w:p>
    <w:p w:rsidR="002F7619" w:rsidRPr="000B1909" w:rsidRDefault="002F7619" w:rsidP="002F7619">
      <w:pPr>
        <w:spacing w:line="360" w:lineRule="auto"/>
        <w:jc w:val="center"/>
        <w:rPr>
          <w:b/>
          <w:u w:val="single"/>
        </w:rPr>
      </w:pPr>
      <w:r w:rsidRPr="000B1909">
        <w:rPr>
          <w:b/>
          <w:u w:val="single"/>
        </w:rPr>
        <w:lastRenderedPageBreak/>
        <w:t>Annexe n° 4 : Modèle de cautionnement définitif</w:t>
      </w:r>
    </w:p>
    <w:p w:rsidR="002F7619" w:rsidRPr="000B1909" w:rsidRDefault="002F7619" w:rsidP="002F7619">
      <w:pPr>
        <w:widowControl w:val="0"/>
        <w:autoSpaceDE w:val="0"/>
        <w:autoSpaceDN w:val="0"/>
        <w:adjustRightInd w:val="0"/>
        <w:ind w:left="142" w:right="142"/>
        <w:jc w:val="both"/>
      </w:pPr>
      <w:r w:rsidRPr="000B1909">
        <w:t>Banque</w:t>
      </w:r>
      <w:r w:rsidRPr="000B1909">
        <w:rPr>
          <w:spacing w:val="7"/>
        </w:rPr>
        <w:t xml:space="preserve"> </w:t>
      </w:r>
      <w:r w:rsidRPr="000B1909">
        <w:t>:</w:t>
      </w:r>
    </w:p>
    <w:p w:rsidR="002F7619" w:rsidRPr="000B1909" w:rsidRDefault="002F7619" w:rsidP="002F7619">
      <w:pPr>
        <w:widowControl w:val="0"/>
        <w:autoSpaceDE w:val="0"/>
        <w:autoSpaceDN w:val="0"/>
        <w:adjustRightInd w:val="0"/>
        <w:spacing w:before="12"/>
        <w:ind w:left="142" w:right="142"/>
        <w:jc w:val="both"/>
        <w:rPr>
          <w:sz w:val="12"/>
          <w:szCs w:val="12"/>
        </w:rPr>
      </w:pPr>
      <w:r w:rsidRPr="000B1909">
        <w:t>Référence</w:t>
      </w:r>
      <w:r w:rsidRPr="000B1909">
        <w:rPr>
          <w:spacing w:val="7"/>
        </w:rPr>
        <w:t xml:space="preserve"> </w:t>
      </w:r>
      <w:r w:rsidRPr="000B1909">
        <w:t>de</w:t>
      </w:r>
      <w:r w:rsidRPr="000B1909">
        <w:rPr>
          <w:spacing w:val="7"/>
        </w:rPr>
        <w:t xml:space="preserve"> </w:t>
      </w:r>
      <w:r w:rsidRPr="000B1909">
        <w:t>la</w:t>
      </w:r>
      <w:r w:rsidRPr="000B1909">
        <w:rPr>
          <w:spacing w:val="7"/>
        </w:rPr>
        <w:t xml:space="preserve"> </w:t>
      </w:r>
      <w:r w:rsidRPr="000B1909">
        <w:t>Caution</w:t>
      </w:r>
      <w:r w:rsidRPr="000B1909">
        <w:rPr>
          <w:spacing w:val="7"/>
        </w:rPr>
        <w:t xml:space="preserve"> </w:t>
      </w:r>
      <w:r w:rsidRPr="000B1909">
        <w:t>:</w:t>
      </w:r>
      <w:r w:rsidRPr="000B1909">
        <w:rPr>
          <w:spacing w:val="7"/>
        </w:rPr>
        <w:t xml:space="preserve"> </w:t>
      </w:r>
      <w:r w:rsidRPr="000B1909">
        <w:t>N°</w:t>
      </w:r>
      <w:r w:rsidRPr="000B1909">
        <w:rPr>
          <w:spacing w:val="7"/>
        </w:rPr>
        <w:t xml:space="preserve"> </w:t>
      </w:r>
      <w:r w:rsidRPr="000B1909">
        <w:rPr>
          <w:i/>
          <w:iCs/>
          <w:sz w:val="12"/>
          <w:szCs w:val="12"/>
        </w:rPr>
        <w:t>……………..................................………..</w:t>
      </w:r>
    </w:p>
    <w:p w:rsidR="002F7619" w:rsidRPr="000B1909" w:rsidRDefault="002F7619" w:rsidP="002F7619">
      <w:pPr>
        <w:widowControl w:val="0"/>
        <w:autoSpaceDE w:val="0"/>
        <w:autoSpaceDN w:val="0"/>
        <w:adjustRightInd w:val="0"/>
        <w:spacing w:line="200" w:lineRule="exact"/>
        <w:ind w:left="142" w:right="142"/>
        <w:jc w:val="both"/>
        <w:rPr>
          <w:sz w:val="20"/>
          <w:szCs w:val="20"/>
        </w:rPr>
      </w:pPr>
    </w:p>
    <w:p w:rsidR="002F7619" w:rsidRPr="000B1909" w:rsidRDefault="002F7619" w:rsidP="002F7619">
      <w:pPr>
        <w:widowControl w:val="0"/>
        <w:autoSpaceDE w:val="0"/>
        <w:autoSpaceDN w:val="0"/>
        <w:adjustRightInd w:val="0"/>
        <w:spacing w:line="250" w:lineRule="auto"/>
        <w:ind w:left="142" w:right="142"/>
        <w:jc w:val="both"/>
      </w:pPr>
      <w:r w:rsidRPr="000B1909">
        <w:t>Adressée à Monsieur le Directeur Général de l’Hôpital Général de Douala, ci-dessous désigné « le Maître d’Ouvrage</w:t>
      </w:r>
      <w:r w:rsidRPr="000B1909">
        <w:rPr>
          <w:spacing w:val="7"/>
        </w:rPr>
        <w:t xml:space="preserve"> </w:t>
      </w:r>
      <w:r w:rsidRPr="000B1909">
        <w:t>»</w:t>
      </w:r>
    </w:p>
    <w:p w:rsidR="002F7619" w:rsidRPr="000B1909" w:rsidRDefault="002F7619" w:rsidP="002F7619">
      <w:pPr>
        <w:widowControl w:val="0"/>
        <w:autoSpaceDE w:val="0"/>
        <w:autoSpaceDN w:val="0"/>
        <w:adjustRightInd w:val="0"/>
        <w:ind w:left="142" w:right="142"/>
        <w:jc w:val="both"/>
      </w:pPr>
      <w:r w:rsidRPr="000B1909">
        <w:t>Attendu</w:t>
      </w:r>
      <w:r w:rsidRPr="000B1909">
        <w:rPr>
          <w:spacing w:val="25"/>
        </w:rPr>
        <w:t xml:space="preserve"> </w:t>
      </w:r>
      <w:r w:rsidRPr="000B1909">
        <w:t>que</w:t>
      </w:r>
      <w:r w:rsidRPr="000B1909">
        <w:rPr>
          <w:spacing w:val="25"/>
        </w:rPr>
        <w:t xml:space="preserve"> </w:t>
      </w:r>
      <w:r w:rsidRPr="000B1909">
        <w:rPr>
          <w:i/>
          <w:iCs/>
          <w:sz w:val="12"/>
          <w:szCs w:val="12"/>
        </w:rPr>
        <w:t xml:space="preserve">……………............................................................ </w:t>
      </w:r>
      <w:r w:rsidRPr="000B1909">
        <w:rPr>
          <w:i/>
          <w:iCs/>
          <w:sz w:val="20"/>
          <w:szCs w:val="20"/>
        </w:rPr>
        <w:t>[</w:t>
      </w:r>
      <w:proofErr w:type="gramStart"/>
      <w:r w:rsidRPr="000B1909">
        <w:rPr>
          <w:i/>
          <w:iCs/>
          <w:sz w:val="20"/>
          <w:szCs w:val="20"/>
        </w:rPr>
        <w:t>nom</w:t>
      </w:r>
      <w:proofErr w:type="gramEnd"/>
      <w:r w:rsidRPr="000B1909">
        <w:rPr>
          <w:i/>
          <w:iCs/>
          <w:spacing w:val="21"/>
          <w:sz w:val="20"/>
          <w:szCs w:val="20"/>
        </w:rPr>
        <w:t xml:space="preserve"> </w:t>
      </w:r>
      <w:r w:rsidRPr="000B1909">
        <w:rPr>
          <w:i/>
          <w:iCs/>
          <w:sz w:val="20"/>
          <w:szCs w:val="20"/>
        </w:rPr>
        <w:t>et</w:t>
      </w:r>
      <w:r w:rsidRPr="000B1909">
        <w:rPr>
          <w:i/>
          <w:iCs/>
          <w:spacing w:val="21"/>
          <w:sz w:val="20"/>
          <w:szCs w:val="20"/>
        </w:rPr>
        <w:t xml:space="preserve"> </w:t>
      </w:r>
      <w:r w:rsidRPr="000B1909">
        <w:rPr>
          <w:i/>
          <w:iCs/>
          <w:sz w:val="20"/>
          <w:szCs w:val="20"/>
        </w:rPr>
        <w:t>adresse</w:t>
      </w:r>
      <w:r w:rsidRPr="000B1909">
        <w:rPr>
          <w:i/>
          <w:iCs/>
          <w:spacing w:val="21"/>
          <w:sz w:val="20"/>
          <w:szCs w:val="20"/>
        </w:rPr>
        <w:t xml:space="preserve"> </w:t>
      </w:r>
      <w:r w:rsidRPr="000B1909">
        <w:rPr>
          <w:i/>
          <w:iCs/>
          <w:sz w:val="20"/>
          <w:szCs w:val="20"/>
        </w:rPr>
        <w:t>du</w:t>
      </w:r>
      <w:r w:rsidRPr="000B1909">
        <w:rPr>
          <w:i/>
          <w:iCs/>
          <w:spacing w:val="21"/>
          <w:sz w:val="20"/>
          <w:szCs w:val="20"/>
        </w:rPr>
        <w:t xml:space="preserve"> </w:t>
      </w:r>
      <w:r w:rsidRPr="000B1909">
        <w:rPr>
          <w:i/>
          <w:iCs/>
          <w:sz w:val="20"/>
          <w:szCs w:val="20"/>
        </w:rPr>
        <w:t>fournisseur]</w:t>
      </w:r>
      <w:r w:rsidRPr="000B1909">
        <w:t>,</w:t>
      </w:r>
      <w:r w:rsidRPr="000B1909">
        <w:rPr>
          <w:spacing w:val="25"/>
        </w:rPr>
        <w:t xml:space="preserve"> </w:t>
      </w:r>
      <w:r w:rsidRPr="000B1909">
        <w:t>ci-dessous</w:t>
      </w:r>
      <w:r w:rsidRPr="000B1909">
        <w:rPr>
          <w:spacing w:val="25"/>
        </w:rPr>
        <w:t xml:space="preserve"> </w:t>
      </w:r>
      <w:r w:rsidRPr="000B1909">
        <w:t>désigné</w:t>
      </w:r>
      <w:r w:rsidRPr="000B1909">
        <w:rPr>
          <w:spacing w:val="25"/>
        </w:rPr>
        <w:t xml:space="preserve"> </w:t>
      </w:r>
      <w:r w:rsidRPr="000B1909">
        <w:t>«</w:t>
      </w:r>
      <w:r w:rsidRPr="000B1909">
        <w:rPr>
          <w:spacing w:val="25"/>
        </w:rPr>
        <w:t xml:space="preserve"> </w:t>
      </w:r>
      <w:r w:rsidRPr="000B1909">
        <w:t>le Fournisseur</w:t>
      </w:r>
      <w:r w:rsidRPr="000B1909">
        <w:rPr>
          <w:spacing w:val="7"/>
        </w:rPr>
        <w:t xml:space="preserve"> </w:t>
      </w:r>
      <w:r w:rsidRPr="000B1909">
        <w:t>»,</w:t>
      </w:r>
      <w:r w:rsidRPr="000B1909">
        <w:rPr>
          <w:spacing w:val="7"/>
        </w:rPr>
        <w:t xml:space="preserve"> </w:t>
      </w:r>
      <w:r w:rsidRPr="000B1909">
        <w:t>s’est</w:t>
      </w:r>
      <w:r w:rsidRPr="000B1909">
        <w:rPr>
          <w:spacing w:val="7"/>
        </w:rPr>
        <w:t xml:space="preserve"> </w:t>
      </w:r>
      <w:r w:rsidRPr="000B1909">
        <w:t>engagé,</w:t>
      </w:r>
      <w:r w:rsidRPr="000B1909">
        <w:rPr>
          <w:spacing w:val="7"/>
        </w:rPr>
        <w:t xml:space="preserve"> </w:t>
      </w:r>
      <w:r w:rsidRPr="000B1909">
        <w:t>en</w:t>
      </w:r>
      <w:r w:rsidRPr="000B1909">
        <w:rPr>
          <w:spacing w:val="7"/>
        </w:rPr>
        <w:t xml:space="preserve"> </w:t>
      </w:r>
      <w:r w:rsidRPr="000B1909">
        <w:t>exécution</w:t>
      </w:r>
      <w:r w:rsidRPr="000B1909">
        <w:rPr>
          <w:spacing w:val="7"/>
        </w:rPr>
        <w:t xml:space="preserve"> </w:t>
      </w:r>
      <w:r w:rsidRPr="000B1909">
        <w:t>du</w:t>
      </w:r>
      <w:r w:rsidRPr="000B1909">
        <w:rPr>
          <w:spacing w:val="7"/>
        </w:rPr>
        <w:t xml:space="preserve"> </w:t>
      </w:r>
      <w:r w:rsidRPr="000B1909">
        <w:t>marché</w:t>
      </w:r>
      <w:r w:rsidRPr="000B1909">
        <w:rPr>
          <w:spacing w:val="7"/>
        </w:rPr>
        <w:t xml:space="preserve"> </w:t>
      </w:r>
      <w:r w:rsidRPr="000B1909">
        <w:t>désigné</w:t>
      </w:r>
      <w:r w:rsidRPr="000B1909">
        <w:rPr>
          <w:spacing w:val="7"/>
        </w:rPr>
        <w:t xml:space="preserve"> </w:t>
      </w:r>
      <w:r w:rsidRPr="000B1909">
        <w:t>«</w:t>
      </w:r>
      <w:r w:rsidRPr="000B1909">
        <w:rPr>
          <w:spacing w:val="7"/>
        </w:rPr>
        <w:t xml:space="preserve"> </w:t>
      </w:r>
      <w:r w:rsidRPr="000B1909">
        <w:t>le</w:t>
      </w:r>
      <w:r w:rsidRPr="000B1909">
        <w:rPr>
          <w:spacing w:val="7"/>
        </w:rPr>
        <w:t xml:space="preserve"> </w:t>
      </w:r>
      <w:r w:rsidRPr="000B1909">
        <w:t>marché</w:t>
      </w:r>
      <w:r w:rsidRPr="000B1909">
        <w:rPr>
          <w:spacing w:val="7"/>
        </w:rPr>
        <w:t xml:space="preserve"> </w:t>
      </w:r>
      <w:r w:rsidRPr="000B1909">
        <w:t>»,</w:t>
      </w:r>
      <w:r w:rsidRPr="000B1909">
        <w:rPr>
          <w:spacing w:val="7"/>
        </w:rPr>
        <w:t xml:space="preserve"> </w:t>
      </w:r>
      <w:r w:rsidRPr="000B1909">
        <w:t>à</w:t>
      </w:r>
      <w:r w:rsidRPr="000B1909">
        <w:rPr>
          <w:spacing w:val="7"/>
        </w:rPr>
        <w:t xml:space="preserve"> </w:t>
      </w:r>
      <w:r w:rsidRPr="000B1909">
        <w:t>réaliser</w:t>
      </w:r>
    </w:p>
    <w:p w:rsidR="002F7619" w:rsidRPr="000B1909" w:rsidRDefault="002F7619" w:rsidP="002F7619">
      <w:pPr>
        <w:widowControl w:val="0"/>
        <w:autoSpaceDE w:val="0"/>
        <w:autoSpaceDN w:val="0"/>
        <w:adjustRightInd w:val="0"/>
        <w:spacing w:before="50"/>
        <w:ind w:left="142" w:right="142"/>
        <w:jc w:val="both"/>
        <w:rPr>
          <w:sz w:val="20"/>
          <w:szCs w:val="20"/>
        </w:rPr>
      </w:pPr>
      <w:r w:rsidRPr="000B1909">
        <w:rPr>
          <w:i/>
          <w:iCs/>
          <w:sz w:val="20"/>
          <w:szCs w:val="20"/>
        </w:rPr>
        <w:t>[</w:t>
      </w:r>
      <w:proofErr w:type="gramStart"/>
      <w:r w:rsidRPr="000B1909">
        <w:rPr>
          <w:i/>
          <w:iCs/>
          <w:sz w:val="20"/>
          <w:szCs w:val="20"/>
        </w:rPr>
        <w:t>indiquer</w:t>
      </w:r>
      <w:proofErr w:type="gramEnd"/>
      <w:r w:rsidRPr="000B1909">
        <w:rPr>
          <w:i/>
          <w:iCs/>
          <w:spacing w:val="6"/>
          <w:sz w:val="20"/>
          <w:szCs w:val="20"/>
        </w:rPr>
        <w:t xml:space="preserve"> </w:t>
      </w:r>
      <w:r w:rsidRPr="000B1909">
        <w:rPr>
          <w:i/>
          <w:iCs/>
          <w:sz w:val="20"/>
          <w:szCs w:val="20"/>
        </w:rPr>
        <w:t>la</w:t>
      </w:r>
      <w:r w:rsidRPr="000B1909">
        <w:rPr>
          <w:i/>
          <w:iCs/>
          <w:spacing w:val="6"/>
          <w:sz w:val="20"/>
          <w:szCs w:val="20"/>
        </w:rPr>
        <w:t xml:space="preserve"> </w:t>
      </w:r>
      <w:r w:rsidRPr="000B1909">
        <w:rPr>
          <w:i/>
          <w:iCs/>
          <w:sz w:val="20"/>
          <w:szCs w:val="20"/>
        </w:rPr>
        <w:t>nature</w:t>
      </w:r>
      <w:r w:rsidRPr="000B1909">
        <w:rPr>
          <w:i/>
          <w:iCs/>
          <w:spacing w:val="6"/>
          <w:sz w:val="20"/>
          <w:szCs w:val="20"/>
        </w:rPr>
        <w:t xml:space="preserve"> </w:t>
      </w:r>
      <w:r w:rsidRPr="000B1909">
        <w:rPr>
          <w:i/>
          <w:iCs/>
          <w:sz w:val="20"/>
          <w:szCs w:val="20"/>
        </w:rPr>
        <w:t>des</w:t>
      </w:r>
      <w:r w:rsidRPr="000B1909">
        <w:rPr>
          <w:i/>
          <w:iCs/>
          <w:spacing w:val="6"/>
          <w:sz w:val="20"/>
          <w:szCs w:val="20"/>
        </w:rPr>
        <w:t xml:space="preserve"> </w:t>
      </w:r>
      <w:r w:rsidRPr="000B1909">
        <w:rPr>
          <w:i/>
          <w:iCs/>
          <w:sz w:val="20"/>
          <w:szCs w:val="20"/>
        </w:rPr>
        <w:t>travaux</w:t>
      </w:r>
      <w:r w:rsidRPr="000B1909">
        <w:rPr>
          <w:i/>
          <w:iCs/>
          <w:spacing w:val="6"/>
          <w:sz w:val="20"/>
          <w:szCs w:val="20"/>
        </w:rPr>
        <w:t xml:space="preserve"> ou des prestations</w:t>
      </w:r>
      <w:r w:rsidRPr="000B1909">
        <w:rPr>
          <w:i/>
          <w:iCs/>
          <w:sz w:val="20"/>
          <w:szCs w:val="20"/>
        </w:rPr>
        <w:t>]</w:t>
      </w:r>
    </w:p>
    <w:p w:rsidR="002F7619" w:rsidRPr="000B1909" w:rsidRDefault="002F7619" w:rsidP="002F7619">
      <w:pPr>
        <w:widowControl w:val="0"/>
        <w:autoSpaceDE w:val="0"/>
        <w:autoSpaceDN w:val="0"/>
        <w:adjustRightInd w:val="0"/>
        <w:spacing w:before="8" w:line="100" w:lineRule="exact"/>
        <w:ind w:left="142" w:right="142"/>
        <w:jc w:val="both"/>
        <w:rPr>
          <w:sz w:val="10"/>
          <w:szCs w:val="10"/>
        </w:rPr>
      </w:pPr>
    </w:p>
    <w:p w:rsidR="002F7619" w:rsidRPr="000B1909" w:rsidRDefault="002F7619" w:rsidP="002F7619">
      <w:pPr>
        <w:widowControl w:val="0"/>
        <w:autoSpaceDE w:val="0"/>
        <w:autoSpaceDN w:val="0"/>
        <w:adjustRightInd w:val="0"/>
        <w:spacing w:line="200" w:lineRule="exact"/>
        <w:ind w:left="142" w:right="142"/>
        <w:jc w:val="both"/>
        <w:rPr>
          <w:sz w:val="20"/>
          <w:szCs w:val="20"/>
        </w:rPr>
      </w:pPr>
    </w:p>
    <w:p w:rsidR="002F7619" w:rsidRPr="000B1909" w:rsidRDefault="002F7619" w:rsidP="002F7619">
      <w:pPr>
        <w:widowControl w:val="0"/>
        <w:autoSpaceDE w:val="0"/>
        <w:autoSpaceDN w:val="0"/>
        <w:adjustRightInd w:val="0"/>
        <w:spacing w:line="250" w:lineRule="auto"/>
        <w:ind w:left="142" w:right="142"/>
        <w:jc w:val="both"/>
      </w:pPr>
      <w:r w:rsidRPr="000B1909">
        <w:t>Attendu</w:t>
      </w:r>
      <w:r w:rsidRPr="000B1909">
        <w:rPr>
          <w:spacing w:val="2"/>
        </w:rPr>
        <w:t xml:space="preserve"> </w:t>
      </w:r>
      <w:r w:rsidRPr="000B1909">
        <w:t>qu’il</w:t>
      </w:r>
      <w:r w:rsidRPr="000B1909">
        <w:rPr>
          <w:spacing w:val="2"/>
        </w:rPr>
        <w:t xml:space="preserve"> </w:t>
      </w:r>
      <w:r w:rsidRPr="000B1909">
        <w:t>est</w:t>
      </w:r>
      <w:r w:rsidRPr="000B1909">
        <w:rPr>
          <w:spacing w:val="2"/>
        </w:rPr>
        <w:t xml:space="preserve"> </w:t>
      </w:r>
      <w:r w:rsidRPr="000B1909">
        <w:t>stipulé</w:t>
      </w:r>
      <w:r w:rsidRPr="000B1909">
        <w:rPr>
          <w:spacing w:val="2"/>
        </w:rPr>
        <w:t xml:space="preserve"> </w:t>
      </w:r>
      <w:r w:rsidRPr="000B1909">
        <w:t>dans</w:t>
      </w:r>
      <w:r w:rsidRPr="000B1909">
        <w:rPr>
          <w:spacing w:val="2"/>
        </w:rPr>
        <w:t xml:space="preserve"> </w:t>
      </w:r>
      <w:r w:rsidRPr="000B1909">
        <w:t>le</w:t>
      </w:r>
      <w:r w:rsidRPr="000B1909">
        <w:rPr>
          <w:spacing w:val="2"/>
        </w:rPr>
        <w:t xml:space="preserve"> </w:t>
      </w:r>
      <w:r w:rsidRPr="000B1909">
        <w:t>marché</w:t>
      </w:r>
      <w:r w:rsidRPr="000B1909">
        <w:rPr>
          <w:spacing w:val="2"/>
        </w:rPr>
        <w:t xml:space="preserve"> </w:t>
      </w:r>
      <w:r w:rsidRPr="000B1909">
        <w:t>que</w:t>
      </w:r>
      <w:r w:rsidRPr="000B1909">
        <w:rPr>
          <w:spacing w:val="2"/>
        </w:rPr>
        <w:t xml:space="preserve"> </w:t>
      </w:r>
      <w:r w:rsidRPr="000B1909">
        <w:t>le</w:t>
      </w:r>
      <w:r w:rsidRPr="000B1909">
        <w:rPr>
          <w:spacing w:val="2"/>
        </w:rPr>
        <w:t xml:space="preserve"> </w:t>
      </w:r>
      <w:r w:rsidRPr="000B1909">
        <w:t>Fournisseur</w:t>
      </w:r>
      <w:r w:rsidRPr="000B1909">
        <w:rPr>
          <w:spacing w:val="2"/>
        </w:rPr>
        <w:t xml:space="preserve"> </w:t>
      </w:r>
      <w:r w:rsidRPr="000B1909">
        <w:t>remettra</w:t>
      </w:r>
      <w:r w:rsidRPr="000B1909">
        <w:rPr>
          <w:spacing w:val="2"/>
        </w:rPr>
        <w:t xml:space="preserve"> </w:t>
      </w:r>
      <w:r w:rsidRPr="000B1909">
        <w:t>au</w:t>
      </w:r>
      <w:r w:rsidRPr="000B1909">
        <w:rPr>
          <w:spacing w:val="2"/>
        </w:rPr>
        <w:t xml:space="preserve"> </w:t>
      </w:r>
      <w:r w:rsidRPr="000B1909">
        <w:t>Maître</w:t>
      </w:r>
      <w:r w:rsidRPr="000B1909">
        <w:rPr>
          <w:spacing w:val="2"/>
        </w:rPr>
        <w:t xml:space="preserve"> </w:t>
      </w:r>
      <w:r w:rsidRPr="000B1909">
        <w:t>d’Ouvrage</w:t>
      </w:r>
      <w:r w:rsidRPr="000B1909">
        <w:rPr>
          <w:spacing w:val="2"/>
        </w:rPr>
        <w:t xml:space="preserve"> </w:t>
      </w:r>
      <w:r w:rsidRPr="000B1909">
        <w:t>un</w:t>
      </w:r>
      <w:r w:rsidRPr="000B1909">
        <w:rPr>
          <w:spacing w:val="2"/>
        </w:rPr>
        <w:t xml:space="preserve"> </w:t>
      </w:r>
      <w:r w:rsidRPr="000B1909">
        <w:t>cautionnement</w:t>
      </w:r>
      <w:r w:rsidRPr="000B1909">
        <w:rPr>
          <w:spacing w:val="1"/>
        </w:rPr>
        <w:t xml:space="preserve"> </w:t>
      </w:r>
      <w:r w:rsidRPr="000B1909">
        <w:t>définitif,</w:t>
      </w:r>
      <w:r w:rsidRPr="000B1909">
        <w:rPr>
          <w:spacing w:val="1"/>
        </w:rPr>
        <w:t xml:space="preserve"> </w:t>
      </w:r>
      <w:r w:rsidRPr="000B1909">
        <w:t>d’un</w:t>
      </w:r>
      <w:r w:rsidRPr="000B1909">
        <w:rPr>
          <w:spacing w:val="1"/>
        </w:rPr>
        <w:t xml:space="preserve"> </w:t>
      </w:r>
      <w:r w:rsidRPr="000B1909">
        <w:t>montant</w:t>
      </w:r>
      <w:r w:rsidRPr="000B1909">
        <w:rPr>
          <w:spacing w:val="1"/>
        </w:rPr>
        <w:t xml:space="preserve"> </w:t>
      </w:r>
      <w:r w:rsidRPr="000B1909">
        <w:t>égal</w:t>
      </w:r>
      <w:r w:rsidRPr="000B1909">
        <w:rPr>
          <w:spacing w:val="1"/>
        </w:rPr>
        <w:t xml:space="preserve"> </w:t>
      </w:r>
      <w:r w:rsidRPr="000B1909">
        <w:t>à</w:t>
      </w:r>
      <w:r w:rsidRPr="000B1909">
        <w:rPr>
          <w:spacing w:val="1"/>
        </w:rPr>
        <w:t xml:space="preserve"> </w:t>
      </w:r>
      <w:r w:rsidRPr="000B1909">
        <w:t>[indiquer</w:t>
      </w:r>
      <w:r w:rsidRPr="000B1909">
        <w:rPr>
          <w:spacing w:val="1"/>
        </w:rPr>
        <w:t xml:space="preserve"> </w:t>
      </w:r>
      <w:r w:rsidRPr="000B1909">
        <w:t>le</w:t>
      </w:r>
      <w:r w:rsidRPr="000B1909">
        <w:rPr>
          <w:spacing w:val="1"/>
        </w:rPr>
        <w:t xml:space="preserve"> </w:t>
      </w:r>
      <w:r w:rsidRPr="000B1909">
        <w:t>pourcentage</w:t>
      </w:r>
      <w:r w:rsidRPr="000B1909">
        <w:rPr>
          <w:spacing w:val="1"/>
        </w:rPr>
        <w:t xml:space="preserve"> </w:t>
      </w:r>
      <w:r w:rsidRPr="000B1909">
        <w:t>compris</w:t>
      </w:r>
      <w:r w:rsidRPr="000B1909">
        <w:rPr>
          <w:spacing w:val="1"/>
        </w:rPr>
        <w:t xml:space="preserve"> </w:t>
      </w:r>
      <w:r w:rsidRPr="000B1909">
        <w:t>entre</w:t>
      </w:r>
      <w:r w:rsidRPr="000B1909">
        <w:rPr>
          <w:spacing w:val="1"/>
        </w:rPr>
        <w:t xml:space="preserve"> </w:t>
      </w:r>
      <w:r w:rsidRPr="000B1909">
        <w:t>2</w:t>
      </w:r>
      <w:r w:rsidRPr="000B1909">
        <w:rPr>
          <w:spacing w:val="1"/>
        </w:rPr>
        <w:t xml:space="preserve"> </w:t>
      </w:r>
      <w:r w:rsidRPr="000B1909">
        <w:t>et</w:t>
      </w:r>
      <w:r w:rsidRPr="000B1909">
        <w:rPr>
          <w:spacing w:val="1"/>
        </w:rPr>
        <w:t xml:space="preserve"> </w:t>
      </w:r>
      <w:r w:rsidRPr="000B1909">
        <w:t>5</w:t>
      </w:r>
      <w:r w:rsidRPr="000B1909">
        <w:rPr>
          <w:spacing w:val="1"/>
        </w:rPr>
        <w:t xml:space="preserve"> </w:t>
      </w:r>
      <w:r w:rsidRPr="000B1909">
        <w:t>%] du</w:t>
      </w:r>
      <w:r w:rsidRPr="000B1909">
        <w:rPr>
          <w:spacing w:val="1"/>
        </w:rPr>
        <w:t xml:space="preserve"> </w:t>
      </w:r>
      <w:r w:rsidRPr="000B1909">
        <w:t>montant</w:t>
      </w:r>
      <w:r w:rsidRPr="000B1909">
        <w:rPr>
          <w:spacing w:val="1"/>
        </w:rPr>
        <w:t xml:space="preserve"> </w:t>
      </w:r>
      <w:r w:rsidRPr="000B1909">
        <w:t>de la</w:t>
      </w:r>
      <w:r w:rsidRPr="000B1909">
        <w:rPr>
          <w:spacing w:val="-1"/>
        </w:rPr>
        <w:t xml:space="preserve"> </w:t>
      </w:r>
      <w:r w:rsidRPr="000B1909">
        <w:t>tranche</w:t>
      </w:r>
      <w:r w:rsidRPr="000B1909">
        <w:rPr>
          <w:spacing w:val="-1"/>
        </w:rPr>
        <w:t xml:space="preserve"> </w:t>
      </w:r>
      <w:r w:rsidRPr="000B1909">
        <w:t>du</w:t>
      </w:r>
      <w:r w:rsidRPr="000B1909">
        <w:rPr>
          <w:spacing w:val="-1"/>
        </w:rPr>
        <w:t xml:space="preserve"> </w:t>
      </w:r>
      <w:r w:rsidRPr="000B1909">
        <w:t>marché</w:t>
      </w:r>
      <w:r w:rsidRPr="000B1909">
        <w:rPr>
          <w:spacing w:val="-1"/>
        </w:rPr>
        <w:t xml:space="preserve"> </w:t>
      </w:r>
      <w:r w:rsidRPr="000B1909">
        <w:t>correspondante,</w:t>
      </w:r>
      <w:r w:rsidRPr="000B1909">
        <w:rPr>
          <w:spacing w:val="-1"/>
        </w:rPr>
        <w:t xml:space="preserve"> </w:t>
      </w:r>
      <w:r w:rsidRPr="000B1909">
        <w:t>comme</w:t>
      </w:r>
      <w:r w:rsidRPr="000B1909">
        <w:rPr>
          <w:spacing w:val="-1"/>
        </w:rPr>
        <w:t xml:space="preserve"> </w:t>
      </w:r>
      <w:r w:rsidRPr="000B1909">
        <w:t>garantie</w:t>
      </w:r>
      <w:r w:rsidRPr="000B1909">
        <w:rPr>
          <w:spacing w:val="-1"/>
        </w:rPr>
        <w:t xml:space="preserve"> </w:t>
      </w:r>
      <w:r w:rsidRPr="000B1909">
        <w:t>de</w:t>
      </w:r>
      <w:r w:rsidRPr="000B1909">
        <w:rPr>
          <w:spacing w:val="-1"/>
        </w:rPr>
        <w:t xml:space="preserve"> </w:t>
      </w:r>
      <w:r w:rsidRPr="000B1909">
        <w:t>l’exécution</w:t>
      </w:r>
      <w:r w:rsidRPr="000B1909">
        <w:rPr>
          <w:spacing w:val="-1"/>
        </w:rPr>
        <w:t xml:space="preserve"> </w:t>
      </w:r>
      <w:r w:rsidRPr="000B1909">
        <w:t>de</w:t>
      </w:r>
      <w:r w:rsidRPr="000B1909">
        <w:rPr>
          <w:spacing w:val="-1"/>
        </w:rPr>
        <w:t xml:space="preserve"> </w:t>
      </w:r>
      <w:r w:rsidRPr="000B1909">
        <w:t>ses</w:t>
      </w:r>
      <w:r w:rsidRPr="000B1909">
        <w:rPr>
          <w:spacing w:val="-1"/>
        </w:rPr>
        <w:t xml:space="preserve"> </w:t>
      </w:r>
      <w:r w:rsidRPr="000B1909">
        <w:t>obligations</w:t>
      </w:r>
      <w:r w:rsidRPr="000B1909">
        <w:rPr>
          <w:spacing w:val="-1"/>
        </w:rPr>
        <w:t xml:space="preserve"> </w:t>
      </w:r>
      <w:r w:rsidRPr="000B1909">
        <w:t>de</w:t>
      </w:r>
      <w:r w:rsidRPr="000B1909">
        <w:rPr>
          <w:spacing w:val="-1"/>
        </w:rPr>
        <w:t xml:space="preserve"> </w:t>
      </w:r>
      <w:r w:rsidRPr="000B1909">
        <w:t>bonne</w:t>
      </w:r>
      <w:r w:rsidRPr="000B1909">
        <w:rPr>
          <w:spacing w:val="-1"/>
        </w:rPr>
        <w:t xml:space="preserve"> </w:t>
      </w:r>
      <w:r w:rsidRPr="000B1909">
        <w:t>fin conformément</w:t>
      </w:r>
      <w:r w:rsidRPr="000B1909">
        <w:rPr>
          <w:spacing w:val="7"/>
        </w:rPr>
        <w:t xml:space="preserve"> </w:t>
      </w:r>
      <w:r w:rsidRPr="000B1909">
        <w:t>aux</w:t>
      </w:r>
      <w:r w:rsidRPr="000B1909">
        <w:rPr>
          <w:spacing w:val="7"/>
        </w:rPr>
        <w:t xml:space="preserve"> </w:t>
      </w:r>
      <w:r w:rsidRPr="000B1909">
        <w:t>conditions</w:t>
      </w:r>
      <w:r w:rsidRPr="000B1909">
        <w:rPr>
          <w:spacing w:val="7"/>
        </w:rPr>
        <w:t xml:space="preserve"> </w:t>
      </w:r>
      <w:r w:rsidRPr="000B1909">
        <w:t>du</w:t>
      </w:r>
      <w:r w:rsidRPr="000B1909">
        <w:rPr>
          <w:spacing w:val="7"/>
        </w:rPr>
        <w:t xml:space="preserve"> </w:t>
      </w:r>
      <w:r w:rsidRPr="000B1909">
        <w:t>marché,</w:t>
      </w:r>
    </w:p>
    <w:p w:rsidR="002F7619" w:rsidRPr="000B1909" w:rsidRDefault="002F7619" w:rsidP="002F7619">
      <w:pPr>
        <w:widowControl w:val="0"/>
        <w:autoSpaceDE w:val="0"/>
        <w:autoSpaceDN w:val="0"/>
        <w:adjustRightInd w:val="0"/>
        <w:ind w:left="142" w:right="142"/>
        <w:jc w:val="both"/>
      </w:pPr>
    </w:p>
    <w:p w:rsidR="002F7619" w:rsidRPr="000B1909" w:rsidRDefault="002F7619" w:rsidP="002F7619">
      <w:pPr>
        <w:widowControl w:val="0"/>
        <w:autoSpaceDE w:val="0"/>
        <w:autoSpaceDN w:val="0"/>
        <w:adjustRightInd w:val="0"/>
        <w:ind w:left="142" w:right="142"/>
        <w:jc w:val="both"/>
      </w:pPr>
      <w:r w:rsidRPr="000B1909">
        <w:t>Attendu</w:t>
      </w:r>
      <w:r w:rsidRPr="000B1909">
        <w:rPr>
          <w:spacing w:val="7"/>
        </w:rPr>
        <w:t xml:space="preserve"> </w:t>
      </w:r>
      <w:r w:rsidRPr="000B1909">
        <w:t>que</w:t>
      </w:r>
      <w:r w:rsidRPr="000B1909">
        <w:rPr>
          <w:spacing w:val="7"/>
        </w:rPr>
        <w:t xml:space="preserve"> </w:t>
      </w:r>
      <w:r w:rsidRPr="000B1909">
        <w:t>nous</w:t>
      </w:r>
      <w:r w:rsidRPr="000B1909">
        <w:rPr>
          <w:spacing w:val="7"/>
        </w:rPr>
        <w:t xml:space="preserve"> </w:t>
      </w:r>
      <w:r w:rsidRPr="000B1909">
        <w:t>avons</w:t>
      </w:r>
      <w:r w:rsidRPr="000B1909">
        <w:rPr>
          <w:spacing w:val="7"/>
        </w:rPr>
        <w:t xml:space="preserve"> </w:t>
      </w:r>
      <w:r w:rsidRPr="000B1909">
        <w:t>convenu</w:t>
      </w:r>
      <w:r w:rsidRPr="000B1909">
        <w:rPr>
          <w:spacing w:val="7"/>
        </w:rPr>
        <w:t xml:space="preserve"> </w:t>
      </w:r>
      <w:r w:rsidRPr="000B1909">
        <w:t>de</w:t>
      </w:r>
      <w:r w:rsidRPr="000B1909">
        <w:rPr>
          <w:spacing w:val="7"/>
        </w:rPr>
        <w:t xml:space="preserve"> </w:t>
      </w:r>
      <w:r w:rsidRPr="000B1909">
        <w:t>donner</w:t>
      </w:r>
      <w:r w:rsidRPr="000B1909">
        <w:rPr>
          <w:spacing w:val="7"/>
        </w:rPr>
        <w:t xml:space="preserve"> </w:t>
      </w:r>
      <w:r w:rsidRPr="000B1909">
        <w:t>au</w:t>
      </w:r>
      <w:r w:rsidRPr="000B1909">
        <w:rPr>
          <w:spacing w:val="7"/>
        </w:rPr>
        <w:t xml:space="preserve"> </w:t>
      </w:r>
      <w:r w:rsidRPr="000B1909">
        <w:t>Fournisseur</w:t>
      </w:r>
      <w:r w:rsidRPr="000B1909">
        <w:rPr>
          <w:spacing w:val="7"/>
        </w:rPr>
        <w:t xml:space="preserve"> </w:t>
      </w:r>
      <w:r w:rsidRPr="000B1909">
        <w:t>ce</w:t>
      </w:r>
      <w:r w:rsidRPr="000B1909">
        <w:rPr>
          <w:spacing w:val="7"/>
        </w:rPr>
        <w:t xml:space="preserve"> </w:t>
      </w:r>
      <w:r w:rsidRPr="000B1909">
        <w:t>cautionnement,</w:t>
      </w:r>
    </w:p>
    <w:p w:rsidR="002F7619" w:rsidRPr="000B1909" w:rsidRDefault="002F7619" w:rsidP="002F7619">
      <w:pPr>
        <w:widowControl w:val="0"/>
        <w:autoSpaceDE w:val="0"/>
        <w:autoSpaceDN w:val="0"/>
        <w:adjustRightInd w:val="0"/>
        <w:spacing w:line="200" w:lineRule="exact"/>
        <w:ind w:left="142" w:right="142"/>
        <w:jc w:val="both"/>
        <w:rPr>
          <w:sz w:val="20"/>
          <w:szCs w:val="20"/>
        </w:rPr>
      </w:pPr>
    </w:p>
    <w:p w:rsidR="002F7619" w:rsidRPr="000B1909" w:rsidRDefault="002F7619" w:rsidP="002F7619">
      <w:pPr>
        <w:widowControl w:val="0"/>
        <w:autoSpaceDE w:val="0"/>
        <w:autoSpaceDN w:val="0"/>
        <w:adjustRightInd w:val="0"/>
        <w:spacing w:line="250" w:lineRule="auto"/>
        <w:ind w:left="142" w:right="142"/>
        <w:jc w:val="both"/>
      </w:pPr>
      <w:r w:rsidRPr="000B1909">
        <w:t>Nous,</w:t>
      </w:r>
      <w:r w:rsidRPr="000B1909">
        <w:rPr>
          <w:spacing w:val="7"/>
        </w:rPr>
        <w:t xml:space="preserve"> </w:t>
      </w:r>
      <w:r w:rsidRPr="000B1909">
        <w:rPr>
          <w:i/>
          <w:iCs/>
          <w:sz w:val="12"/>
          <w:szCs w:val="12"/>
        </w:rPr>
        <w:t xml:space="preserve">……………............................... </w:t>
      </w:r>
      <w:r w:rsidRPr="000B1909">
        <w:rPr>
          <w:i/>
          <w:iCs/>
          <w:sz w:val="20"/>
          <w:szCs w:val="20"/>
        </w:rPr>
        <w:t>[</w:t>
      </w:r>
      <w:proofErr w:type="gramStart"/>
      <w:r w:rsidRPr="000B1909">
        <w:rPr>
          <w:i/>
          <w:iCs/>
          <w:sz w:val="20"/>
          <w:szCs w:val="20"/>
        </w:rPr>
        <w:t>nom</w:t>
      </w:r>
      <w:proofErr w:type="gramEnd"/>
      <w:r w:rsidRPr="000B1909">
        <w:rPr>
          <w:i/>
          <w:iCs/>
          <w:spacing w:val="6"/>
          <w:sz w:val="20"/>
          <w:szCs w:val="20"/>
        </w:rPr>
        <w:t xml:space="preserve"> </w:t>
      </w:r>
      <w:r w:rsidRPr="000B1909">
        <w:rPr>
          <w:i/>
          <w:iCs/>
          <w:sz w:val="20"/>
          <w:szCs w:val="20"/>
        </w:rPr>
        <w:t>et</w:t>
      </w:r>
      <w:r w:rsidRPr="000B1909">
        <w:rPr>
          <w:i/>
          <w:iCs/>
          <w:spacing w:val="6"/>
          <w:sz w:val="20"/>
          <w:szCs w:val="20"/>
        </w:rPr>
        <w:t xml:space="preserve"> </w:t>
      </w:r>
      <w:r w:rsidRPr="000B1909">
        <w:rPr>
          <w:i/>
          <w:iCs/>
          <w:sz w:val="20"/>
          <w:szCs w:val="20"/>
        </w:rPr>
        <w:t>adresse</w:t>
      </w:r>
      <w:r w:rsidRPr="000B1909">
        <w:rPr>
          <w:i/>
          <w:iCs/>
          <w:spacing w:val="6"/>
          <w:sz w:val="20"/>
          <w:szCs w:val="20"/>
        </w:rPr>
        <w:t xml:space="preserve"> </w:t>
      </w:r>
      <w:r w:rsidRPr="000B1909">
        <w:rPr>
          <w:i/>
          <w:iCs/>
          <w:sz w:val="20"/>
          <w:szCs w:val="20"/>
        </w:rPr>
        <w:t>de</w:t>
      </w:r>
      <w:r w:rsidRPr="000B1909">
        <w:rPr>
          <w:i/>
          <w:iCs/>
          <w:spacing w:val="6"/>
          <w:sz w:val="20"/>
          <w:szCs w:val="20"/>
        </w:rPr>
        <w:t xml:space="preserve"> </w:t>
      </w:r>
      <w:r w:rsidRPr="000B1909">
        <w:rPr>
          <w:i/>
          <w:iCs/>
          <w:sz w:val="20"/>
          <w:szCs w:val="20"/>
        </w:rPr>
        <w:t>banque]</w:t>
      </w:r>
      <w:r w:rsidRPr="000B1909">
        <w:t>, représentée</w:t>
      </w:r>
      <w:r w:rsidRPr="000B1909">
        <w:rPr>
          <w:spacing w:val="7"/>
        </w:rPr>
        <w:t xml:space="preserve"> </w:t>
      </w:r>
      <w:r w:rsidRPr="000B1909">
        <w:t>par</w:t>
      </w:r>
      <w:r w:rsidRPr="000B1909">
        <w:rPr>
          <w:spacing w:val="7"/>
        </w:rPr>
        <w:t xml:space="preserve"> </w:t>
      </w:r>
      <w:r w:rsidRPr="000B1909">
        <w:rPr>
          <w:i/>
          <w:iCs/>
          <w:sz w:val="12"/>
          <w:szCs w:val="12"/>
        </w:rPr>
        <w:t xml:space="preserve">……………............................................ </w:t>
      </w:r>
      <w:r w:rsidRPr="000B1909">
        <w:rPr>
          <w:i/>
          <w:iCs/>
          <w:sz w:val="20"/>
          <w:szCs w:val="20"/>
        </w:rPr>
        <w:t>[</w:t>
      </w:r>
      <w:proofErr w:type="gramStart"/>
      <w:r w:rsidRPr="000B1909">
        <w:rPr>
          <w:i/>
          <w:iCs/>
          <w:sz w:val="20"/>
          <w:szCs w:val="20"/>
        </w:rPr>
        <w:t>noms</w:t>
      </w:r>
      <w:proofErr w:type="gramEnd"/>
      <w:r w:rsidRPr="000B1909">
        <w:rPr>
          <w:i/>
          <w:iCs/>
          <w:spacing w:val="6"/>
          <w:sz w:val="20"/>
          <w:szCs w:val="20"/>
        </w:rPr>
        <w:t xml:space="preserve"> </w:t>
      </w:r>
      <w:r w:rsidRPr="000B1909">
        <w:rPr>
          <w:i/>
          <w:iCs/>
          <w:sz w:val="20"/>
          <w:szCs w:val="20"/>
        </w:rPr>
        <w:t>des</w:t>
      </w:r>
      <w:r w:rsidRPr="000B1909">
        <w:rPr>
          <w:i/>
          <w:iCs/>
          <w:spacing w:val="6"/>
          <w:sz w:val="20"/>
          <w:szCs w:val="20"/>
        </w:rPr>
        <w:t xml:space="preserve"> </w:t>
      </w:r>
      <w:r w:rsidRPr="000B1909">
        <w:rPr>
          <w:i/>
          <w:iCs/>
          <w:sz w:val="20"/>
          <w:szCs w:val="20"/>
        </w:rPr>
        <w:t>signataires]</w:t>
      </w:r>
      <w:r w:rsidRPr="000B1909">
        <w:t>,</w:t>
      </w:r>
    </w:p>
    <w:p w:rsidR="002F7619" w:rsidRPr="000B1909" w:rsidRDefault="002F7619" w:rsidP="002F7619">
      <w:pPr>
        <w:widowControl w:val="0"/>
        <w:autoSpaceDE w:val="0"/>
        <w:autoSpaceDN w:val="0"/>
        <w:adjustRightInd w:val="0"/>
        <w:spacing w:line="250" w:lineRule="auto"/>
        <w:ind w:left="142" w:right="142"/>
        <w:jc w:val="both"/>
      </w:pPr>
      <w:proofErr w:type="gramStart"/>
      <w:r w:rsidRPr="000B1909">
        <w:t>ci-dessous</w:t>
      </w:r>
      <w:proofErr w:type="gramEnd"/>
      <w:r w:rsidRPr="000B1909">
        <w:rPr>
          <w:spacing w:val="29"/>
        </w:rPr>
        <w:t xml:space="preserve"> </w:t>
      </w:r>
      <w:r w:rsidRPr="000B1909">
        <w:t>désignée</w:t>
      </w:r>
      <w:r w:rsidRPr="000B1909">
        <w:rPr>
          <w:spacing w:val="29"/>
        </w:rPr>
        <w:t xml:space="preserve"> </w:t>
      </w:r>
      <w:r w:rsidRPr="000B1909">
        <w:t>«</w:t>
      </w:r>
      <w:r w:rsidRPr="000B1909">
        <w:rPr>
          <w:spacing w:val="29"/>
        </w:rPr>
        <w:t xml:space="preserve"> </w:t>
      </w:r>
      <w:r w:rsidRPr="000B1909">
        <w:t>la</w:t>
      </w:r>
      <w:r w:rsidRPr="000B1909">
        <w:rPr>
          <w:spacing w:val="29"/>
        </w:rPr>
        <w:t xml:space="preserve"> </w:t>
      </w:r>
      <w:r w:rsidRPr="000B1909">
        <w:t>banque</w:t>
      </w:r>
      <w:r w:rsidRPr="000B1909">
        <w:rPr>
          <w:spacing w:val="29"/>
        </w:rPr>
        <w:t xml:space="preserve"> </w:t>
      </w:r>
      <w:r w:rsidRPr="000B1909">
        <w:t>»,</w:t>
      </w:r>
      <w:r w:rsidRPr="000B1909">
        <w:rPr>
          <w:spacing w:val="29"/>
        </w:rPr>
        <w:t xml:space="preserve"> </w:t>
      </w:r>
      <w:r w:rsidRPr="000B1909">
        <w:t>nous</w:t>
      </w:r>
      <w:r w:rsidRPr="000B1909">
        <w:rPr>
          <w:spacing w:val="29"/>
        </w:rPr>
        <w:t xml:space="preserve"> </w:t>
      </w:r>
      <w:r w:rsidRPr="000B1909">
        <w:t>engageons</w:t>
      </w:r>
      <w:r w:rsidRPr="000B1909">
        <w:rPr>
          <w:spacing w:val="29"/>
        </w:rPr>
        <w:t xml:space="preserve"> </w:t>
      </w:r>
      <w:r w:rsidRPr="000B1909">
        <w:t>à</w:t>
      </w:r>
      <w:r w:rsidRPr="000B1909">
        <w:rPr>
          <w:spacing w:val="29"/>
        </w:rPr>
        <w:t xml:space="preserve"> </w:t>
      </w:r>
      <w:r w:rsidRPr="000B1909">
        <w:t>payer</w:t>
      </w:r>
      <w:r w:rsidRPr="000B1909">
        <w:rPr>
          <w:spacing w:val="29"/>
        </w:rPr>
        <w:t xml:space="preserve"> </w:t>
      </w:r>
      <w:r w:rsidRPr="000B1909">
        <w:t>au</w:t>
      </w:r>
      <w:r w:rsidRPr="000B1909">
        <w:rPr>
          <w:spacing w:val="29"/>
        </w:rPr>
        <w:t xml:space="preserve"> </w:t>
      </w:r>
      <w:r w:rsidRPr="000B1909">
        <w:t>Maître</w:t>
      </w:r>
      <w:r w:rsidRPr="000B1909">
        <w:rPr>
          <w:spacing w:val="29"/>
        </w:rPr>
        <w:t xml:space="preserve"> </w:t>
      </w:r>
      <w:r w:rsidRPr="000B1909">
        <w:t>d’Ouvrage,</w:t>
      </w:r>
      <w:r w:rsidRPr="000B1909">
        <w:rPr>
          <w:spacing w:val="29"/>
        </w:rPr>
        <w:t xml:space="preserve"> </w:t>
      </w:r>
      <w:r w:rsidRPr="000B1909">
        <w:t>dans</w:t>
      </w:r>
      <w:r w:rsidRPr="000B1909">
        <w:rPr>
          <w:spacing w:val="29"/>
        </w:rPr>
        <w:t xml:space="preserve"> </w:t>
      </w:r>
      <w:r w:rsidRPr="000B1909">
        <w:t>un</w:t>
      </w:r>
      <w:r w:rsidRPr="000B1909">
        <w:rPr>
          <w:spacing w:val="29"/>
        </w:rPr>
        <w:t xml:space="preserve"> </w:t>
      </w:r>
      <w:r w:rsidRPr="000B1909">
        <w:t>délai maximum</w:t>
      </w:r>
      <w:r w:rsidRPr="000B1909">
        <w:rPr>
          <w:spacing w:val="8"/>
        </w:rPr>
        <w:t xml:space="preserve"> </w:t>
      </w:r>
      <w:r w:rsidRPr="000B1909">
        <w:t>de</w:t>
      </w:r>
      <w:r w:rsidRPr="000B1909">
        <w:rPr>
          <w:spacing w:val="8"/>
        </w:rPr>
        <w:t xml:space="preserve"> </w:t>
      </w:r>
      <w:r w:rsidRPr="000B1909">
        <w:t>huit</w:t>
      </w:r>
      <w:r w:rsidRPr="000B1909">
        <w:rPr>
          <w:spacing w:val="8"/>
        </w:rPr>
        <w:t xml:space="preserve"> </w:t>
      </w:r>
      <w:r w:rsidRPr="000B1909">
        <w:t>(08)</w:t>
      </w:r>
      <w:r w:rsidRPr="000B1909">
        <w:rPr>
          <w:spacing w:val="8"/>
        </w:rPr>
        <w:t xml:space="preserve"> </w:t>
      </w:r>
      <w:r w:rsidRPr="000B1909">
        <w:t>semaines,</w:t>
      </w:r>
      <w:r w:rsidRPr="000B1909">
        <w:rPr>
          <w:spacing w:val="8"/>
        </w:rPr>
        <w:t xml:space="preserve"> </w:t>
      </w:r>
      <w:r w:rsidRPr="000B1909">
        <w:t>sur</w:t>
      </w:r>
      <w:r w:rsidRPr="000B1909">
        <w:rPr>
          <w:spacing w:val="8"/>
        </w:rPr>
        <w:t xml:space="preserve"> </w:t>
      </w:r>
      <w:r w:rsidRPr="000B1909">
        <w:t>simple</w:t>
      </w:r>
      <w:r w:rsidRPr="000B1909">
        <w:rPr>
          <w:spacing w:val="8"/>
        </w:rPr>
        <w:t xml:space="preserve"> </w:t>
      </w:r>
      <w:r w:rsidRPr="000B1909">
        <w:t>demande</w:t>
      </w:r>
      <w:r w:rsidRPr="000B1909">
        <w:rPr>
          <w:spacing w:val="8"/>
        </w:rPr>
        <w:t xml:space="preserve"> </w:t>
      </w:r>
      <w:r w:rsidRPr="000B1909">
        <w:t>écrite</w:t>
      </w:r>
      <w:r w:rsidRPr="000B1909">
        <w:rPr>
          <w:spacing w:val="8"/>
        </w:rPr>
        <w:t xml:space="preserve"> </w:t>
      </w:r>
      <w:r w:rsidRPr="000B1909">
        <w:t>de</w:t>
      </w:r>
      <w:r w:rsidRPr="000B1909">
        <w:rPr>
          <w:spacing w:val="8"/>
        </w:rPr>
        <w:t xml:space="preserve"> </w:t>
      </w:r>
      <w:r w:rsidRPr="000B1909">
        <w:t>celui-ci</w:t>
      </w:r>
      <w:r w:rsidRPr="000B1909">
        <w:rPr>
          <w:spacing w:val="8"/>
        </w:rPr>
        <w:t xml:space="preserve"> </w:t>
      </w:r>
      <w:r w:rsidRPr="000B1909">
        <w:t>déclarant</w:t>
      </w:r>
      <w:r w:rsidRPr="000B1909">
        <w:rPr>
          <w:spacing w:val="8"/>
        </w:rPr>
        <w:t xml:space="preserve"> </w:t>
      </w:r>
      <w:r w:rsidRPr="000B1909">
        <w:t>que</w:t>
      </w:r>
      <w:r w:rsidRPr="000B1909">
        <w:rPr>
          <w:spacing w:val="8"/>
        </w:rPr>
        <w:t xml:space="preserve"> </w:t>
      </w:r>
      <w:r w:rsidRPr="000B1909">
        <w:t>le</w:t>
      </w:r>
      <w:r w:rsidRPr="000B1909">
        <w:rPr>
          <w:spacing w:val="8"/>
        </w:rPr>
        <w:t xml:space="preserve"> </w:t>
      </w:r>
      <w:r w:rsidRPr="000B1909">
        <w:t>Fournisseur</w:t>
      </w:r>
    </w:p>
    <w:p w:rsidR="002F7619" w:rsidRPr="000B1909" w:rsidRDefault="002F7619" w:rsidP="002F7619">
      <w:pPr>
        <w:widowControl w:val="0"/>
        <w:autoSpaceDE w:val="0"/>
        <w:autoSpaceDN w:val="0"/>
        <w:adjustRightInd w:val="0"/>
        <w:ind w:left="142" w:right="142"/>
        <w:jc w:val="both"/>
      </w:pPr>
      <w:proofErr w:type="gramStart"/>
      <w:r w:rsidRPr="000B1909">
        <w:t>n’a</w:t>
      </w:r>
      <w:proofErr w:type="gramEnd"/>
      <w:r w:rsidRPr="000B1909">
        <w:rPr>
          <w:spacing w:val="-4"/>
        </w:rPr>
        <w:t xml:space="preserve"> </w:t>
      </w:r>
      <w:r w:rsidRPr="000B1909">
        <w:t>pas</w:t>
      </w:r>
      <w:r w:rsidRPr="000B1909">
        <w:rPr>
          <w:spacing w:val="-4"/>
        </w:rPr>
        <w:t xml:space="preserve"> </w:t>
      </w:r>
      <w:r w:rsidRPr="000B1909">
        <w:t>satisfait</w:t>
      </w:r>
      <w:r w:rsidRPr="000B1909">
        <w:rPr>
          <w:spacing w:val="-4"/>
        </w:rPr>
        <w:t xml:space="preserve"> </w:t>
      </w:r>
      <w:r w:rsidRPr="000B1909">
        <w:t>à</w:t>
      </w:r>
      <w:r w:rsidRPr="000B1909">
        <w:rPr>
          <w:spacing w:val="-4"/>
        </w:rPr>
        <w:t xml:space="preserve"> </w:t>
      </w:r>
      <w:r w:rsidRPr="000B1909">
        <w:t>ses</w:t>
      </w:r>
      <w:r w:rsidRPr="000B1909">
        <w:rPr>
          <w:spacing w:val="-4"/>
        </w:rPr>
        <w:t xml:space="preserve"> </w:t>
      </w:r>
      <w:r w:rsidRPr="000B1909">
        <w:t>engagements</w:t>
      </w:r>
      <w:r w:rsidRPr="000B1909">
        <w:rPr>
          <w:spacing w:val="-4"/>
        </w:rPr>
        <w:t xml:space="preserve"> </w:t>
      </w:r>
      <w:r w:rsidRPr="000B1909">
        <w:t>contractuels</w:t>
      </w:r>
      <w:r w:rsidRPr="000B1909">
        <w:rPr>
          <w:spacing w:val="-4"/>
        </w:rPr>
        <w:t xml:space="preserve"> </w:t>
      </w:r>
      <w:r w:rsidRPr="000B1909">
        <w:t>au</w:t>
      </w:r>
      <w:r w:rsidRPr="000B1909">
        <w:rPr>
          <w:spacing w:val="-4"/>
        </w:rPr>
        <w:t xml:space="preserve"> </w:t>
      </w:r>
      <w:r w:rsidRPr="000B1909">
        <w:t>titre</w:t>
      </w:r>
      <w:r w:rsidRPr="000B1909">
        <w:rPr>
          <w:spacing w:val="-4"/>
        </w:rPr>
        <w:t xml:space="preserve"> </w:t>
      </w:r>
      <w:r w:rsidRPr="000B1909">
        <w:t>du</w:t>
      </w:r>
      <w:r w:rsidRPr="000B1909">
        <w:rPr>
          <w:spacing w:val="-4"/>
        </w:rPr>
        <w:t xml:space="preserve"> </w:t>
      </w:r>
      <w:r w:rsidRPr="000B1909">
        <w:t>marché,</w:t>
      </w:r>
      <w:r w:rsidRPr="000B1909">
        <w:rPr>
          <w:spacing w:val="-4"/>
        </w:rPr>
        <w:t xml:space="preserve"> </w:t>
      </w:r>
      <w:r w:rsidRPr="000B1909">
        <w:t>sans</w:t>
      </w:r>
      <w:r w:rsidRPr="000B1909">
        <w:rPr>
          <w:spacing w:val="-4"/>
        </w:rPr>
        <w:t xml:space="preserve"> </w:t>
      </w:r>
      <w:r w:rsidRPr="000B1909">
        <w:t>pouvoir</w:t>
      </w:r>
      <w:r w:rsidRPr="000B1909">
        <w:rPr>
          <w:spacing w:val="-4"/>
        </w:rPr>
        <w:t xml:space="preserve"> </w:t>
      </w:r>
      <w:r w:rsidRPr="000B1909">
        <w:t>différer</w:t>
      </w:r>
      <w:r w:rsidRPr="000B1909">
        <w:rPr>
          <w:spacing w:val="-4"/>
        </w:rPr>
        <w:t xml:space="preserve"> </w:t>
      </w:r>
      <w:r w:rsidRPr="000B1909">
        <w:t>le</w:t>
      </w:r>
      <w:r w:rsidRPr="000B1909">
        <w:rPr>
          <w:spacing w:val="-4"/>
        </w:rPr>
        <w:t xml:space="preserve"> </w:t>
      </w:r>
      <w:r w:rsidRPr="000B1909">
        <w:t>paiement</w:t>
      </w:r>
    </w:p>
    <w:p w:rsidR="002F7619" w:rsidRPr="000B1909" w:rsidRDefault="002F7619" w:rsidP="002F7619">
      <w:pPr>
        <w:widowControl w:val="0"/>
        <w:autoSpaceDE w:val="0"/>
        <w:autoSpaceDN w:val="0"/>
        <w:adjustRightInd w:val="0"/>
        <w:spacing w:before="12" w:line="250" w:lineRule="auto"/>
        <w:ind w:left="142" w:right="142"/>
        <w:jc w:val="both"/>
      </w:pPr>
      <w:proofErr w:type="gramStart"/>
      <w:r w:rsidRPr="000B1909">
        <w:t>ni</w:t>
      </w:r>
      <w:proofErr w:type="gramEnd"/>
      <w:r w:rsidRPr="000B1909">
        <w:rPr>
          <w:spacing w:val="18"/>
        </w:rPr>
        <w:t xml:space="preserve"> </w:t>
      </w:r>
      <w:r w:rsidRPr="000B1909">
        <w:t>soulever</w:t>
      </w:r>
      <w:r w:rsidRPr="000B1909">
        <w:rPr>
          <w:spacing w:val="18"/>
        </w:rPr>
        <w:t xml:space="preserve"> </w:t>
      </w:r>
      <w:r w:rsidRPr="000B1909">
        <w:t>de</w:t>
      </w:r>
      <w:r w:rsidRPr="000B1909">
        <w:rPr>
          <w:spacing w:val="18"/>
        </w:rPr>
        <w:t xml:space="preserve"> </w:t>
      </w:r>
      <w:r w:rsidRPr="000B1909">
        <w:t>contestation</w:t>
      </w:r>
      <w:r w:rsidRPr="000B1909">
        <w:rPr>
          <w:spacing w:val="18"/>
        </w:rPr>
        <w:t xml:space="preserve"> </w:t>
      </w:r>
      <w:r w:rsidRPr="000B1909">
        <w:t>pour</w:t>
      </w:r>
      <w:r w:rsidRPr="000B1909">
        <w:rPr>
          <w:spacing w:val="18"/>
        </w:rPr>
        <w:t xml:space="preserve"> </w:t>
      </w:r>
      <w:r w:rsidRPr="000B1909">
        <w:t>quelque</w:t>
      </w:r>
      <w:r w:rsidRPr="000B1909">
        <w:rPr>
          <w:spacing w:val="18"/>
        </w:rPr>
        <w:t xml:space="preserve"> </w:t>
      </w:r>
      <w:r w:rsidRPr="000B1909">
        <w:t>motif</w:t>
      </w:r>
      <w:r w:rsidRPr="000B1909">
        <w:rPr>
          <w:spacing w:val="18"/>
        </w:rPr>
        <w:t xml:space="preserve"> </w:t>
      </w:r>
      <w:r w:rsidRPr="000B1909">
        <w:t>que</w:t>
      </w:r>
      <w:r w:rsidRPr="000B1909">
        <w:rPr>
          <w:spacing w:val="18"/>
        </w:rPr>
        <w:t xml:space="preserve"> </w:t>
      </w:r>
      <w:r w:rsidRPr="000B1909">
        <w:t>ce</w:t>
      </w:r>
      <w:r w:rsidRPr="000B1909">
        <w:rPr>
          <w:spacing w:val="18"/>
        </w:rPr>
        <w:t xml:space="preserve"> </w:t>
      </w:r>
      <w:r w:rsidRPr="000B1909">
        <w:t>soit,</w:t>
      </w:r>
      <w:r w:rsidRPr="000B1909">
        <w:rPr>
          <w:spacing w:val="18"/>
        </w:rPr>
        <w:t xml:space="preserve"> </w:t>
      </w:r>
      <w:r w:rsidRPr="000B1909">
        <w:t>toute</w:t>
      </w:r>
      <w:r w:rsidRPr="000B1909">
        <w:rPr>
          <w:spacing w:val="18"/>
        </w:rPr>
        <w:t xml:space="preserve"> </w:t>
      </w:r>
      <w:r w:rsidRPr="000B1909">
        <w:t>somme</w:t>
      </w:r>
      <w:r w:rsidRPr="000B1909">
        <w:rPr>
          <w:spacing w:val="18"/>
        </w:rPr>
        <w:t xml:space="preserve"> </w:t>
      </w:r>
      <w:r w:rsidRPr="000B1909">
        <w:t>jusqu’à</w:t>
      </w:r>
      <w:r w:rsidRPr="000B1909">
        <w:rPr>
          <w:spacing w:val="18"/>
        </w:rPr>
        <w:t xml:space="preserve"> </w:t>
      </w:r>
      <w:r w:rsidRPr="000B1909">
        <w:t>concurrence</w:t>
      </w:r>
      <w:r w:rsidRPr="000B1909">
        <w:rPr>
          <w:spacing w:val="18"/>
        </w:rPr>
        <w:t xml:space="preserve"> </w:t>
      </w:r>
      <w:r w:rsidRPr="000B1909">
        <w:t>de</w:t>
      </w:r>
      <w:r w:rsidRPr="000B1909">
        <w:rPr>
          <w:spacing w:val="18"/>
        </w:rPr>
        <w:t xml:space="preserve"> </w:t>
      </w:r>
      <w:r w:rsidRPr="000B1909">
        <w:t>la somme</w:t>
      </w:r>
      <w:r w:rsidRPr="000B1909">
        <w:rPr>
          <w:spacing w:val="7"/>
        </w:rPr>
        <w:t xml:space="preserve"> </w:t>
      </w:r>
      <w:r w:rsidRPr="000B1909">
        <w:t>de</w:t>
      </w:r>
      <w:r w:rsidRPr="000B1909">
        <w:rPr>
          <w:spacing w:val="7"/>
        </w:rPr>
        <w:t xml:space="preserve"> </w:t>
      </w:r>
      <w:r w:rsidRPr="000B1909">
        <w:rPr>
          <w:i/>
          <w:iCs/>
          <w:sz w:val="12"/>
          <w:szCs w:val="12"/>
        </w:rPr>
        <w:t xml:space="preserve">…………….................................................................................................................... </w:t>
      </w:r>
      <w:r w:rsidRPr="000B1909">
        <w:rPr>
          <w:i/>
          <w:iCs/>
          <w:sz w:val="20"/>
          <w:szCs w:val="20"/>
        </w:rPr>
        <w:t>[</w:t>
      </w:r>
      <w:proofErr w:type="gramStart"/>
      <w:r w:rsidRPr="000B1909">
        <w:rPr>
          <w:i/>
          <w:iCs/>
          <w:sz w:val="20"/>
          <w:szCs w:val="20"/>
        </w:rPr>
        <w:t>en</w:t>
      </w:r>
      <w:proofErr w:type="gramEnd"/>
      <w:r w:rsidRPr="000B1909">
        <w:rPr>
          <w:i/>
          <w:iCs/>
          <w:spacing w:val="6"/>
          <w:sz w:val="20"/>
          <w:szCs w:val="20"/>
        </w:rPr>
        <w:t xml:space="preserve"> </w:t>
      </w:r>
      <w:r w:rsidRPr="000B1909">
        <w:rPr>
          <w:i/>
          <w:iCs/>
          <w:sz w:val="20"/>
          <w:szCs w:val="20"/>
        </w:rPr>
        <w:t>chiffres</w:t>
      </w:r>
      <w:r w:rsidRPr="000B1909">
        <w:rPr>
          <w:i/>
          <w:iCs/>
          <w:spacing w:val="6"/>
          <w:sz w:val="20"/>
          <w:szCs w:val="20"/>
        </w:rPr>
        <w:t xml:space="preserve"> </w:t>
      </w:r>
      <w:r w:rsidRPr="000B1909">
        <w:rPr>
          <w:i/>
          <w:iCs/>
          <w:sz w:val="20"/>
          <w:szCs w:val="20"/>
        </w:rPr>
        <w:t>et</w:t>
      </w:r>
      <w:r w:rsidRPr="000B1909">
        <w:rPr>
          <w:i/>
          <w:iCs/>
          <w:spacing w:val="6"/>
          <w:sz w:val="20"/>
          <w:szCs w:val="20"/>
        </w:rPr>
        <w:t xml:space="preserve"> </w:t>
      </w:r>
      <w:r w:rsidRPr="000B1909">
        <w:rPr>
          <w:i/>
          <w:iCs/>
          <w:sz w:val="20"/>
          <w:szCs w:val="20"/>
        </w:rPr>
        <w:t>en</w:t>
      </w:r>
      <w:r w:rsidRPr="000B1909">
        <w:rPr>
          <w:i/>
          <w:iCs/>
          <w:spacing w:val="6"/>
          <w:sz w:val="20"/>
          <w:szCs w:val="20"/>
        </w:rPr>
        <w:t xml:space="preserve"> </w:t>
      </w:r>
      <w:r w:rsidRPr="000B1909">
        <w:rPr>
          <w:i/>
          <w:iCs/>
          <w:sz w:val="20"/>
          <w:szCs w:val="20"/>
        </w:rPr>
        <w:t>lettres]</w:t>
      </w:r>
      <w:r w:rsidRPr="000B1909">
        <w:t>.</w:t>
      </w:r>
    </w:p>
    <w:p w:rsidR="002F7619" w:rsidRPr="000B1909" w:rsidRDefault="002F7619" w:rsidP="002F7619">
      <w:pPr>
        <w:widowControl w:val="0"/>
        <w:autoSpaceDE w:val="0"/>
        <w:autoSpaceDN w:val="0"/>
        <w:adjustRightInd w:val="0"/>
        <w:spacing w:before="8" w:line="280" w:lineRule="exact"/>
        <w:ind w:left="142" w:right="142"/>
        <w:jc w:val="both"/>
        <w:rPr>
          <w:sz w:val="28"/>
          <w:szCs w:val="28"/>
        </w:rPr>
      </w:pPr>
    </w:p>
    <w:p w:rsidR="002F7619" w:rsidRPr="000B1909" w:rsidRDefault="002F7619" w:rsidP="002F7619">
      <w:pPr>
        <w:widowControl w:val="0"/>
        <w:autoSpaceDE w:val="0"/>
        <w:autoSpaceDN w:val="0"/>
        <w:adjustRightInd w:val="0"/>
        <w:spacing w:line="250" w:lineRule="auto"/>
        <w:ind w:left="142" w:right="142"/>
        <w:jc w:val="both"/>
      </w:pPr>
      <w:r w:rsidRPr="000B1909">
        <w:t>Nous</w:t>
      </w:r>
      <w:r w:rsidRPr="000B1909">
        <w:rPr>
          <w:spacing w:val="16"/>
        </w:rPr>
        <w:t xml:space="preserve"> </w:t>
      </w:r>
      <w:r w:rsidRPr="000B1909">
        <w:t>convenons</w:t>
      </w:r>
      <w:r w:rsidRPr="000B1909">
        <w:rPr>
          <w:spacing w:val="16"/>
        </w:rPr>
        <w:t xml:space="preserve"> </w:t>
      </w:r>
      <w:r w:rsidRPr="000B1909">
        <w:t>qu’aucun</w:t>
      </w:r>
      <w:r w:rsidRPr="000B1909">
        <w:rPr>
          <w:spacing w:val="16"/>
        </w:rPr>
        <w:t xml:space="preserve"> </w:t>
      </w:r>
      <w:r w:rsidRPr="000B1909">
        <w:t>changement</w:t>
      </w:r>
      <w:r w:rsidRPr="000B1909">
        <w:rPr>
          <w:spacing w:val="16"/>
        </w:rPr>
        <w:t xml:space="preserve"> </w:t>
      </w:r>
      <w:r w:rsidRPr="000B1909">
        <w:t>ou</w:t>
      </w:r>
      <w:r w:rsidRPr="000B1909">
        <w:rPr>
          <w:spacing w:val="16"/>
        </w:rPr>
        <w:t xml:space="preserve"> </w:t>
      </w:r>
      <w:r w:rsidRPr="000B1909">
        <w:t>additif</w:t>
      </w:r>
      <w:r w:rsidRPr="000B1909">
        <w:rPr>
          <w:spacing w:val="16"/>
        </w:rPr>
        <w:t xml:space="preserve"> </w:t>
      </w:r>
      <w:r w:rsidRPr="000B1909">
        <w:t>ou</w:t>
      </w:r>
      <w:r w:rsidRPr="000B1909">
        <w:rPr>
          <w:spacing w:val="16"/>
        </w:rPr>
        <w:t xml:space="preserve"> </w:t>
      </w:r>
      <w:r w:rsidRPr="000B1909">
        <w:t>aucune</w:t>
      </w:r>
      <w:r w:rsidRPr="000B1909">
        <w:rPr>
          <w:spacing w:val="16"/>
        </w:rPr>
        <w:t xml:space="preserve"> </w:t>
      </w:r>
      <w:r w:rsidRPr="000B1909">
        <w:t>autre</w:t>
      </w:r>
      <w:r w:rsidRPr="000B1909">
        <w:rPr>
          <w:spacing w:val="16"/>
        </w:rPr>
        <w:t xml:space="preserve"> </w:t>
      </w:r>
      <w:r w:rsidRPr="000B1909">
        <w:t>modification</w:t>
      </w:r>
      <w:r w:rsidRPr="000B1909">
        <w:rPr>
          <w:spacing w:val="16"/>
        </w:rPr>
        <w:t xml:space="preserve"> </w:t>
      </w:r>
      <w:r w:rsidRPr="000B1909">
        <w:t>au</w:t>
      </w:r>
      <w:r w:rsidRPr="000B1909">
        <w:rPr>
          <w:spacing w:val="16"/>
        </w:rPr>
        <w:t xml:space="preserve"> </w:t>
      </w:r>
      <w:r w:rsidRPr="000B1909">
        <w:t>marché</w:t>
      </w:r>
      <w:r w:rsidRPr="000B1909">
        <w:rPr>
          <w:spacing w:val="16"/>
        </w:rPr>
        <w:t xml:space="preserve"> </w:t>
      </w:r>
      <w:r w:rsidRPr="000B1909">
        <w:t>ne</w:t>
      </w:r>
      <w:r w:rsidRPr="000B1909">
        <w:rPr>
          <w:spacing w:val="16"/>
        </w:rPr>
        <w:t xml:space="preserve"> </w:t>
      </w:r>
      <w:r w:rsidRPr="000B1909">
        <w:t>nous libérera</w:t>
      </w:r>
      <w:r w:rsidRPr="000B1909">
        <w:rPr>
          <w:spacing w:val="21"/>
        </w:rPr>
        <w:t xml:space="preserve"> </w:t>
      </w:r>
      <w:r w:rsidRPr="000B1909">
        <w:t>d’une</w:t>
      </w:r>
      <w:r w:rsidRPr="000B1909">
        <w:rPr>
          <w:spacing w:val="21"/>
        </w:rPr>
        <w:t xml:space="preserve"> </w:t>
      </w:r>
      <w:r w:rsidRPr="000B1909">
        <w:t>obligation</w:t>
      </w:r>
      <w:r w:rsidRPr="000B1909">
        <w:rPr>
          <w:spacing w:val="21"/>
        </w:rPr>
        <w:t xml:space="preserve"> </w:t>
      </w:r>
      <w:r w:rsidRPr="000B1909">
        <w:t>quelconque</w:t>
      </w:r>
      <w:r w:rsidRPr="000B1909">
        <w:rPr>
          <w:spacing w:val="21"/>
        </w:rPr>
        <w:t xml:space="preserve"> </w:t>
      </w:r>
      <w:r w:rsidRPr="000B1909">
        <w:t>nous</w:t>
      </w:r>
      <w:r w:rsidRPr="000B1909">
        <w:rPr>
          <w:spacing w:val="21"/>
        </w:rPr>
        <w:t xml:space="preserve"> </w:t>
      </w:r>
      <w:r w:rsidRPr="000B1909">
        <w:t>incombant</w:t>
      </w:r>
      <w:r w:rsidRPr="000B1909">
        <w:rPr>
          <w:spacing w:val="21"/>
        </w:rPr>
        <w:t xml:space="preserve"> </w:t>
      </w:r>
      <w:r w:rsidRPr="000B1909">
        <w:t>en</w:t>
      </w:r>
      <w:r w:rsidRPr="000B1909">
        <w:rPr>
          <w:spacing w:val="21"/>
        </w:rPr>
        <w:t xml:space="preserve"> </w:t>
      </w:r>
      <w:r w:rsidRPr="000B1909">
        <w:t>vertu</w:t>
      </w:r>
      <w:r w:rsidRPr="000B1909">
        <w:rPr>
          <w:spacing w:val="21"/>
        </w:rPr>
        <w:t xml:space="preserve"> </w:t>
      </w:r>
      <w:r w:rsidRPr="000B1909">
        <w:t>du</w:t>
      </w:r>
      <w:r w:rsidRPr="000B1909">
        <w:rPr>
          <w:spacing w:val="21"/>
        </w:rPr>
        <w:t xml:space="preserve"> </w:t>
      </w:r>
      <w:r w:rsidRPr="000B1909">
        <w:t>présent</w:t>
      </w:r>
      <w:r w:rsidRPr="000B1909">
        <w:rPr>
          <w:spacing w:val="21"/>
        </w:rPr>
        <w:t xml:space="preserve"> </w:t>
      </w:r>
      <w:r w:rsidRPr="000B1909">
        <w:t>cautionnement</w:t>
      </w:r>
      <w:r w:rsidRPr="000B1909">
        <w:rPr>
          <w:spacing w:val="21"/>
        </w:rPr>
        <w:t xml:space="preserve"> </w:t>
      </w:r>
      <w:r w:rsidRPr="000B1909">
        <w:t>définitif</w:t>
      </w:r>
      <w:r w:rsidRPr="000B1909">
        <w:rPr>
          <w:spacing w:val="21"/>
        </w:rPr>
        <w:t xml:space="preserve"> </w:t>
      </w:r>
      <w:r w:rsidRPr="000B1909">
        <w:t>et nous</w:t>
      </w:r>
      <w:r w:rsidRPr="000B1909">
        <w:rPr>
          <w:spacing w:val="7"/>
        </w:rPr>
        <w:t xml:space="preserve"> </w:t>
      </w:r>
      <w:r w:rsidRPr="000B1909">
        <w:t>dérogeons</w:t>
      </w:r>
      <w:r w:rsidRPr="000B1909">
        <w:rPr>
          <w:spacing w:val="7"/>
        </w:rPr>
        <w:t xml:space="preserve"> </w:t>
      </w:r>
      <w:r w:rsidRPr="000B1909">
        <w:t>par</w:t>
      </w:r>
      <w:r w:rsidRPr="000B1909">
        <w:rPr>
          <w:spacing w:val="7"/>
        </w:rPr>
        <w:t xml:space="preserve"> </w:t>
      </w:r>
      <w:r w:rsidRPr="000B1909">
        <w:t>la</w:t>
      </w:r>
      <w:r w:rsidRPr="000B1909">
        <w:rPr>
          <w:spacing w:val="7"/>
        </w:rPr>
        <w:t xml:space="preserve"> </w:t>
      </w:r>
      <w:r w:rsidRPr="000B1909">
        <w:t>présente</w:t>
      </w:r>
      <w:r w:rsidRPr="000B1909">
        <w:rPr>
          <w:spacing w:val="7"/>
        </w:rPr>
        <w:t xml:space="preserve"> </w:t>
      </w:r>
      <w:r w:rsidRPr="000B1909">
        <w:t>à</w:t>
      </w:r>
      <w:r w:rsidRPr="000B1909">
        <w:rPr>
          <w:spacing w:val="7"/>
        </w:rPr>
        <w:t xml:space="preserve"> </w:t>
      </w:r>
      <w:r w:rsidRPr="000B1909">
        <w:t>la</w:t>
      </w:r>
      <w:r w:rsidRPr="000B1909">
        <w:rPr>
          <w:spacing w:val="7"/>
        </w:rPr>
        <w:t xml:space="preserve"> </w:t>
      </w:r>
      <w:r w:rsidRPr="000B1909">
        <w:t>notification</w:t>
      </w:r>
      <w:r w:rsidRPr="000B1909">
        <w:rPr>
          <w:spacing w:val="7"/>
        </w:rPr>
        <w:t xml:space="preserve"> </w:t>
      </w:r>
      <w:r w:rsidRPr="000B1909">
        <w:t>de</w:t>
      </w:r>
      <w:r w:rsidRPr="000B1909">
        <w:rPr>
          <w:spacing w:val="7"/>
        </w:rPr>
        <w:t xml:space="preserve"> </w:t>
      </w:r>
      <w:r w:rsidRPr="000B1909">
        <w:t>toute</w:t>
      </w:r>
      <w:r w:rsidRPr="000B1909">
        <w:rPr>
          <w:spacing w:val="7"/>
        </w:rPr>
        <w:t xml:space="preserve"> </w:t>
      </w:r>
      <w:r w:rsidRPr="000B1909">
        <w:t>modification,</w:t>
      </w:r>
      <w:r w:rsidRPr="000B1909">
        <w:rPr>
          <w:spacing w:val="7"/>
        </w:rPr>
        <w:t xml:space="preserve"> </w:t>
      </w:r>
      <w:r w:rsidRPr="000B1909">
        <w:t>additif</w:t>
      </w:r>
      <w:r w:rsidRPr="000B1909">
        <w:rPr>
          <w:spacing w:val="7"/>
        </w:rPr>
        <w:t xml:space="preserve"> </w:t>
      </w:r>
      <w:r w:rsidRPr="000B1909">
        <w:t>ou</w:t>
      </w:r>
      <w:r w:rsidRPr="000B1909">
        <w:rPr>
          <w:spacing w:val="7"/>
        </w:rPr>
        <w:t xml:space="preserve"> </w:t>
      </w:r>
      <w:r w:rsidRPr="000B1909">
        <w:t>changement.</w:t>
      </w:r>
    </w:p>
    <w:p w:rsidR="002F7619" w:rsidRPr="000B1909" w:rsidRDefault="002F7619" w:rsidP="002F7619">
      <w:pPr>
        <w:widowControl w:val="0"/>
        <w:autoSpaceDE w:val="0"/>
        <w:autoSpaceDN w:val="0"/>
        <w:adjustRightInd w:val="0"/>
        <w:spacing w:line="250" w:lineRule="auto"/>
        <w:ind w:left="142" w:right="142"/>
        <w:jc w:val="both"/>
      </w:pPr>
      <w:r w:rsidRPr="000B1909">
        <w:t>Le présent cautionnement définitif entre en vigueur dès sa signature et dès notification au Fournisseur,</w:t>
      </w:r>
      <w:r w:rsidRPr="000B1909">
        <w:rPr>
          <w:spacing w:val="6"/>
        </w:rPr>
        <w:t xml:space="preserve"> </w:t>
      </w:r>
      <w:r w:rsidRPr="000B1909">
        <w:t>par</w:t>
      </w:r>
      <w:r w:rsidRPr="000B1909">
        <w:rPr>
          <w:spacing w:val="6"/>
        </w:rPr>
        <w:t xml:space="preserve"> </w:t>
      </w:r>
      <w:r w:rsidRPr="000B1909">
        <w:t>le</w:t>
      </w:r>
      <w:r w:rsidRPr="000B1909">
        <w:rPr>
          <w:spacing w:val="6"/>
        </w:rPr>
        <w:t xml:space="preserve"> </w:t>
      </w:r>
      <w:r w:rsidRPr="000B1909">
        <w:t>Maître</w:t>
      </w:r>
      <w:r w:rsidRPr="000B1909">
        <w:rPr>
          <w:spacing w:val="6"/>
        </w:rPr>
        <w:t xml:space="preserve"> </w:t>
      </w:r>
      <w:r w:rsidRPr="000B1909">
        <w:t>d’Ouvrage,</w:t>
      </w:r>
      <w:r w:rsidRPr="000B1909">
        <w:rPr>
          <w:spacing w:val="6"/>
        </w:rPr>
        <w:t xml:space="preserve"> </w:t>
      </w:r>
      <w:r w:rsidRPr="000B1909">
        <w:t>de</w:t>
      </w:r>
      <w:r w:rsidRPr="000B1909">
        <w:rPr>
          <w:spacing w:val="6"/>
        </w:rPr>
        <w:t xml:space="preserve"> </w:t>
      </w:r>
      <w:r w:rsidRPr="000B1909">
        <w:t>l’approbation</w:t>
      </w:r>
      <w:r w:rsidRPr="000B1909">
        <w:rPr>
          <w:spacing w:val="6"/>
        </w:rPr>
        <w:t xml:space="preserve"> </w:t>
      </w:r>
      <w:r w:rsidRPr="000B1909">
        <w:t>du</w:t>
      </w:r>
      <w:r w:rsidRPr="000B1909">
        <w:rPr>
          <w:spacing w:val="6"/>
        </w:rPr>
        <w:t xml:space="preserve"> </w:t>
      </w:r>
      <w:r w:rsidRPr="000B1909">
        <w:t>marché.</w:t>
      </w:r>
      <w:r w:rsidRPr="000B1909">
        <w:rPr>
          <w:spacing w:val="6"/>
        </w:rPr>
        <w:t xml:space="preserve"> </w:t>
      </w:r>
      <w:r w:rsidRPr="000B1909">
        <w:t>Elle</w:t>
      </w:r>
      <w:r w:rsidRPr="000B1909">
        <w:rPr>
          <w:spacing w:val="6"/>
        </w:rPr>
        <w:t xml:space="preserve"> </w:t>
      </w:r>
      <w:r w:rsidRPr="000B1909">
        <w:t>sera</w:t>
      </w:r>
      <w:r w:rsidRPr="000B1909">
        <w:rPr>
          <w:spacing w:val="6"/>
        </w:rPr>
        <w:t xml:space="preserve"> </w:t>
      </w:r>
      <w:r w:rsidRPr="000B1909">
        <w:t>libérée</w:t>
      </w:r>
      <w:r w:rsidRPr="000B1909">
        <w:rPr>
          <w:spacing w:val="6"/>
        </w:rPr>
        <w:t xml:space="preserve"> </w:t>
      </w:r>
      <w:r w:rsidRPr="000B1909">
        <w:t>dans</w:t>
      </w:r>
      <w:r w:rsidRPr="000B1909">
        <w:rPr>
          <w:spacing w:val="6"/>
        </w:rPr>
        <w:t xml:space="preserve"> </w:t>
      </w:r>
      <w:r w:rsidRPr="000B1909">
        <w:t>un</w:t>
      </w:r>
      <w:r w:rsidRPr="000B1909">
        <w:rPr>
          <w:spacing w:val="6"/>
        </w:rPr>
        <w:t xml:space="preserve"> </w:t>
      </w:r>
      <w:r w:rsidRPr="000B1909">
        <w:t>délai</w:t>
      </w:r>
      <w:r w:rsidRPr="000B1909">
        <w:rPr>
          <w:spacing w:val="6"/>
        </w:rPr>
        <w:t xml:space="preserve"> </w:t>
      </w:r>
      <w:r w:rsidRPr="000B1909">
        <w:t>de indiquer</w:t>
      </w:r>
      <w:r w:rsidRPr="000B1909">
        <w:rPr>
          <w:spacing w:val="7"/>
        </w:rPr>
        <w:t xml:space="preserve"> </w:t>
      </w:r>
      <w:r w:rsidRPr="000B1909">
        <w:t>le</w:t>
      </w:r>
      <w:r w:rsidRPr="000B1909">
        <w:rPr>
          <w:spacing w:val="7"/>
        </w:rPr>
        <w:t xml:space="preserve"> </w:t>
      </w:r>
      <w:r w:rsidRPr="000B1909">
        <w:t>délai]</w:t>
      </w:r>
      <w:r w:rsidRPr="000B1909">
        <w:rPr>
          <w:spacing w:val="7"/>
        </w:rPr>
        <w:t xml:space="preserve"> </w:t>
      </w:r>
      <w:r w:rsidRPr="000B1909">
        <w:t>à</w:t>
      </w:r>
      <w:r w:rsidRPr="000B1909">
        <w:rPr>
          <w:spacing w:val="7"/>
        </w:rPr>
        <w:t xml:space="preserve"> </w:t>
      </w:r>
      <w:r w:rsidRPr="000B1909">
        <w:t>compter</w:t>
      </w:r>
      <w:r w:rsidRPr="000B1909">
        <w:rPr>
          <w:spacing w:val="7"/>
        </w:rPr>
        <w:t xml:space="preserve"> </w:t>
      </w:r>
      <w:r w:rsidRPr="000B1909">
        <w:t>de</w:t>
      </w:r>
      <w:r w:rsidRPr="000B1909">
        <w:rPr>
          <w:spacing w:val="7"/>
        </w:rPr>
        <w:t xml:space="preserve"> </w:t>
      </w:r>
      <w:r w:rsidRPr="000B1909">
        <w:t>la</w:t>
      </w:r>
      <w:r w:rsidRPr="000B1909">
        <w:rPr>
          <w:spacing w:val="7"/>
        </w:rPr>
        <w:t xml:space="preserve"> </w:t>
      </w:r>
      <w:r w:rsidRPr="000B1909">
        <w:t>date</w:t>
      </w:r>
      <w:r w:rsidRPr="000B1909">
        <w:rPr>
          <w:spacing w:val="7"/>
        </w:rPr>
        <w:t xml:space="preserve"> </w:t>
      </w:r>
      <w:r w:rsidRPr="000B1909">
        <w:t>de</w:t>
      </w:r>
      <w:r w:rsidRPr="000B1909">
        <w:rPr>
          <w:spacing w:val="7"/>
        </w:rPr>
        <w:t xml:space="preserve"> </w:t>
      </w:r>
      <w:r w:rsidRPr="000B1909">
        <w:t>réception</w:t>
      </w:r>
      <w:r w:rsidRPr="000B1909">
        <w:rPr>
          <w:spacing w:val="7"/>
        </w:rPr>
        <w:t xml:space="preserve"> </w:t>
      </w:r>
      <w:r w:rsidRPr="000B1909">
        <w:t>provisoire</w:t>
      </w:r>
      <w:r w:rsidRPr="000B1909">
        <w:rPr>
          <w:spacing w:val="7"/>
        </w:rPr>
        <w:t xml:space="preserve"> </w:t>
      </w:r>
      <w:r w:rsidRPr="000B1909">
        <w:t>des</w:t>
      </w:r>
      <w:r w:rsidRPr="000B1909">
        <w:rPr>
          <w:spacing w:val="7"/>
        </w:rPr>
        <w:t xml:space="preserve"> </w:t>
      </w:r>
      <w:r w:rsidRPr="000B1909">
        <w:t>travaux.</w:t>
      </w:r>
    </w:p>
    <w:p w:rsidR="002F7619" w:rsidRPr="000B1909" w:rsidRDefault="002F7619" w:rsidP="002F7619">
      <w:pPr>
        <w:widowControl w:val="0"/>
        <w:autoSpaceDE w:val="0"/>
        <w:autoSpaceDN w:val="0"/>
        <w:adjustRightInd w:val="0"/>
        <w:spacing w:before="8" w:line="280" w:lineRule="exact"/>
        <w:ind w:left="142" w:right="142"/>
        <w:jc w:val="both"/>
        <w:rPr>
          <w:sz w:val="28"/>
          <w:szCs w:val="28"/>
        </w:rPr>
      </w:pPr>
    </w:p>
    <w:p w:rsidR="002F7619" w:rsidRPr="000B1909" w:rsidRDefault="002F7619" w:rsidP="002F7619">
      <w:pPr>
        <w:widowControl w:val="0"/>
        <w:autoSpaceDE w:val="0"/>
        <w:autoSpaceDN w:val="0"/>
        <w:adjustRightInd w:val="0"/>
        <w:spacing w:line="250" w:lineRule="auto"/>
        <w:ind w:left="142" w:right="142"/>
        <w:jc w:val="both"/>
      </w:pPr>
      <w:r w:rsidRPr="000B1909">
        <w:t>Après cette date, la caution deviendra sans objet et devra nous être retournée sans demande expresse</w:t>
      </w:r>
      <w:r w:rsidRPr="000B1909">
        <w:rPr>
          <w:spacing w:val="7"/>
        </w:rPr>
        <w:t xml:space="preserve"> </w:t>
      </w:r>
      <w:r w:rsidRPr="000B1909">
        <w:t>de</w:t>
      </w:r>
      <w:r w:rsidRPr="000B1909">
        <w:rPr>
          <w:spacing w:val="7"/>
        </w:rPr>
        <w:t xml:space="preserve"> </w:t>
      </w:r>
      <w:r w:rsidRPr="000B1909">
        <w:t>notre</w:t>
      </w:r>
      <w:r w:rsidRPr="000B1909">
        <w:rPr>
          <w:spacing w:val="7"/>
        </w:rPr>
        <w:t xml:space="preserve"> </w:t>
      </w:r>
      <w:r w:rsidRPr="000B1909">
        <w:t>part.</w:t>
      </w:r>
    </w:p>
    <w:p w:rsidR="002F7619" w:rsidRPr="000B1909" w:rsidRDefault="002F7619" w:rsidP="002F7619">
      <w:pPr>
        <w:widowControl w:val="0"/>
        <w:autoSpaceDE w:val="0"/>
        <w:autoSpaceDN w:val="0"/>
        <w:adjustRightInd w:val="0"/>
        <w:spacing w:before="8" w:line="280" w:lineRule="exact"/>
        <w:ind w:left="142" w:right="142"/>
        <w:jc w:val="both"/>
        <w:rPr>
          <w:sz w:val="28"/>
          <w:szCs w:val="28"/>
        </w:rPr>
      </w:pPr>
    </w:p>
    <w:p w:rsidR="002F7619" w:rsidRPr="000B1909" w:rsidRDefault="002F7619" w:rsidP="002F7619">
      <w:pPr>
        <w:widowControl w:val="0"/>
        <w:autoSpaceDE w:val="0"/>
        <w:autoSpaceDN w:val="0"/>
        <w:adjustRightInd w:val="0"/>
        <w:spacing w:line="250" w:lineRule="auto"/>
        <w:ind w:left="142" w:right="142"/>
        <w:jc w:val="both"/>
      </w:pPr>
      <w:r w:rsidRPr="000B1909">
        <w:t>Toute</w:t>
      </w:r>
      <w:r w:rsidRPr="000B1909">
        <w:rPr>
          <w:spacing w:val="6"/>
        </w:rPr>
        <w:t xml:space="preserve"> </w:t>
      </w:r>
      <w:r w:rsidRPr="000B1909">
        <w:t>demande</w:t>
      </w:r>
      <w:r w:rsidRPr="000B1909">
        <w:rPr>
          <w:spacing w:val="6"/>
        </w:rPr>
        <w:t xml:space="preserve"> </w:t>
      </w:r>
      <w:r w:rsidRPr="000B1909">
        <w:t>de</w:t>
      </w:r>
      <w:r w:rsidRPr="000B1909">
        <w:rPr>
          <w:spacing w:val="6"/>
        </w:rPr>
        <w:t xml:space="preserve"> </w:t>
      </w:r>
      <w:r w:rsidRPr="000B1909">
        <w:t>paiement</w:t>
      </w:r>
      <w:r w:rsidRPr="000B1909">
        <w:rPr>
          <w:spacing w:val="6"/>
        </w:rPr>
        <w:t xml:space="preserve"> </w:t>
      </w:r>
      <w:r w:rsidRPr="000B1909">
        <w:t>formulée</w:t>
      </w:r>
      <w:r w:rsidRPr="000B1909">
        <w:rPr>
          <w:spacing w:val="6"/>
        </w:rPr>
        <w:t xml:space="preserve"> </w:t>
      </w:r>
      <w:r w:rsidRPr="000B1909">
        <w:t>par</w:t>
      </w:r>
      <w:r w:rsidRPr="000B1909">
        <w:rPr>
          <w:spacing w:val="6"/>
        </w:rPr>
        <w:t xml:space="preserve"> </w:t>
      </w:r>
      <w:r w:rsidRPr="000B1909">
        <w:t>le</w:t>
      </w:r>
      <w:r w:rsidRPr="000B1909">
        <w:rPr>
          <w:spacing w:val="6"/>
        </w:rPr>
        <w:t xml:space="preserve"> </w:t>
      </w:r>
      <w:r w:rsidRPr="000B1909">
        <w:t>Maître</w:t>
      </w:r>
      <w:r w:rsidRPr="000B1909">
        <w:rPr>
          <w:spacing w:val="6"/>
        </w:rPr>
        <w:t xml:space="preserve"> </w:t>
      </w:r>
      <w:r w:rsidRPr="000B1909">
        <w:t>d’Ouvrage</w:t>
      </w:r>
      <w:r w:rsidRPr="000B1909">
        <w:rPr>
          <w:spacing w:val="6"/>
        </w:rPr>
        <w:t xml:space="preserve"> </w:t>
      </w:r>
      <w:r w:rsidRPr="000B1909">
        <w:t>au</w:t>
      </w:r>
      <w:r w:rsidRPr="000B1909">
        <w:rPr>
          <w:spacing w:val="6"/>
        </w:rPr>
        <w:t xml:space="preserve"> </w:t>
      </w:r>
      <w:r w:rsidRPr="000B1909">
        <w:t>titre</w:t>
      </w:r>
      <w:r w:rsidRPr="000B1909">
        <w:rPr>
          <w:spacing w:val="6"/>
        </w:rPr>
        <w:t xml:space="preserve"> </w:t>
      </w:r>
      <w:r w:rsidRPr="000B1909">
        <w:t>de</w:t>
      </w:r>
      <w:r w:rsidRPr="000B1909">
        <w:rPr>
          <w:spacing w:val="6"/>
        </w:rPr>
        <w:t xml:space="preserve"> </w:t>
      </w:r>
      <w:r w:rsidRPr="000B1909">
        <w:t>la</w:t>
      </w:r>
      <w:r w:rsidRPr="000B1909">
        <w:rPr>
          <w:spacing w:val="6"/>
        </w:rPr>
        <w:t xml:space="preserve"> </w:t>
      </w:r>
      <w:r w:rsidRPr="000B1909">
        <w:t>présente</w:t>
      </w:r>
      <w:r w:rsidRPr="000B1909">
        <w:rPr>
          <w:spacing w:val="6"/>
        </w:rPr>
        <w:t xml:space="preserve"> </w:t>
      </w:r>
      <w:r w:rsidRPr="000B1909">
        <w:t>garantie</w:t>
      </w:r>
      <w:r w:rsidRPr="000B1909">
        <w:rPr>
          <w:spacing w:val="6"/>
        </w:rPr>
        <w:t xml:space="preserve"> </w:t>
      </w:r>
      <w:r w:rsidRPr="000B1909">
        <w:t>devra être faite par lettre recommandée avec accusé de réception, parvenue à la banque pendant la période</w:t>
      </w:r>
      <w:r w:rsidRPr="000B1909">
        <w:rPr>
          <w:spacing w:val="7"/>
        </w:rPr>
        <w:t xml:space="preserve"> </w:t>
      </w:r>
      <w:r w:rsidRPr="000B1909">
        <w:t>de</w:t>
      </w:r>
      <w:r w:rsidRPr="000B1909">
        <w:rPr>
          <w:spacing w:val="7"/>
        </w:rPr>
        <w:t xml:space="preserve"> </w:t>
      </w:r>
      <w:r w:rsidRPr="000B1909">
        <w:t>validité</w:t>
      </w:r>
      <w:r w:rsidRPr="000B1909">
        <w:rPr>
          <w:spacing w:val="7"/>
        </w:rPr>
        <w:t xml:space="preserve"> </w:t>
      </w:r>
      <w:r w:rsidRPr="000B1909">
        <w:t>du</w:t>
      </w:r>
      <w:r w:rsidRPr="000B1909">
        <w:rPr>
          <w:spacing w:val="7"/>
        </w:rPr>
        <w:t xml:space="preserve"> </w:t>
      </w:r>
      <w:r w:rsidRPr="000B1909">
        <w:t>présent</w:t>
      </w:r>
      <w:r w:rsidRPr="000B1909">
        <w:rPr>
          <w:spacing w:val="7"/>
        </w:rPr>
        <w:t xml:space="preserve"> </w:t>
      </w:r>
      <w:r w:rsidRPr="000B1909">
        <w:t>engagement.</w:t>
      </w:r>
    </w:p>
    <w:p w:rsidR="002F7619" w:rsidRPr="000B1909" w:rsidRDefault="002F7619" w:rsidP="002F7619">
      <w:pPr>
        <w:widowControl w:val="0"/>
        <w:autoSpaceDE w:val="0"/>
        <w:autoSpaceDN w:val="0"/>
        <w:adjustRightInd w:val="0"/>
        <w:spacing w:before="8" w:line="280" w:lineRule="exact"/>
        <w:ind w:right="142"/>
        <w:rPr>
          <w:sz w:val="28"/>
          <w:szCs w:val="28"/>
        </w:rPr>
      </w:pPr>
    </w:p>
    <w:p w:rsidR="002F7619" w:rsidRPr="000B1909" w:rsidRDefault="002F7619" w:rsidP="002F7619">
      <w:pPr>
        <w:widowControl w:val="0"/>
        <w:autoSpaceDE w:val="0"/>
        <w:autoSpaceDN w:val="0"/>
        <w:adjustRightInd w:val="0"/>
        <w:spacing w:line="250" w:lineRule="auto"/>
        <w:ind w:left="107" w:right="142"/>
        <w:jc w:val="both"/>
      </w:pPr>
      <w:r w:rsidRPr="000B1909">
        <w:t>Le</w:t>
      </w:r>
      <w:r w:rsidRPr="000B1909">
        <w:rPr>
          <w:spacing w:val="3"/>
        </w:rPr>
        <w:t xml:space="preserve"> </w:t>
      </w:r>
      <w:r w:rsidRPr="000B1909">
        <w:t>présent</w:t>
      </w:r>
      <w:r w:rsidRPr="000B1909">
        <w:rPr>
          <w:spacing w:val="3"/>
        </w:rPr>
        <w:t xml:space="preserve"> </w:t>
      </w:r>
      <w:r w:rsidRPr="000B1909">
        <w:t>cautionnement</w:t>
      </w:r>
      <w:r w:rsidRPr="000B1909">
        <w:rPr>
          <w:spacing w:val="3"/>
        </w:rPr>
        <w:t xml:space="preserve"> </w:t>
      </w:r>
      <w:r w:rsidRPr="000B1909">
        <w:t>définitif</w:t>
      </w:r>
      <w:r w:rsidRPr="000B1909">
        <w:rPr>
          <w:spacing w:val="3"/>
        </w:rPr>
        <w:t xml:space="preserve"> </w:t>
      </w:r>
      <w:r w:rsidRPr="000B1909">
        <w:t>est</w:t>
      </w:r>
      <w:r w:rsidRPr="000B1909">
        <w:rPr>
          <w:spacing w:val="3"/>
        </w:rPr>
        <w:t xml:space="preserve"> </w:t>
      </w:r>
      <w:r w:rsidRPr="000B1909">
        <w:t>soumis</w:t>
      </w:r>
      <w:r w:rsidRPr="000B1909">
        <w:rPr>
          <w:spacing w:val="3"/>
        </w:rPr>
        <w:t xml:space="preserve"> </w:t>
      </w:r>
      <w:r w:rsidRPr="000B1909">
        <w:t>pour</w:t>
      </w:r>
      <w:r w:rsidRPr="000B1909">
        <w:rPr>
          <w:spacing w:val="3"/>
        </w:rPr>
        <w:t xml:space="preserve"> </w:t>
      </w:r>
      <w:r w:rsidRPr="000B1909">
        <w:t>son</w:t>
      </w:r>
      <w:r w:rsidRPr="000B1909">
        <w:rPr>
          <w:spacing w:val="3"/>
        </w:rPr>
        <w:t xml:space="preserve"> </w:t>
      </w:r>
      <w:r w:rsidRPr="000B1909">
        <w:t>interprétation</w:t>
      </w:r>
      <w:r w:rsidRPr="000B1909">
        <w:rPr>
          <w:spacing w:val="3"/>
        </w:rPr>
        <w:t xml:space="preserve"> </w:t>
      </w:r>
      <w:r w:rsidRPr="000B1909">
        <w:t>et</w:t>
      </w:r>
      <w:r w:rsidRPr="000B1909">
        <w:rPr>
          <w:spacing w:val="3"/>
        </w:rPr>
        <w:t xml:space="preserve"> </w:t>
      </w:r>
      <w:r w:rsidRPr="000B1909">
        <w:t>son</w:t>
      </w:r>
      <w:r w:rsidRPr="000B1909">
        <w:rPr>
          <w:spacing w:val="3"/>
        </w:rPr>
        <w:t xml:space="preserve"> </w:t>
      </w:r>
      <w:r w:rsidRPr="000B1909">
        <w:t>exécution</w:t>
      </w:r>
      <w:r w:rsidRPr="000B1909">
        <w:rPr>
          <w:spacing w:val="3"/>
        </w:rPr>
        <w:t xml:space="preserve"> </w:t>
      </w:r>
      <w:r w:rsidRPr="000B1909">
        <w:t>au</w:t>
      </w:r>
      <w:r w:rsidRPr="000B1909">
        <w:rPr>
          <w:spacing w:val="3"/>
        </w:rPr>
        <w:t xml:space="preserve"> </w:t>
      </w:r>
      <w:r w:rsidRPr="000B1909">
        <w:t>droit</w:t>
      </w:r>
      <w:r w:rsidRPr="000B1909">
        <w:rPr>
          <w:spacing w:val="3"/>
        </w:rPr>
        <w:t xml:space="preserve"> </w:t>
      </w:r>
      <w:r w:rsidRPr="000B1909">
        <w:t>camerounais.</w:t>
      </w:r>
      <w:r w:rsidRPr="000B1909">
        <w:rPr>
          <w:spacing w:val="3"/>
        </w:rPr>
        <w:t xml:space="preserve"> </w:t>
      </w:r>
      <w:r w:rsidRPr="000B1909">
        <w:t>Les</w:t>
      </w:r>
      <w:r w:rsidRPr="000B1909">
        <w:rPr>
          <w:spacing w:val="3"/>
        </w:rPr>
        <w:t xml:space="preserve"> </w:t>
      </w:r>
      <w:r w:rsidRPr="000B1909">
        <w:t>tribunaux</w:t>
      </w:r>
      <w:r w:rsidRPr="000B1909">
        <w:rPr>
          <w:spacing w:val="3"/>
        </w:rPr>
        <w:t xml:space="preserve"> </w:t>
      </w:r>
      <w:r w:rsidRPr="000B1909">
        <w:t>camerounais</w:t>
      </w:r>
      <w:r w:rsidRPr="000B1909">
        <w:rPr>
          <w:spacing w:val="3"/>
        </w:rPr>
        <w:t xml:space="preserve"> </w:t>
      </w:r>
      <w:r w:rsidRPr="000B1909">
        <w:t>seront</w:t>
      </w:r>
      <w:r w:rsidRPr="000B1909">
        <w:rPr>
          <w:spacing w:val="3"/>
        </w:rPr>
        <w:t xml:space="preserve"> </w:t>
      </w:r>
      <w:r w:rsidRPr="000B1909">
        <w:t>seuls</w:t>
      </w:r>
      <w:r w:rsidRPr="000B1909">
        <w:rPr>
          <w:spacing w:val="3"/>
        </w:rPr>
        <w:t xml:space="preserve"> </w:t>
      </w:r>
      <w:r w:rsidRPr="000B1909">
        <w:t>compétents</w:t>
      </w:r>
      <w:r w:rsidRPr="000B1909">
        <w:rPr>
          <w:spacing w:val="3"/>
        </w:rPr>
        <w:t xml:space="preserve"> </w:t>
      </w:r>
      <w:r w:rsidRPr="000B1909">
        <w:t>pour</w:t>
      </w:r>
      <w:r w:rsidRPr="000B1909">
        <w:rPr>
          <w:spacing w:val="3"/>
        </w:rPr>
        <w:t xml:space="preserve"> </w:t>
      </w:r>
      <w:r w:rsidRPr="000B1909">
        <w:t>statuer</w:t>
      </w:r>
      <w:r w:rsidRPr="000B1909">
        <w:rPr>
          <w:spacing w:val="3"/>
        </w:rPr>
        <w:t xml:space="preserve"> </w:t>
      </w:r>
      <w:r w:rsidRPr="000B1909">
        <w:t>sur</w:t>
      </w:r>
      <w:r w:rsidRPr="000B1909">
        <w:rPr>
          <w:spacing w:val="3"/>
        </w:rPr>
        <w:t xml:space="preserve"> </w:t>
      </w:r>
      <w:r w:rsidRPr="000B1909">
        <w:t>tout</w:t>
      </w:r>
      <w:r w:rsidRPr="000B1909">
        <w:rPr>
          <w:spacing w:val="3"/>
        </w:rPr>
        <w:t xml:space="preserve"> </w:t>
      </w:r>
      <w:r w:rsidRPr="000B1909">
        <w:t>ce</w:t>
      </w:r>
      <w:r w:rsidRPr="000B1909">
        <w:rPr>
          <w:spacing w:val="3"/>
        </w:rPr>
        <w:t xml:space="preserve"> </w:t>
      </w:r>
      <w:r w:rsidRPr="000B1909">
        <w:t>qui</w:t>
      </w:r>
      <w:r w:rsidRPr="000B1909">
        <w:rPr>
          <w:spacing w:val="3"/>
        </w:rPr>
        <w:t xml:space="preserve"> </w:t>
      </w:r>
      <w:r w:rsidRPr="000B1909">
        <w:t>concerne</w:t>
      </w:r>
      <w:r w:rsidRPr="000B1909">
        <w:rPr>
          <w:spacing w:val="3"/>
        </w:rPr>
        <w:t xml:space="preserve"> </w:t>
      </w:r>
      <w:r w:rsidRPr="000B1909">
        <w:t>le présent</w:t>
      </w:r>
      <w:r w:rsidRPr="000B1909">
        <w:rPr>
          <w:spacing w:val="7"/>
        </w:rPr>
        <w:t xml:space="preserve"> </w:t>
      </w:r>
      <w:r w:rsidRPr="000B1909">
        <w:t>engagement</w:t>
      </w:r>
      <w:r w:rsidRPr="000B1909">
        <w:rPr>
          <w:spacing w:val="7"/>
        </w:rPr>
        <w:t xml:space="preserve"> </w:t>
      </w:r>
      <w:r w:rsidRPr="000B1909">
        <w:t>et</w:t>
      </w:r>
      <w:r w:rsidRPr="000B1909">
        <w:rPr>
          <w:spacing w:val="7"/>
        </w:rPr>
        <w:t xml:space="preserve"> </w:t>
      </w:r>
      <w:r w:rsidRPr="000B1909">
        <w:t>ses</w:t>
      </w:r>
      <w:r w:rsidRPr="000B1909">
        <w:rPr>
          <w:spacing w:val="7"/>
        </w:rPr>
        <w:t xml:space="preserve"> </w:t>
      </w:r>
      <w:r w:rsidRPr="000B1909">
        <w:t>suites.</w:t>
      </w:r>
    </w:p>
    <w:p w:rsidR="002F7619" w:rsidRPr="000B1909" w:rsidRDefault="002F7619" w:rsidP="002F7619">
      <w:pPr>
        <w:widowControl w:val="0"/>
        <w:autoSpaceDE w:val="0"/>
        <w:autoSpaceDN w:val="0"/>
        <w:adjustRightInd w:val="0"/>
        <w:ind w:left="7216" w:right="142"/>
      </w:pPr>
      <w:r w:rsidRPr="000B1909">
        <w:rPr>
          <w:i/>
          <w:iCs/>
        </w:rPr>
        <w:t>Signé</w:t>
      </w:r>
      <w:r w:rsidRPr="000B1909">
        <w:rPr>
          <w:i/>
          <w:iCs/>
          <w:spacing w:val="7"/>
        </w:rPr>
        <w:t xml:space="preserve"> </w:t>
      </w:r>
      <w:r w:rsidRPr="000B1909">
        <w:rPr>
          <w:i/>
          <w:iCs/>
        </w:rPr>
        <w:t>et</w:t>
      </w:r>
      <w:r w:rsidRPr="000B1909">
        <w:rPr>
          <w:i/>
          <w:iCs/>
          <w:spacing w:val="7"/>
        </w:rPr>
        <w:t xml:space="preserve"> </w:t>
      </w:r>
      <w:r w:rsidRPr="000B1909">
        <w:rPr>
          <w:i/>
          <w:iCs/>
        </w:rPr>
        <w:t>authentifié</w:t>
      </w:r>
      <w:r w:rsidRPr="000B1909">
        <w:rPr>
          <w:i/>
          <w:iCs/>
          <w:spacing w:val="7"/>
        </w:rPr>
        <w:t xml:space="preserve"> </w:t>
      </w:r>
      <w:r w:rsidRPr="000B1909">
        <w:rPr>
          <w:i/>
          <w:iCs/>
        </w:rPr>
        <w:t>par</w:t>
      </w:r>
      <w:r w:rsidRPr="000B1909">
        <w:rPr>
          <w:i/>
          <w:iCs/>
          <w:spacing w:val="7"/>
        </w:rPr>
        <w:t xml:space="preserve"> </w:t>
      </w:r>
      <w:r w:rsidRPr="000B1909">
        <w:rPr>
          <w:i/>
          <w:iCs/>
        </w:rPr>
        <w:t>la</w:t>
      </w:r>
      <w:r w:rsidRPr="000B1909">
        <w:rPr>
          <w:i/>
          <w:iCs/>
          <w:spacing w:val="7"/>
        </w:rPr>
        <w:t xml:space="preserve"> </w:t>
      </w:r>
      <w:r w:rsidRPr="000B1909">
        <w:rPr>
          <w:i/>
          <w:iCs/>
        </w:rPr>
        <w:t>banque</w:t>
      </w:r>
    </w:p>
    <w:p w:rsidR="002F7619" w:rsidRPr="000B1909" w:rsidRDefault="002F7619" w:rsidP="002F7619">
      <w:pPr>
        <w:widowControl w:val="0"/>
        <w:autoSpaceDE w:val="0"/>
        <w:autoSpaceDN w:val="0"/>
        <w:adjustRightInd w:val="0"/>
        <w:spacing w:line="100" w:lineRule="exact"/>
        <w:ind w:right="142"/>
        <w:rPr>
          <w:sz w:val="10"/>
          <w:szCs w:val="10"/>
        </w:rPr>
      </w:pPr>
    </w:p>
    <w:p w:rsidR="002F7619" w:rsidRPr="000B1909" w:rsidRDefault="002F7619" w:rsidP="002F7619">
      <w:pPr>
        <w:widowControl w:val="0"/>
        <w:autoSpaceDE w:val="0"/>
        <w:autoSpaceDN w:val="0"/>
        <w:adjustRightInd w:val="0"/>
        <w:spacing w:line="200" w:lineRule="exact"/>
        <w:ind w:right="142"/>
        <w:rPr>
          <w:sz w:val="20"/>
          <w:szCs w:val="20"/>
        </w:rPr>
      </w:pPr>
    </w:p>
    <w:p w:rsidR="002F7619" w:rsidRPr="000B1909" w:rsidRDefault="002F7619" w:rsidP="002F7619">
      <w:pPr>
        <w:widowControl w:val="0"/>
        <w:autoSpaceDE w:val="0"/>
        <w:autoSpaceDN w:val="0"/>
        <w:adjustRightInd w:val="0"/>
        <w:ind w:left="6445" w:right="142"/>
        <w:rPr>
          <w:sz w:val="12"/>
          <w:szCs w:val="12"/>
        </w:rPr>
      </w:pPr>
      <w:r w:rsidRPr="000B1909">
        <w:rPr>
          <w:i/>
          <w:iCs/>
        </w:rPr>
        <w:t>à</w:t>
      </w:r>
      <w:r w:rsidRPr="000B1909">
        <w:rPr>
          <w:i/>
          <w:iCs/>
          <w:spacing w:val="7"/>
        </w:rPr>
        <w:t xml:space="preserve"> </w:t>
      </w:r>
      <w:proofErr w:type="gramStart"/>
      <w:r w:rsidRPr="000B1909">
        <w:rPr>
          <w:i/>
          <w:iCs/>
          <w:sz w:val="12"/>
          <w:szCs w:val="12"/>
        </w:rPr>
        <w:t>……………..........................……….</w:t>
      </w:r>
      <w:r w:rsidRPr="000B1909">
        <w:rPr>
          <w:i/>
          <w:iCs/>
          <w:spacing w:val="-1"/>
          <w:sz w:val="12"/>
          <w:szCs w:val="12"/>
        </w:rPr>
        <w:t>.</w:t>
      </w:r>
      <w:r w:rsidRPr="000B1909">
        <w:rPr>
          <w:i/>
          <w:iCs/>
        </w:rPr>
        <w:t>,</w:t>
      </w:r>
      <w:proofErr w:type="gramEnd"/>
      <w:r w:rsidRPr="000B1909">
        <w:rPr>
          <w:i/>
          <w:iCs/>
          <w:spacing w:val="7"/>
        </w:rPr>
        <w:t xml:space="preserve"> </w:t>
      </w:r>
      <w:r w:rsidRPr="000B1909">
        <w:rPr>
          <w:i/>
          <w:iCs/>
        </w:rPr>
        <w:t>le</w:t>
      </w:r>
      <w:r w:rsidRPr="000B1909">
        <w:rPr>
          <w:i/>
          <w:iCs/>
          <w:spacing w:val="7"/>
        </w:rPr>
        <w:t xml:space="preserve"> </w:t>
      </w:r>
    </w:p>
    <w:p w:rsidR="002F7619" w:rsidRPr="000B1909" w:rsidRDefault="002F7619" w:rsidP="002F7619">
      <w:pPr>
        <w:spacing w:line="360" w:lineRule="auto"/>
        <w:jc w:val="both"/>
        <w:rPr>
          <w:i/>
          <w:sz w:val="22"/>
          <w:szCs w:val="22"/>
        </w:rPr>
      </w:pPr>
      <w:r w:rsidRPr="000B1909">
        <w:rPr>
          <w:i/>
          <w:sz w:val="22"/>
          <w:szCs w:val="22"/>
        </w:rPr>
        <w:br w:type="page"/>
      </w:r>
    </w:p>
    <w:p w:rsidR="002F7619" w:rsidRPr="000B1909" w:rsidRDefault="002F7619" w:rsidP="002F7619">
      <w:pPr>
        <w:spacing w:line="360" w:lineRule="auto"/>
        <w:jc w:val="center"/>
        <w:rPr>
          <w:b/>
          <w:spacing w:val="2"/>
          <w:u w:val="single"/>
        </w:rPr>
      </w:pPr>
      <w:r w:rsidRPr="000B1909">
        <w:rPr>
          <w:b/>
          <w:spacing w:val="2"/>
          <w:u w:val="single"/>
        </w:rPr>
        <w:lastRenderedPageBreak/>
        <w:t>Annexe n° 5 : Modèle de caution d'avance de démarrage</w:t>
      </w:r>
    </w:p>
    <w:p w:rsidR="002F7619" w:rsidRPr="000B1909" w:rsidRDefault="002F7619" w:rsidP="002F7619">
      <w:pPr>
        <w:spacing w:line="360" w:lineRule="auto"/>
        <w:jc w:val="center"/>
        <w:rPr>
          <w:i/>
          <w:u w:val="single"/>
        </w:rPr>
      </w:pPr>
    </w:p>
    <w:p w:rsidR="002F7619" w:rsidRPr="000B1909" w:rsidRDefault="002F7619" w:rsidP="002F7619">
      <w:pPr>
        <w:widowControl w:val="0"/>
        <w:autoSpaceDE w:val="0"/>
        <w:autoSpaceDN w:val="0"/>
        <w:adjustRightInd w:val="0"/>
        <w:ind w:left="107" w:right="142"/>
        <w:jc w:val="both"/>
        <w:rPr>
          <w:sz w:val="12"/>
          <w:szCs w:val="12"/>
        </w:rPr>
      </w:pPr>
      <w:r w:rsidRPr="000B1909">
        <w:t>Banque</w:t>
      </w:r>
      <w:r w:rsidRPr="000B1909">
        <w:rPr>
          <w:spacing w:val="7"/>
        </w:rPr>
        <w:t xml:space="preserve"> </w:t>
      </w:r>
      <w:r w:rsidRPr="000B1909">
        <w:t>:</w:t>
      </w:r>
      <w:r w:rsidRPr="000B1909">
        <w:rPr>
          <w:spacing w:val="7"/>
        </w:rPr>
        <w:t xml:space="preserve"> </w:t>
      </w:r>
      <w:r w:rsidRPr="000B1909">
        <w:t>référence,</w:t>
      </w:r>
      <w:r w:rsidRPr="000B1909">
        <w:rPr>
          <w:spacing w:val="7"/>
        </w:rPr>
        <w:t xml:space="preserve"> </w:t>
      </w:r>
      <w:r w:rsidRPr="000B1909">
        <w:t>adresse</w:t>
      </w:r>
      <w:r w:rsidRPr="000B1909">
        <w:rPr>
          <w:spacing w:val="7"/>
        </w:rPr>
        <w:t xml:space="preserve"> </w:t>
      </w:r>
      <w:r w:rsidRPr="000B1909">
        <w:rPr>
          <w:i/>
          <w:iCs/>
          <w:sz w:val="12"/>
          <w:szCs w:val="12"/>
        </w:rPr>
        <w:t>......................................................................................................</w:t>
      </w:r>
      <w:r w:rsidRPr="000B1909">
        <w:rPr>
          <w:i/>
          <w:iCs/>
          <w:spacing w:val="-2"/>
          <w:sz w:val="12"/>
          <w:szCs w:val="12"/>
        </w:rPr>
        <w:t>.</w:t>
      </w:r>
      <w:r w:rsidRPr="000B1909">
        <w:rPr>
          <w:i/>
          <w:iCs/>
          <w:sz w:val="12"/>
          <w:szCs w:val="12"/>
        </w:rPr>
        <w:t>..........................................................................………..</w:t>
      </w:r>
    </w:p>
    <w:p w:rsidR="002F7619" w:rsidRPr="000B1909" w:rsidRDefault="002F7619" w:rsidP="002F7619">
      <w:pPr>
        <w:widowControl w:val="0"/>
        <w:autoSpaceDE w:val="0"/>
        <w:autoSpaceDN w:val="0"/>
        <w:adjustRightInd w:val="0"/>
        <w:spacing w:line="100" w:lineRule="exact"/>
        <w:ind w:right="142"/>
        <w:jc w:val="both"/>
        <w:rPr>
          <w:sz w:val="10"/>
          <w:szCs w:val="10"/>
        </w:rPr>
      </w:pPr>
    </w:p>
    <w:p w:rsidR="002F7619" w:rsidRPr="000B1909" w:rsidRDefault="002F7619" w:rsidP="002F7619">
      <w:pPr>
        <w:widowControl w:val="0"/>
        <w:autoSpaceDE w:val="0"/>
        <w:autoSpaceDN w:val="0"/>
        <w:adjustRightInd w:val="0"/>
        <w:spacing w:line="200" w:lineRule="exact"/>
        <w:ind w:right="142"/>
        <w:jc w:val="both"/>
        <w:rPr>
          <w:sz w:val="20"/>
          <w:szCs w:val="20"/>
        </w:rPr>
      </w:pPr>
    </w:p>
    <w:p w:rsidR="002F7619" w:rsidRPr="000B1909" w:rsidRDefault="002F7619" w:rsidP="002F7619">
      <w:pPr>
        <w:widowControl w:val="0"/>
        <w:autoSpaceDE w:val="0"/>
        <w:autoSpaceDN w:val="0"/>
        <w:adjustRightInd w:val="0"/>
        <w:ind w:left="107" w:right="142"/>
        <w:jc w:val="both"/>
      </w:pPr>
      <w:r w:rsidRPr="000B1909">
        <w:t>Nous soussignés (banque, adresse), déclarons par la présente garantir, pour le compte de :</w:t>
      </w:r>
    </w:p>
    <w:p w:rsidR="002F7619" w:rsidRPr="000B1909" w:rsidRDefault="002F7619" w:rsidP="002F7619">
      <w:pPr>
        <w:widowControl w:val="0"/>
        <w:autoSpaceDE w:val="0"/>
        <w:autoSpaceDN w:val="0"/>
        <w:adjustRightInd w:val="0"/>
        <w:spacing w:before="12"/>
        <w:ind w:left="107" w:right="142"/>
        <w:jc w:val="both"/>
      </w:pPr>
      <w:r w:rsidRPr="000B1909">
        <w:rPr>
          <w:i/>
          <w:iCs/>
          <w:sz w:val="12"/>
          <w:szCs w:val="12"/>
        </w:rPr>
        <w:t>…………….........................................................................................................................</w:t>
      </w:r>
      <w:r w:rsidRPr="000B1909">
        <w:rPr>
          <w:i/>
          <w:iCs/>
          <w:spacing w:val="-2"/>
          <w:sz w:val="12"/>
          <w:szCs w:val="12"/>
        </w:rPr>
        <w:t>.</w:t>
      </w:r>
      <w:r w:rsidRPr="000B1909">
        <w:rPr>
          <w:i/>
          <w:iCs/>
          <w:sz w:val="12"/>
          <w:szCs w:val="12"/>
        </w:rPr>
        <w:t>..........................................................................………..</w:t>
      </w:r>
      <w:r w:rsidRPr="000B1909">
        <w:rPr>
          <w:i/>
          <w:iCs/>
          <w:spacing w:val="2"/>
          <w:sz w:val="12"/>
          <w:szCs w:val="12"/>
        </w:rPr>
        <w:t xml:space="preserve"> </w:t>
      </w:r>
      <w:r w:rsidRPr="000B1909">
        <w:rPr>
          <w:i/>
          <w:iCs/>
          <w:sz w:val="20"/>
          <w:szCs w:val="20"/>
        </w:rPr>
        <w:t>[</w:t>
      </w:r>
      <w:proofErr w:type="gramStart"/>
      <w:r w:rsidRPr="000B1909">
        <w:rPr>
          <w:i/>
          <w:iCs/>
          <w:sz w:val="20"/>
          <w:szCs w:val="20"/>
        </w:rPr>
        <w:t>le</w:t>
      </w:r>
      <w:proofErr w:type="gramEnd"/>
      <w:r w:rsidRPr="000B1909">
        <w:rPr>
          <w:i/>
          <w:iCs/>
          <w:spacing w:val="6"/>
          <w:sz w:val="20"/>
          <w:szCs w:val="20"/>
        </w:rPr>
        <w:t xml:space="preserve"> </w:t>
      </w:r>
      <w:r w:rsidRPr="000B1909">
        <w:rPr>
          <w:i/>
          <w:iCs/>
          <w:sz w:val="20"/>
          <w:szCs w:val="20"/>
        </w:rPr>
        <w:t>titulaire]</w:t>
      </w:r>
      <w:r w:rsidRPr="000B1909">
        <w:t>,</w:t>
      </w:r>
      <w:r w:rsidRPr="000B1909">
        <w:rPr>
          <w:spacing w:val="7"/>
        </w:rPr>
        <w:t xml:space="preserve"> </w:t>
      </w:r>
      <w:r w:rsidRPr="000B1909">
        <w:t>au</w:t>
      </w:r>
      <w:r w:rsidRPr="000B1909">
        <w:rPr>
          <w:spacing w:val="7"/>
        </w:rPr>
        <w:t xml:space="preserve"> </w:t>
      </w:r>
      <w:r w:rsidRPr="000B1909">
        <w:t>profit</w:t>
      </w:r>
      <w:r w:rsidRPr="000B1909">
        <w:rPr>
          <w:spacing w:val="7"/>
        </w:rPr>
        <w:t xml:space="preserve"> </w:t>
      </w:r>
      <w:r w:rsidRPr="000B1909">
        <w:t>de</w:t>
      </w:r>
    </w:p>
    <w:p w:rsidR="002F7619" w:rsidRPr="000B1909" w:rsidRDefault="002F7619" w:rsidP="002F7619">
      <w:pPr>
        <w:widowControl w:val="0"/>
        <w:autoSpaceDE w:val="0"/>
        <w:autoSpaceDN w:val="0"/>
        <w:adjustRightInd w:val="0"/>
        <w:spacing w:before="12"/>
        <w:ind w:left="107" w:right="142"/>
        <w:jc w:val="both"/>
      </w:pPr>
      <w:r w:rsidRPr="000B1909">
        <w:t>Maître</w:t>
      </w:r>
      <w:r w:rsidRPr="000B1909">
        <w:rPr>
          <w:spacing w:val="7"/>
        </w:rPr>
        <w:t xml:space="preserve"> </w:t>
      </w:r>
      <w:r w:rsidRPr="000B1909">
        <w:t>d’Ouvrage</w:t>
      </w:r>
    </w:p>
    <w:p w:rsidR="002F7619" w:rsidRPr="000B1909" w:rsidRDefault="002F7619" w:rsidP="002F7619">
      <w:pPr>
        <w:widowControl w:val="0"/>
        <w:autoSpaceDE w:val="0"/>
        <w:autoSpaceDN w:val="0"/>
        <w:adjustRightInd w:val="0"/>
        <w:spacing w:before="50"/>
        <w:ind w:left="107" w:right="142"/>
        <w:jc w:val="both"/>
        <w:rPr>
          <w:sz w:val="20"/>
          <w:szCs w:val="20"/>
        </w:rPr>
      </w:pPr>
      <w:r w:rsidRPr="000B1909">
        <w:rPr>
          <w:i/>
          <w:iCs/>
          <w:sz w:val="20"/>
          <w:szCs w:val="20"/>
        </w:rPr>
        <w:t>[Adresse</w:t>
      </w:r>
      <w:r w:rsidRPr="000B1909">
        <w:rPr>
          <w:i/>
          <w:iCs/>
          <w:spacing w:val="6"/>
          <w:sz w:val="20"/>
          <w:szCs w:val="20"/>
        </w:rPr>
        <w:t xml:space="preserve"> </w:t>
      </w:r>
      <w:r w:rsidRPr="000B1909">
        <w:rPr>
          <w:i/>
          <w:iCs/>
          <w:sz w:val="20"/>
          <w:szCs w:val="20"/>
        </w:rPr>
        <w:t>du</w:t>
      </w:r>
      <w:r w:rsidRPr="000B1909">
        <w:rPr>
          <w:i/>
          <w:iCs/>
          <w:spacing w:val="6"/>
          <w:sz w:val="20"/>
          <w:szCs w:val="20"/>
        </w:rPr>
        <w:t xml:space="preserve"> </w:t>
      </w:r>
      <w:r w:rsidRPr="000B1909">
        <w:rPr>
          <w:i/>
          <w:iCs/>
          <w:sz w:val="20"/>
          <w:szCs w:val="20"/>
        </w:rPr>
        <w:t>Maître</w:t>
      </w:r>
      <w:r w:rsidRPr="000B1909">
        <w:rPr>
          <w:i/>
          <w:iCs/>
          <w:spacing w:val="6"/>
          <w:sz w:val="20"/>
          <w:szCs w:val="20"/>
        </w:rPr>
        <w:t xml:space="preserve"> </w:t>
      </w:r>
      <w:r w:rsidRPr="000B1909">
        <w:rPr>
          <w:i/>
          <w:iCs/>
          <w:sz w:val="20"/>
          <w:szCs w:val="20"/>
        </w:rPr>
        <w:t>d’Ouvrage]</w:t>
      </w:r>
    </w:p>
    <w:p w:rsidR="002F7619" w:rsidRPr="000B1909" w:rsidRDefault="002F7619" w:rsidP="002F7619">
      <w:pPr>
        <w:widowControl w:val="0"/>
        <w:autoSpaceDE w:val="0"/>
        <w:autoSpaceDN w:val="0"/>
        <w:adjustRightInd w:val="0"/>
        <w:spacing w:before="20"/>
        <w:ind w:left="107" w:right="142"/>
        <w:jc w:val="both"/>
      </w:pPr>
      <w:r w:rsidRPr="000B1909">
        <w:rPr>
          <w:i/>
          <w:iCs/>
        </w:rPr>
        <w:t>(«</w:t>
      </w:r>
      <w:r w:rsidRPr="000B1909">
        <w:rPr>
          <w:i/>
          <w:iCs/>
          <w:spacing w:val="7"/>
        </w:rPr>
        <w:t xml:space="preserve"> </w:t>
      </w:r>
      <w:proofErr w:type="gramStart"/>
      <w:r w:rsidRPr="000B1909">
        <w:rPr>
          <w:i/>
          <w:iCs/>
        </w:rPr>
        <w:t>le</w:t>
      </w:r>
      <w:proofErr w:type="gramEnd"/>
      <w:r w:rsidRPr="000B1909">
        <w:rPr>
          <w:i/>
          <w:iCs/>
          <w:spacing w:val="7"/>
        </w:rPr>
        <w:t xml:space="preserve"> </w:t>
      </w:r>
      <w:r w:rsidRPr="000B1909">
        <w:rPr>
          <w:i/>
          <w:iCs/>
        </w:rPr>
        <w:t>bénéficiaire</w:t>
      </w:r>
      <w:r w:rsidRPr="000B1909">
        <w:rPr>
          <w:i/>
          <w:iCs/>
          <w:spacing w:val="7"/>
        </w:rPr>
        <w:t xml:space="preserve"> </w:t>
      </w:r>
      <w:r w:rsidRPr="000B1909">
        <w:rPr>
          <w:i/>
          <w:iCs/>
        </w:rPr>
        <w:t>»)</w:t>
      </w:r>
    </w:p>
    <w:p w:rsidR="002F7619" w:rsidRPr="000B1909" w:rsidRDefault="002F7619" w:rsidP="002F7619">
      <w:pPr>
        <w:widowControl w:val="0"/>
        <w:autoSpaceDE w:val="0"/>
        <w:autoSpaceDN w:val="0"/>
        <w:adjustRightInd w:val="0"/>
        <w:spacing w:before="12" w:line="140" w:lineRule="exact"/>
        <w:ind w:right="142"/>
        <w:jc w:val="both"/>
        <w:rPr>
          <w:sz w:val="14"/>
          <w:szCs w:val="14"/>
        </w:rPr>
      </w:pPr>
    </w:p>
    <w:p w:rsidR="002F7619" w:rsidRPr="000B1909" w:rsidRDefault="002F7619" w:rsidP="002F7619">
      <w:pPr>
        <w:widowControl w:val="0"/>
        <w:autoSpaceDE w:val="0"/>
        <w:autoSpaceDN w:val="0"/>
        <w:adjustRightInd w:val="0"/>
        <w:spacing w:line="200" w:lineRule="exact"/>
        <w:ind w:right="142"/>
        <w:jc w:val="both"/>
        <w:rPr>
          <w:sz w:val="20"/>
          <w:szCs w:val="20"/>
        </w:rPr>
      </w:pPr>
    </w:p>
    <w:p w:rsidR="002F7619" w:rsidRPr="000B1909" w:rsidRDefault="002F7619" w:rsidP="002F7619">
      <w:pPr>
        <w:widowControl w:val="0"/>
        <w:autoSpaceDE w:val="0"/>
        <w:autoSpaceDN w:val="0"/>
        <w:adjustRightInd w:val="0"/>
        <w:spacing w:line="297" w:lineRule="auto"/>
        <w:ind w:left="107" w:right="142"/>
        <w:jc w:val="both"/>
      </w:pPr>
      <w:r w:rsidRPr="000B1909">
        <w:t xml:space="preserve">Le paiement, sans contestation et dès réception de la première demande écrite du bénéficiaire, déclarant que </w:t>
      </w:r>
      <w:r w:rsidRPr="000B1909">
        <w:rPr>
          <w:sz w:val="12"/>
          <w:szCs w:val="12"/>
        </w:rPr>
        <w:t xml:space="preserve">………….................…….. </w:t>
      </w:r>
      <w:r w:rsidRPr="000B1909">
        <w:rPr>
          <w:spacing w:val="-5"/>
          <w:sz w:val="12"/>
          <w:szCs w:val="12"/>
        </w:rPr>
        <w:t xml:space="preserve"> </w:t>
      </w:r>
      <w:r w:rsidRPr="000B1909">
        <w:rPr>
          <w:i/>
          <w:iCs/>
          <w:sz w:val="20"/>
          <w:szCs w:val="20"/>
        </w:rPr>
        <w:t>[</w:t>
      </w:r>
      <w:proofErr w:type="gramStart"/>
      <w:r w:rsidRPr="000B1909">
        <w:rPr>
          <w:i/>
          <w:iCs/>
          <w:sz w:val="20"/>
          <w:szCs w:val="20"/>
        </w:rPr>
        <w:t>le</w:t>
      </w:r>
      <w:proofErr w:type="gramEnd"/>
      <w:r w:rsidRPr="000B1909">
        <w:rPr>
          <w:i/>
          <w:iCs/>
          <w:sz w:val="20"/>
          <w:szCs w:val="20"/>
        </w:rPr>
        <w:t xml:space="preserve"> titulaire] </w:t>
      </w:r>
      <w:r w:rsidRPr="000B1909">
        <w:t xml:space="preserve">ne s’est pas acquitté de ses obligations, relatives au remboursement de l’avance de démarrage selon les conditions du marché </w:t>
      </w:r>
      <w:r w:rsidRPr="000B1909">
        <w:rPr>
          <w:sz w:val="12"/>
          <w:szCs w:val="12"/>
        </w:rPr>
        <w:t xml:space="preserve">………….................……..  </w:t>
      </w:r>
      <w:proofErr w:type="gramStart"/>
      <w:r w:rsidRPr="000B1909">
        <w:t>du</w:t>
      </w:r>
      <w:proofErr w:type="gramEnd"/>
      <w:r w:rsidRPr="000B1909">
        <w:t xml:space="preserve"> </w:t>
      </w:r>
      <w:r w:rsidRPr="000B1909">
        <w:rPr>
          <w:sz w:val="12"/>
          <w:szCs w:val="12"/>
        </w:rPr>
        <w:t xml:space="preserve">…………..................................…….. </w:t>
      </w:r>
      <w:proofErr w:type="gramStart"/>
      <w:r w:rsidRPr="000B1909">
        <w:t>relatif</w:t>
      </w:r>
      <w:proofErr w:type="gramEnd"/>
      <w:r w:rsidRPr="000B1909">
        <w:rPr>
          <w:spacing w:val="4"/>
        </w:rPr>
        <w:t xml:space="preserve"> </w:t>
      </w:r>
      <w:r w:rsidRPr="000B1909">
        <w:t>aux</w:t>
      </w:r>
      <w:r w:rsidRPr="000B1909">
        <w:rPr>
          <w:spacing w:val="4"/>
        </w:rPr>
        <w:t xml:space="preserve"> </w:t>
      </w:r>
      <w:r w:rsidRPr="000B1909">
        <w:t>travaux</w:t>
      </w:r>
      <w:r w:rsidRPr="000B1909">
        <w:rPr>
          <w:spacing w:val="-7"/>
        </w:rPr>
        <w:t xml:space="preserve"> </w:t>
      </w:r>
      <w:r w:rsidRPr="000B1909">
        <w:rPr>
          <w:i/>
          <w:iCs/>
          <w:sz w:val="20"/>
          <w:szCs w:val="20"/>
        </w:rPr>
        <w:t>[indiquer</w:t>
      </w:r>
      <w:r w:rsidRPr="000B1909">
        <w:rPr>
          <w:i/>
          <w:iCs/>
          <w:spacing w:val="4"/>
          <w:sz w:val="20"/>
          <w:szCs w:val="20"/>
        </w:rPr>
        <w:t xml:space="preserve"> </w:t>
      </w:r>
      <w:r w:rsidRPr="000B1909">
        <w:rPr>
          <w:i/>
          <w:iCs/>
          <w:sz w:val="20"/>
          <w:szCs w:val="20"/>
        </w:rPr>
        <w:t>l’objet</w:t>
      </w:r>
      <w:r w:rsidRPr="000B1909">
        <w:rPr>
          <w:i/>
          <w:iCs/>
          <w:spacing w:val="4"/>
          <w:sz w:val="20"/>
          <w:szCs w:val="20"/>
        </w:rPr>
        <w:t xml:space="preserve"> </w:t>
      </w:r>
      <w:r w:rsidRPr="000B1909">
        <w:rPr>
          <w:i/>
          <w:iCs/>
          <w:sz w:val="20"/>
          <w:szCs w:val="20"/>
        </w:rPr>
        <w:t>des</w:t>
      </w:r>
      <w:r w:rsidRPr="000B1909">
        <w:rPr>
          <w:i/>
          <w:iCs/>
          <w:spacing w:val="4"/>
          <w:sz w:val="20"/>
          <w:szCs w:val="20"/>
        </w:rPr>
        <w:t xml:space="preserve"> </w:t>
      </w:r>
      <w:r w:rsidRPr="000B1909">
        <w:rPr>
          <w:i/>
          <w:iCs/>
          <w:sz w:val="20"/>
          <w:szCs w:val="20"/>
        </w:rPr>
        <w:t>travaux,</w:t>
      </w:r>
      <w:r w:rsidRPr="000B1909">
        <w:rPr>
          <w:i/>
          <w:iCs/>
          <w:spacing w:val="4"/>
          <w:sz w:val="20"/>
          <w:szCs w:val="20"/>
        </w:rPr>
        <w:t xml:space="preserve"> </w:t>
      </w:r>
      <w:r w:rsidRPr="000B1909">
        <w:rPr>
          <w:i/>
          <w:iCs/>
          <w:sz w:val="20"/>
          <w:szCs w:val="20"/>
        </w:rPr>
        <w:t>les</w:t>
      </w:r>
      <w:r w:rsidRPr="000B1909">
        <w:rPr>
          <w:i/>
          <w:iCs/>
          <w:spacing w:val="4"/>
          <w:sz w:val="20"/>
          <w:szCs w:val="20"/>
        </w:rPr>
        <w:t xml:space="preserve"> </w:t>
      </w:r>
      <w:r w:rsidRPr="000B1909">
        <w:rPr>
          <w:i/>
          <w:iCs/>
          <w:sz w:val="20"/>
          <w:szCs w:val="20"/>
        </w:rPr>
        <w:t>références</w:t>
      </w:r>
      <w:r w:rsidRPr="000B1909">
        <w:rPr>
          <w:i/>
          <w:iCs/>
          <w:spacing w:val="4"/>
          <w:sz w:val="20"/>
          <w:szCs w:val="20"/>
        </w:rPr>
        <w:t xml:space="preserve"> </w:t>
      </w:r>
      <w:r w:rsidRPr="000B1909">
        <w:rPr>
          <w:i/>
          <w:iCs/>
          <w:sz w:val="20"/>
          <w:szCs w:val="20"/>
        </w:rPr>
        <w:t>de</w:t>
      </w:r>
      <w:r w:rsidRPr="000B1909">
        <w:rPr>
          <w:i/>
          <w:iCs/>
          <w:spacing w:val="4"/>
          <w:sz w:val="20"/>
          <w:szCs w:val="20"/>
        </w:rPr>
        <w:t xml:space="preserve"> </w:t>
      </w:r>
      <w:r w:rsidRPr="000B1909">
        <w:rPr>
          <w:i/>
          <w:iCs/>
          <w:sz w:val="20"/>
          <w:szCs w:val="20"/>
        </w:rPr>
        <w:t>l’appel</w:t>
      </w:r>
      <w:r w:rsidRPr="000B1909">
        <w:rPr>
          <w:i/>
          <w:iCs/>
          <w:spacing w:val="4"/>
          <w:sz w:val="20"/>
          <w:szCs w:val="20"/>
        </w:rPr>
        <w:t xml:space="preserve"> </w:t>
      </w:r>
      <w:r w:rsidRPr="000B1909">
        <w:rPr>
          <w:i/>
          <w:iCs/>
          <w:sz w:val="20"/>
          <w:szCs w:val="20"/>
        </w:rPr>
        <w:t>d’offres</w:t>
      </w:r>
      <w:r w:rsidRPr="000B1909">
        <w:rPr>
          <w:i/>
          <w:iCs/>
          <w:spacing w:val="4"/>
          <w:sz w:val="20"/>
          <w:szCs w:val="20"/>
        </w:rPr>
        <w:t xml:space="preserve"> </w:t>
      </w:r>
      <w:r w:rsidRPr="000B1909">
        <w:rPr>
          <w:i/>
          <w:iCs/>
          <w:sz w:val="20"/>
          <w:szCs w:val="20"/>
        </w:rPr>
        <w:t>et</w:t>
      </w:r>
      <w:r w:rsidRPr="000B1909">
        <w:rPr>
          <w:i/>
          <w:iCs/>
          <w:spacing w:val="4"/>
          <w:sz w:val="20"/>
          <w:szCs w:val="20"/>
        </w:rPr>
        <w:t xml:space="preserve"> </w:t>
      </w:r>
      <w:r w:rsidRPr="000B1909">
        <w:rPr>
          <w:i/>
          <w:iCs/>
          <w:sz w:val="20"/>
          <w:szCs w:val="20"/>
        </w:rPr>
        <w:t>le</w:t>
      </w:r>
      <w:r w:rsidRPr="000B1909">
        <w:rPr>
          <w:i/>
          <w:iCs/>
          <w:spacing w:val="4"/>
          <w:sz w:val="20"/>
          <w:szCs w:val="20"/>
        </w:rPr>
        <w:t xml:space="preserve"> </w:t>
      </w:r>
      <w:r w:rsidRPr="000B1909">
        <w:rPr>
          <w:i/>
          <w:iCs/>
          <w:sz w:val="20"/>
          <w:szCs w:val="20"/>
        </w:rPr>
        <w:t>lot,</w:t>
      </w:r>
      <w:r w:rsidRPr="000B1909">
        <w:rPr>
          <w:i/>
          <w:iCs/>
          <w:spacing w:val="4"/>
          <w:sz w:val="20"/>
          <w:szCs w:val="20"/>
        </w:rPr>
        <w:t xml:space="preserve"> </w:t>
      </w:r>
      <w:r w:rsidRPr="000B1909">
        <w:rPr>
          <w:i/>
          <w:iCs/>
          <w:sz w:val="20"/>
          <w:szCs w:val="20"/>
        </w:rPr>
        <w:t>éventuellement]</w:t>
      </w:r>
      <w:r w:rsidRPr="000B1909">
        <w:t>,</w:t>
      </w:r>
      <w:r w:rsidRPr="000B1909">
        <w:rPr>
          <w:spacing w:val="25"/>
        </w:rPr>
        <w:t xml:space="preserve"> </w:t>
      </w:r>
      <w:r w:rsidRPr="000B1909">
        <w:t>de</w:t>
      </w:r>
      <w:r w:rsidRPr="000B1909">
        <w:rPr>
          <w:spacing w:val="25"/>
        </w:rPr>
        <w:t xml:space="preserve"> </w:t>
      </w:r>
      <w:r w:rsidRPr="000B1909">
        <w:t>la</w:t>
      </w:r>
      <w:r w:rsidRPr="000B1909">
        <w:rPr>
          <w:spacing w:val="25"/>
        </w:rPr>
        <w:t xml:space="preserve"> </w:t>
      </w:r>
      <w:r w:rsidRPr="000B1909">
        <w:t>somme</w:t>
      </w:r>
      <w:r w:rsidRPr="000B1909">
        <w:rPr>
          <w:spacing w:val="25"/>
        </w:rPr>
        <w:t xml:space="preserve"> </w:t>
      </w:r>
      <w:r w:rsidRPr="000B1909">
        <w:t>totale</w:t>
      </w:r>
      <w:r w:rsidRPr="000B1909">
        <w:rPr>
          <w:spacing w:val="25"/>
        </w:rPr>
        <w:t xml:space="preserve"> </w:t>
      </w:r>
      <w:r w:rsidRPr="000B1909">
        <w:t>maximum</w:t>
      </w:r>
      <w:r w:rsidRPr="000B1909">
        <w:rPr>
          <w:spacing w:val="25"/>
        </w:rPr>
        <w:t xml:space="preserve"> </w:t>
      </w:r>
      <w:r w:rsidRPr="000B1909">
        <w:t>correspondant</w:t>
      </w:r>
      <w:r w:rsidRPr="000B1909">
        <w:rPr>
          <w:spacing w:val="25"/>
        </w:rPr>
        <w:t xml:space="preserve"> </w:t>
      </w:r>
      <w:r w:rsidRPr="000B1909">
        <w:t>à</w:t>
      </w:r>
      <w:r w:rsidRPr="000B1909">
        <w:rPr>
          <w:spacing w:val="25"/>
        </w:rPr>
        <w:t xml:space="preserve"> </w:t>
      </w:r>
      <w:r w:rsidRPr="000B1909">
        <w:t>l’avance</w:t>
      </w:r>
      <w:r w:rsidRPr="000B1909">
        <w:rPr>
          <w:spacing w:val="25"/>
        </w:rPr>
        <w:t xml:space="preserve"> </w:t>
      </w:r>
      <w:r w:rsidRPr="000B1909">
        <w:rPr>
          <w:i/>
          <w:iCs/>
          <w:sz w:val="20"/>
          <w:szCs w:val="20"/>
        </w:rPr>
        <w:t>[</w:t>
      </w:r>
      <w:proofErr w:type="spellStart"/>
      <w:r w:rsidRPr="000B1909">
        <w:rPr>
          <w:i/>
          <w:iCs/>
          <w:sz w:val="20"/>
          <w:szCs w:val="20"/>
        </w:rPr>
        <w:t>xxxxxx</w:t>
      </w:r>
      <w:proofErr w:type="spellEnd"/>
      <w:r w:rsidRPr="000B1909">
        <w:rPr>
          <w:i/>
          <w:iCs/>
          <w:spacing w:val="21"/>
          <w:sz w:val="20"/>
          <w:szCs w:val="20"/>
        </w:rPr>
        <w:t xml:space="preserve"> </w:t>
      </w:r>
      <w:r w:rsidRPr="000B1909">
        <w:rPr>
          <w:i/>
          <w:iCs/>
          <w:sz w:val="20"/>
          <w:szCs w:val="20"/>
        </w:rPr>
        <w:t xml:space="preserve">%] </w:t>
      </w:r>
      <w:r w:rsidRPr="000B1909">
        <w:t>du</w:t>
      </w:r>
      <w:r w:rsidRPr="000B1909">
        <w:rPr>
          <w:spacing w:val="25"/>
        </w:rPr>
        <w:t xml:space="preserve"> </w:t>
      </w:r>
      <w:r w:rsidRPr="000B1909">
        <w:t>montant</w:t>
      </w:r>
      <w:r w:rsidRPr="000B1909">
        <w:rPr>
          <w:spacing w:val="25"/>
        </w:rPr>
        <w:t xml:space="preserve"> </w:t>
      </w:r>
      <w:r w:rsidRPr="000B1909">
        <w:t xml:space="preserve">Toutes Taxes Comprises du marché n° </w:t>
      </w:r>
      <w:r w:rsidRPr="000B1909">
        <w:rPr>
          <w:sz w:val="12"/>
          <w:szCs w:val="12"/>
        </w:rPr>
        <w:t>………….....................................................……..</w:t>
      </w:r>
      <w:r w:rsidRPr="000B1909">
        <w:rPr>
          <w:spacing w:val="16"/>
          <w:sz w:val="12"/>
          <w:szCs w:val="12"/>
        </w:rPr>
        <w:t xml:space="preserve"> </w:t>
      </w:r>
      <w:r w:rsidRPr="000B1909">
        <w:t>, payable dès la notification de l’ordre de service</w:t>
      </w:r>
      <w:r w:rsidRPr="000B1909">
        <w:rPr>
          <w:spacing w:val="7"/>
        </w:rPr>
        <w:t xml:space="preserve"> </w:t>
      </w:r>
      <w:r w:rsidRPr="000B1909">
        <w:t>correspondant,</w:t>
      </w:r>
      <w:r w:rsidRPr="000B1909">
        <w:rPr>
          <w:spacing w:val="7"/>
        </w:rPr>
        <w:t xml:space="preserve"> </w:t>
      </w:r>
      <w:r w:rsidRPr="000B1909">
        <w:t>soit</w:t>
      </w:r>
      <w:r w:rsidRPr="000B1909">
        <w:rPr>
          <w:spacing w:val="7"/>
        </w:rPr>
        <w:t xml:space="preserve"> </w:t>
      </w:r>
      <w:r w:rsidRPr="000B1909">
        <w:t>:</w:t>
      </w:r>
      <w:r w:rsidRPr="000B1909">
        <w:rPr>
          <w:sz w:val="12"/>
          <w:szCs w:val="12"/>
        </w:rPr>
        <w:t xml:space="preserve">…………..........................................…….. </w:t>
      </w:r>
      <w:proofErr w:type="gramStart"/>
      <w:r w:rsidRPr="000B1909">
        <w:t>francs</w:t>
      </w:r>
      <w:proofErr w:type="gramEnd"/>
      <w:r w:rsidRPr="000B1909">
        <w:rPr>
          <w:spacing w:val="7"/>
        </w:rPr>
        <w:t xml:space="preserve"> </w:t>
      </w:r>
      <w:r w:rsidRPr="000B1909">
        <w:t>CFA</w:t>
      </w:r>
    </w:p>
    <w:p w:rsidR="002F7619" w:rsidRPr="000B1909" w:rsidRDefault="002F7619" w:rsidP="002F7619">
      <w:pPr>
        <w:widowControl w:val="0"/>
        <w:autoSpaceDE w:val="0"/>
        <w:autoSpaceDN w:val="0"/>
        <w:adjustRightInd w:val="0"/>
        <w:spacing w:before="20" w:line="120" w:lineRule="exact"/>
        <w:ind w:right="142"/>
        <w:jc w:val="both"/>
        <w:rPr>
          <w:sz w:val="12"/>
          <w:szCs w:val="12"/>
        </w:rPr>
      </w:pPr>
    </w:p>
    <w:p w:rsidR="002F7619" w:rsidRPr="000B1909" w:rsidRDefault="002F7619" w:rsidP="002F7619">
      <w:pPr>
        <w:widowControl w:val="0"/>
        <w:autoSpaceDE w:val="0"/>
        <w:autoSpaceDN w:val="0"/>
        <w:adjustRightInd w:val="0"/>
        <w:spacing w:line="200" w:lineRule="exact"/>
        <w:ind w:right="142"/>
        <w:jc w:val="both"/>
        <w:rPr>
          <w:sz w:val="20"/>
          <w:szCs w:val="20"/>
        </w:rPr>
      </w:pPr>
    </w:p>
    <w:p w:rsidR="002F7619" w:rsidRPr="000B1909" w:rsidRDefault="002F7619" w:rsidP="002F7619">
      <w:pPr>
        <w:widowControl w:val="0"/>
        <w:tabs>
          <w:tab w:val="left" w:pos="6420"/>
        </w:tabs>
        <w:autoSpaceDE w:val="0"/>
        <w:autoSpaceDN w:val="0"/>
        <w:adjustRightInd w:val="0"/>
        <w:spacing w:line="297" w:lineRule="auto"/>
        <w:ind w:left="107" w:right="142"/>
        <w:jc w:val="both"/>
      </w:pPr>
      <w:r w:rsidRPr="000B1909">
        <w:t>La</w:t>
      </w:r>
      <w:r w:rsidRPr="000B1909">
        <w:rPr>
          <w:spacing w:val="4"/>
        </w:rPr>
        <w:t xml:space="preserve"> </w:t>
      </w:r>
      <w:r w:rsidRPr="000B1909">
        <w:t>présente</w:t>
      </w:r>
      <w:r w:rsidRPr="000B1909">
        <w:rPr>
          <w:spacing w:val="4"/>
        </w:rPr>
        <w:t xml:space="preserve"> </w:t>
      </w:r>
      <w:r w:rsidRPr="000B1909">
        <w:t>garantie</w:t>
      </w:r>
      <w:r w:rsidRPr="000B1909">
        <w:rPr>
          <w:spacing w:val="4"/>
        </w:rPr>
        <w:t xml:space="preserve"> </w:t>
      </w:r>
      <w:r w:rsidRPr="000B1909">
        <w:t>entrera</w:t>
      </w:r>
      <w:r w:rsidRPr="000B1909">
        <w:rPr>
          <w:spacing w:val="4"/>
        </w:rPr>
        <w:t xml:space="preserve"> </w:t>
      </w:r>
      <w:r w:rsidRPr="000B1909">
        <w:t>en</w:t>
      </w:r>
      <w:r w:rsidRPr="000B1909">
        <w:rPr>
          <w:spacing w:val="4"/>
        </w:rPr>
        <w:t xml:space="preserve"> </w:t>
      </w:r>
      <w:r w:rsidRPr="000B1909">
        <w:t>vigueur</w:t>
      </w:r>
      <w:r w:rsidRPr="000B1909">
        <w:rPr>
          <w:spacing w:val="4"/>
        </w:rPr>
        <w:t xml:space="preserve"> </w:t>
      </w:r>
      <w:r w:rsidRPr="000B1909">
        <w:t>et</w:t>
      </w:r>
      <w:r w:rsidRPr="000B1909">
        <w:rPr>
          <w:spacing w:val="4"/>
        </w:rPr>
        <w:t xml:space="preserve"> </w:t>
      </w:r>
      <w:r w:rsidRPr="000B1909">
        <w:t>prendra</w:t>
      </w:r>
      <w:r w:rsidRPr="000B1909">
        <w:rPr>
          <w:spacing w:val="4"/>
        </w:rPr>
        <w:t xml:space="preserve"> </w:t>
      </w:r>
      <w:r w:rsidRPr="000B1909">
        <w:t>effet</w:t>
      </w:r>
      <w:r w:rsidRPr="000B1909">
        <w:rPr>
          <w:spacing w:val="4"/>
        </w:rPr>
        <w:t xml:space="preserve"> </w:t>
      </w:r>
      <w:r w:rsidRPr="000B1909">
        <w:t>dès</w:t>
      </w:r>
      <w:r w:rsidRPr="000B1909">
        <w:rPr>
          <w:spacing w:val="4"/>
        </w:rPr>
        <w:t xml:space="preserve"> </w:t>
      </w:r>
      <w:r w:rsidRPr="000B1909">
        <w:t>réception</w:t>
      </w:r>
      <w:r w:rsidRPr="000B1909">
        <w:rPr>
          <w:spacing w:val="4"/>
        </w:rPr>
        <w:t xml:space="preserve"> </w:t>
      </w:r>
      <w:r w:rsidRPr="000B1909">
        <w:t>des</w:t>
      </w:r>
      <w:r w:rsidRPr="000B1909">
        <w:rPr>
          <w:spacing w:val="4"/>
        </w:rPr>
        <w:t xml:space="preserve"> </w:t>
      </w:r>
      <w:r w:rsidRPr="000B1909">
        <w:t>parts</w:t>
      </w:r>
      <w:r w:rsidRPr="000B1909">
        <w:rPr>
          <w:spacing w:val="4"/>
        </w:rPr>
        <w:t xml:space="preserve"> </w:t>
      </w:r>
      <w:r w:rsidRPr="000B1909">
        <w:t>respectives</w:t>
      </w:r>
      <w:r w:rsidRPr="000B1909">
        <w:rPr>
          <w:spacing w:val="4"/>
        </w:rPr>
        <w:t xml:space="preserve"> </w:t>
      </w:r>
      <w:r w:rsidRPr="000B1909">
        <w:t>de</w:t>
      </w:r>
      <w:r w:rsidRPr="000B1909">
        <w:rPr>
          <w:spacing w:val="4"/>
        </w:rPr>
        <w:t xml:space="preserve"> </w:t>
      </w:r>
      <w:r w:rsidRPr="000B1909">
        <w:t xml:space="preserve">cette avance sur les comptes de </w:t>
      </w:r>
      <w:r w:rsidRPr="000B1909">
        <w:rPr>
          <w:sz w:val="12"/>
          <w:szCs w:val="12"/>
        </w:rPr>
        <w:t>…………...............................................................……..</w:t>
      </w:r>
      <w:r w:rsidRPr="000B1909">
        <w:rPr>
          <w:sz w:val="12"/>
          <w:szCs w:val="12"/>
        </w:rPr>
        <w:tab/>
      </w:r>
      <w:r w:rsidRPr="000B1909">
        <w:rPr>
          <w:i/>
          <w:iCs/>
          <w:sz w:val="20"/>
          <w:szCs w:val="20"/>
        </w:rPr>
        <w:t xml:space="preserve">[le titulaire] </w:t>
      </w:r>
      <w:r w:rsidRPr="000B1909">
        <w:t xml:space="preserve">ouverts auprès de la banque </w:t>
      </w:r>
      <w:proofErr w:type="gramStart"/>
      <w:r w:rsidRPr="000B1909">
        <w:rPr>
          <w:sz w:val="12"/>
          <w:szCs w:val="12"/>
        </w:rPr>
        <w:t>...........……..………….............……..………….................……..………….................…….</w:t>
      </w:r>
      <w:proofErr w:type="gramEnd"/>
      <w:r w:rsidRPr="000B1909">
        <w:rPr>
          <w:sz w:val="12"/>
          <w:szCs w:val="12"/>
        </w:rPr>
        <w:t xml:space="preserve">  </w:t>
      </w:r>
      <w:r w:rsidRPr="000B1909">
        <w:t>sous</w:t>
      </w:r>
      <w:r w:rsidRPr="000B1909">
        <w:rPr>
          <w:spacing w:val="7"/>
        </w:rPr>
        <w:t xml:space="preserve"> </w:t>
      </w:r>
      <w:r w:rsidRPr="000B1909">
        <w:t>le</w:t>
      </w:r>
      <w:r w:rsidRPr="000B1909">
        <w:rPr>
          <w:spacing w:val="7"/>
        </w:rPr>
        <w:t xml:space="preserve"> </w:t>
      </w:r>
      <w:r w:rsidRPr="000B1909">
        <w:t>n°</w:t>
      </w:r>
      <w:r w:rsidRPr="000B1909">
        <w:rPr>
          <w:spacing w:val="7"/>
        </w:rPr>
        <w:t xml:space="preserve"> </w:t>
      </w:r>
      <w:r w:rsidRPr="000B1909">
        <w:rPr>
          <w:sz w:val="12"/>
          <w:szCs w:val="12"/>
        </w:rPr>
        <w:t>………….................……..………….................……..</w:t>
      </w:r>
    </w:p>
    <w:p w:rsidR="002F7619" w:rsidRPr="000B1909" w:rsidRDefault="002F7619" w:rsidP="002F7619">
      <w:pPr>
        <w:widowControl w:val="0"/>
        <w:autoSpaceDE w:val="0"/>
        <w:autoSpaceDN w:val="0"/>
        <w:adjustRightInd w:val="0"/>
        <w:spacing w:line="200" w:lineRule="exact"/>
        <w:ind w:right="142"/>
        <w:jc w:val="both"/>
        <w:rPr>
          <w:sz w:val="20"/>
          <w:szCs w:val="20"/>
        </w:rPr>
      </w:pPr>
    </w:p>
    <w:p w:rsidR="002F7619" w:rsidRPr="000B1909" w:rsidRDefault="002F7619" w:rsidP="002F7619">
      <w:pPr>
        <w:widowControl w:val="0"/>
        <w:autoSpaceDE w:val="0"/>
        <w:autoSpaceDN w:val="0"/>
        <w:adjustRightInd w:val="0"/>
        <w:ind w:right="142"/>
        <w:jc w:val="both"/>
      </w:pPr>
      <w:r w:rsidRPr="000B1909">
        <w:t>Elle</w:t>
      </w:r>
      <w:r w:rsidRPr="000B1909">
        <w:rPr>
          <w:spacing w:val="12"/>
        </w:rPr>
        <w:t xml:space="preserve"> </w:t>
      </w:r>
      <w:r w:rsidRPr="000B1909">
        <w:t>restera</w:t>
      </w:r>
      <w:r w:rsidRPr="000B1909">
        <w:rPr>
          <w:spacing w:val="12"/>
        </w:rPr>
        <w:t xml:space="preserve"> </w:t>
      </w:r>
      <w:r w:rsidRPr="000B1909">
        <w:t>en</w:t>
      </w:r>
      <w:r w:rsidRPr="000B1909">
        <w:rPr>
          <w:spacing w:val="12"/>
        </w:rPr>
        <w:t xml:space="preserve"> </w:t>
      </w:r>
      <w:r w:rsidRPr="000B1909">
        <w:t>vigueur</w:t>
      </w:r>
      <w:r w:rsidRPr="000B1909">
        <w:rPr>
          <w:spacing w:val="12"/>
        </w:rPr>
        <w:t xml:space="preserve"> </w:t>
      </w:r>
      <w:r w:rsidRPr="000B1909">
        <w:t>jusqu’au</w:t>
      </w:r>
      <w:r w:rsidRPr="000B1909">
        <w:rPr>
          <w:spacing w:val="12"/>
        </w:rPr>
        <w:t xml:space="preserve"> </w:t>
      </w:r>
      <w:r w:rsidRPr="000B1909">
        <w:t>remboursement</w:t>
      </w:r>
      <w:r w:rsidRPr="000B1909">
        <w:rPr>
          <w:spacing w:val="12"/>
        </w:rPr>
        <w:t xml:space="preserve"> </w:t>
      </w:r>
      <w:r w:rsidRPr="000B1909">
        <w:t>de</w:t>
      </w:r>
      <w:r w:rsidRPr="000B1909">
        <w:rPr>
          <w:spacing w:val="12"/>
        </w:rPr>
        <w:t xml:space="preserve"> </w:t>
      </w:r>
      <w:r w:rsidRPr="000B1909">
        <w:t>l’avance</w:t>
      </w:r>
      <w:r w:rsidRPr="000B1909">
        <w:rPr>
          <w:spacing w:val="12"/>
        </w:rPr>
        <w:t xml:space="preserve"> </w:t>
      </w:r>
      <w:r w:rsidRPr="000B1909">
        <w:t>conformément</w:t>
      </w:r>
      <w:r w:rsidRPr="000B1909">
        <w:rPr>
          <w:spacing w:val="12"/>
        </w:rPr>
        <w:t xml:space="preserve"> </w:t>
      </w:r>
      <w:r w:rsidRPr="000B1909">
        <w:t>à</w:t>
      </w:r>
      <w:r w:rsidRPr="000B1909">
        <w:rPr>
          <w:spacing w:val="12"/>
        </w:rPr>
        <w:t xml:space="preserve"> </w:t>
      </w:r>
      <w:r w:rsidRPr="000B1909">
        <w:t>la</w:t>
      </w:r>
      <w:r w:rsidRPr="000B1909">
        <w:rPr>
          <w:spacing w:val="12"/>
        </w:rPr>
        <w:t xml:space="preserve"> </w:t>
      </w:r>
      <w:r w:rsidRPr="000B1909">
        <w:t>procédure</w:t>
      </w:r>
      <w:r w:rsidRPr="000B1909">
        <w:rPr>
          <w:spacing w:val="12"/>
        </w:rPr>
        <w:t xml:space="preserve"> </w:t>
      </w:r>
      <w:r w:rsidRPr="000B1909">
        <w:t>fixée</w:t>
      </w:r>
      <w:r w:rsidRPr="000B1909">
        <w:rPr>
          <w:spacing w:val="12"/>
        </w:rPr>
        <w:t xml:space="preserve"> </w:t>
      </w:r>
      <w:r w:rsidRPr="000B1909">
        <w:t>par le</w:t>
      </w:r>
      <w:r w:rsidRPr="000B1909">
        <w:rPr>
          <w:spacing w:val="16"/>
        </w:rPr>
        <w:t xml:space="preserve"> </w:t>
      </w:r>
      <w:r w:rsidRPr="000B1909">
        <w:t>CCAP.</w:t>
      </w:r>
      <w:r w:rsidRPr="000B1909">
        <w:rPr>
          <w:spacing w:val="16"/>
        </w:rPr>
        <w:t xml:space="preserve"> </w:t>
      </w:r>
      <w:r w:rsidRPr="000B1909">
        <w:t>Toutefois,</w:t>
      </w:r>
      <w:r w:rsidRPr="000B1909">
        <w:rPr>
          <w:spacing w:val="16"/>
        </w:rPr>
        <w:t xml:space="preserve"> </w:t>
      </w:r>
      <w:r w:rsidRPr="000B1909">
        <w:t>le</w:t>
      </w:r>
      <w:r w:rsidRPr="000B1909">
        <w:rPr>
          <w:spacing w:val="16"/>
        </w:rPr>
        <w:t xml:space="preserve"> </w:t>
      </w:r>
      <w:r w:rsidRPr="000B1909">
        <w:t>montant</w:t>
      </w:r>
      <w:r w:rsidRPr="000B1909">
        <w:rPr>
          <w:spacing w:val="16"/>
        </w:rPr>
        <w:t xml:space="preserve"> </w:t>
      </w:r>
      <w:r w:rsidRPr="000B1909">
        <w:t>de</w:t>
      </w:r>
      <w:r w:rsidRPr="000B1909">
        <w:rPr>
          <w:spacing w:val="16"/>
        </w:rPr>
        <w:t xml:space="preserve"> </w:t>
      </w:r>
      <w:r w:rsidRPr="000B1909">
        <w:t>la</w:t>
      </w:r>
      <w:r w:rsidRPr="000B1909">
        <w:rPr>
          <w:spacing w:val="16"/>
        </w:rPr>
        <w:t xml:space="preserve"> </w:t>
      </w:r>
      <w:r w:rsidRPr="000B1909">
        <w:t>caution</w:t>
      </w:r>
      <w:r w:rsidRPr="000B1909">
        <w:rPr>
          <w:spacing w:val="16"/>
        </w:rPr>
        <w:t xml:space="preserve"> </w:t>
      </w:r>
      <w:r w:rsidRPr="000B1909">
        <w:t>sera</w:t>
      </w:r>
      <w:r w:rsidRPr="000B1909">
        <w:rPr>
          <w:spacing w:val="16"/>
        </w:rPr>
        <w:t xml:space="preserve"> </w:t>
      </w:r>
      <w:r w:rsidRPr="000B1909">
        <w:t>réduit</w:t>
      </w:r>
      <w:r w:rsidRPr="000B1909">
        <w:rPr>
          <w:spacing w:val="16"/>
        </w:rPr>
        <w:t xml:space="preserve"> </w:t>
      </w:r>
      <w:r w:rsidRPr="000B1909">
        <w:t>proportionnellement</w:t>
      </w:r>
      <w:r w:rsidRPr="000B1909">
        <w:rPr>
          <w:spacing w:val="16"/>
        </w:rPr>
        <w:t xml:space="preserve"> </w:t>
      </w:r>
      <w:r w:rsidRPr="000B1909">
        <w:t>au</w:t>
      </w:r>
      <w:r w:rsidRPr="000B1909">
        <w:rPr>
          <w:spacing w:val="16"/>
        </w:rPr>
        <w:t xml:space="preserve"> </w:t>
      </w:r>
      <w:r w:rsidRPr="000B1909">
        <w:t>remboursement</w:t>
      </w:r>
      <w:r w:rsidRPr="000B1909">
        <w:rPr>
          <w:spacing w:val="16"/>
        </w:rPr>
        <w:t xml:space="preserve"> </w:t>
      </w:r>
      <w:r w:rsidRPr="000B1909">
        <w:t>de l’avance</w:t>
      </w:r>
      <w:r w:rsidRPr="000B1909">
        <w:rPr>
          <w:spacing w:val="7"/>
        </w:rPr>
        <w:t xml:space="preserve"> </w:t>
      </w:r>
      <w:r w:rsidRPr="000B1909">
        <w:t>au</w:t>
      </w:r>
      <w:r w:rsidRPr="000B1909">
        <w:rPr>
          <w:spacing w:val="7"/>
        </w:rPr>
        <w:t xml:space="preserve"> </w:t>
      </w:r>
      <w:r w:rsidRPr="000B1909">
        <w:t>fur</w:t>
      </w:r>
      <w:r w:rsidRPr="000B1909">
        <w:rPr>
          <w:spacing w:val="7"/>
        </w:rPr>
        <w:t xml:space="preserve"> </w:t>
      </w:r>
      <w:r w:rsidRPr="000B1909">
        <w:t>et</w:t>
      </w:r>
      <w:r w:rsidRPr="000B1909">
        <w:rPr>
          <w:spacing w:val="7"/>
        </w:rPr>
        <w:t xml:space="preserve"> </w:t>
      </w:r>
      <w:r w:rsidRPr="000B1909">
        <w:t>à</w:t>
      </w:r>
      <w:r w:rsidRPr="000B1909">
        <w:rPr>
          <w:spacing w:val="7"/>
        </w:rPr>
        <w:t xml:space="preserve"> </w:t>
      </w:r>
      <w:r w:rsidRPr="000B1909">
        <w:t>mesure</w:t>
      </w:r>
      <w:r w:rsidRPr="000B1909">
        <w:rPr>
          <w:spacing w:val="7"/>
        </w:rPr>
        <w:t xml:space="preserve"> </w:t>
      </w:r>
      <w:r w:rsidRPr="000B1909">
        <w:t>de</w:t>
      </w:r>
      <w:r w:rsidRPr="000B1909">
        <w:rPr>
          <w:spacing w:val="7"/>
        </w:rPr>
        <w:t xml:space="preserve"> </w:t>
      </w:r>
      <w:r w:rsidRPr="000B1909">
        <w:t>son</w:t>
      </w:r>
      <w:r w:rsidRPr="000B1909">
        <w:rPr>
          <w:spacing w:val="7"/>
        </w:rPr>
        <w:t xml:space="preserve"> </w:t>
      </w:r>
      <w:r w:rsidRPr="000B1909">
        <w:t>remboursement.</w:t>
      </w:r>
    </w:p>
    <w:p w:rsidR="002F7619" w:rsidRPr="000B1909" w:rsidRDefault="002F7619" w:rsidP="002F7619">
      <w:pPr>
        <w:widowControl w:val="0"/>
        <w:autoSpaceDE w:val="0"/>
        <w:autoSpaceDN w:val="0"/>
        <w:adjustRightInd w:val="0"/>
        <w:spacing w:before="13" w:line="160" w:lineRule="exact"/>
        <w:ind w:right="142"/>
        <w:jc w:val="both"/>
        <w:rPr>
          <w:sz w:val="16"/>
          <w:szCs w:val="16"/>
        </w:rPr>
      </w:pPr>
    </w:p>
    <w:p w:rsidR="002F7619" w:rsidRPr="000B1909" w:rsidRDefault="002F7619" w:rsidP="002F7619">
      <w:pPr>
        <w:widowControl w:val="0"/>
        <w:autoSpaceDE w:val="0"/>
        <w:autoSpaceDN w:val="0"/>
        <w:adjustRightInd w:val="0"/>
        <w:ind w:left="107" w:right="142"/>
        <w:jc w:val="both"/>
      </w:pPr>
      <w:r w:rsidRPr="000B1909">
        <w:t>La</w:t>
      </w:r>
      <w:r w:rsidRPr="000B1909">
        <w:rPr>
          <w:spacing w:val="7"/>
        </w:rPr>
        <w:t xml:space="preserve"> </w:t>
      </w:r>
      <w:r w:rsidRPr="000B1909">
        <w:t>loi</w:t>
      </w:r>
      <w:r w:rsidRPr="000B1909">
        <w:rPr>
          <w:spacing w:val="7"/>
        </w:rPr>
        <w:t xml:space="preserve"> </w:t>
      </w:r>
      <w:r w:rsidRPr="000B1909">
        <w:t>et</w:t>
      </w:r>
      <w:r w:rsidRPr="000B1909">
        <w:rPr>
          <w:spacing w:val="7"/>
        </w:rPr>
        <w:t xml:space="preserve"> </w:t>
      </w:r>
      <w:r w:rsidRPr="000B1909">
        <w:t>la</w:t>
      </w:r>
      <w:r w:rsidRPr="000B1909">
        <w:rPr>
          <w:spacing w:val="7"/>
        </w:rPr>
        <w:t xml:space="preserve"> </w:t>
      </w:r>
      <w:r w:rsidRPr="000B1909">
        <w:t>juridiction</w:t>
      </w:r>
      <w:r w:rsidRPr="000B1909">
        <w:rPr>
          <w:spacing w:val="7"/>
        </w:rPr>
        <w:t xml:space="preserve"> </w:t>
      </w:r>
      <w:r w:rsidRPr="000B1909">
        <w:t>applicables</w:t>
      </w:r>
      <w:r w:rsidRPr="000B1909">
        <w:rPr>
          <w:spacing w:val="7"/>
        </w:rPr>
        <w:t xml:space="preserve"> </w:t>
      </w:r>
      <w:r w:rsidRPr="000B1909">
        <w:t>à</w:t>
      </w:r>
      <w:r w:rsidRPr="000B1909">
        <w:rPr>
          <w:spacing w:val="7"/>
        </w:rPr>
        <w:t xml:space="preserve"> </w:t>
      </w:r>
      <w:r w:rsidRPr="000B1909">
        <w:t>la</w:t>
      </w:r>
      <w:r w:rsidRPr="000B1909">
        <w:rPr>
          <w:spacing w:val="7"/>
        </w:rPr>
        <w:t xml:space="preserve"> </w:t>
      </w:r>
      <w:r w:rsidRPr="000B1909">
        <w:t>garantie</w:t>
      </w:r>
      <w:r w:rsidRPr="000B1909">
        <w:rPr>
          <w:spacing w:val="7"/>
        </w:rPr>
        <w:t xml:space="preserve"> </w:t>
      </w:r>
      <w:r w:rsidRPr="000B1909">
        <w:t>sont</w:t>
      </w:r>
      <w:r w:rsidRPr="000B1909">
        <w:rPr>
          <w:spacing w:val="7"/>
        </w:rPr>
        <w:t xml:space="preserve"> </w:t>
      </w:r>
      <w:r w:rsidRPr="000B1909">
        <w:t>celles</w:t>
      </w:r>
      <w:r w:rsidRPr="000B1909">
        <w:rPr>
          <w:spacing w:val="7"/>
        </w:rPr>
        <w:t xml:space="preserve"> </w:t>
      </w:r>
      <w:r w:rsidRPr="000B1909">
        <w:t>de</w:t>
      </w:r>
      <w:r w:rsidRPr="000B1909">
        <w:rPr>
          <w:spacing w:val="7"/>
        </w:rPr>
        <w:t xml:space="preserve"> </w:t>
      </w:r>
      <w:r w:rsidRPr="000B1909">
        <w:t>la</w:t>
      </w:r>
      <w:r w:rsidRPr="000B1909">
        <w:rPr>
          <w:spacing w:val="7"/>
        </w:rPr>
        <w:t xml:space="preserve"> </w:t>
      </w:r>
      <w:r w:rsidRPr="000B1909">
        <w:t>République</w:t>
      </w:r>
      <w:r w:rsidRPr="000B1909">
        <w:rPr>
          <w:spacing w:val="7"/>
        </w:rPr>
        <w:t xml:space="preserve"> </w:t>
      </w:r>
      <w:r w:rsidRPr="000B1909">
        <w:t>du</w:t>
      </w:r>
      <w:r w:rsidRPr="000B1909">
        <w:rPr>
          <w:spacing w:val="7"/>
        </w:rPr>
        <w:t xml:space="preserve"> </w:t>
      </w:r>
      <w:r w:rsidRPr="000B1909">
        <w:t>Cameroun.</w:t>
      </w:r>
    </w:p>
    <w:p w:rsidR="002F7619" w:rsidRPr="000B1909" w:rsidRDefault="002F7619" w:rsidP="002F7619">
      <w:pPr>
        <w:widowControl w:val="0"/>
        <w:autoSpaceDE w:val="0"/>
        <w:autoSpaceDN w:val="0"/>
        <w:adjustRightInd w:val="0"/>
        <w:spacing w:line="100" w:lineRule="exact"/>
        <w:ind w:right="142"/>
        <w:rPr>
          <w:sz w:val="10"/>
          <w:szCs w:val="10"/>
        </w:rPr>
      </w:pPr>
    </w:p>
    <w:p w:rsidR="002F7619" w:rsidRPr="000B1909" w:rsidRDefault="002F7619" w:rsidP="002F7619">
      <w:pPr>
        <w:widowControl w:val="0"/>
        <w:autoSpaceDE w:val="0"/>
        <w:autoSpaceDN w:val="0"/>
        <w:adjustRightInd w:val="0"/>
        <w:spacing w:line="200" w:lineRule="exact"/>
        <w:ind w:right="142"/>
        <w:rPr>
          <w:sz w:val="20"/>
          <w:szCs w:val="20"/>
        </w:rPr>
      </w:pPr>
    </w:p>
    <w:p w:rsidR="002F7619" w:rsidRPr="000B1909" w:rsidRDefault="002F7619" w:rsidP="002F7619">
      <w:pPr>
        <w:widowControl w:val="0"/>
        <w:autoSpaceDE w:val="0"/>
        <w:autoSpaceDN w:val="0"/>
        <w:adjustRightInd w:val="0"/>
        <w:ind w:right="142"/>
        <w:jc w:val="right"/>
      </w:pPr>
      <w:r w:rsidRPr="000B1909">
        <w:rPr>
          <w:i/>
          <w:iCs/>
        </w:rPr>
        <w:t>Signé</w:t>
      </w:r>
      <w:r w:rsidRPr="000B1909">
        <w:rPr>
          <w:i/>
          <w:iCs/>
          <w:spacing w:val="7"/>
        </w:rPr>
        <w:t xml:space="preserve"> </w:t>
      </w:r>
      <w:r w:rsidRPr="000B1909">
        <w:rPr>
          <w:i/>
          <w:iCs/>
        </w:rPr>
        <w:t>et</w:t>
      </w:r>
      <w:r w:rsidRPr="000B1909">
        <w:rPr>
          <w:i/>
          <w:iCs/>
          <w:spacing w:val="7"/>
        </w:rPr>
        <w:t xml:space="preserve"> </w:t>
      </w:r>
      <w:r w:rsidRPr="000B1909">
        <w:rPr>
          <w:i/>
          <w:iCs/>
        </w:rPr>
        <w:t>authentifié</w:t>
      </w:r>
      <w:r w:rsidRPr="000B1909">
        <w:rPr>
          <w:i/>
          <w:iCs/>
          <w:spacing w:val="7"/>
        </w:rPr>
        <w:t xml:space="preserve"> </w:t>
      </w:r>
      <w:r w:rsidRPr="000B1909">
        <w:rPr>
          <w:i/>
          <w:iCs/>
        </w:rPr>
        <w:t>par</w:t>
      </w:r>
      <w:r w:rsidRPr="000B1909">
        <w:rPr>
          <w:i/>
          <w:iCs/>
          <w:spacing w:val="7"/>
        </w:rPr>
        <w:t xml:space="preserve"> </w:t>
      </w:r>
      <w:r w:rsidRPr="000B1909">
        <w:rPr>
          <w:i/>
          <w:iCs/>
        </w:rPr>
        <w:t>la</w:t>
      </w:r>
      <w:r w:rsidRPr="000B1909">
        <w:rPr>
          <w:i/>
          <w:iCs/>
          <w:spacing w:val="7"/>
        </w:rPr>
        <w:t xml:space="preserve"> </w:t>
      </w:r>
      <w:r w:rsidRPr="000B1909">
        <w:rPr>
          <w:i/>
          <w:iCs/>
        </w:rPr>
        <w:t>banque</w:t>
      </w:r>
    </w:p>
    <w:p w:rsidR="002F7619" w:rsidRPr="000B1909" w:rsidRDefault="002F7619" w:rsidP="002F7619">
      <w:pPr>
        <w:widowControl w:val="0"/>
        <w:autoSpaceDE w:val="0"/>
        <w:autoSpaceDN w:val="0"/>
        <w:adjustRightInd w:val="0"/>
        <w:spacing w:line="100" w:lineRule="exact"/>
        <w:ind w:right="142"/>
        <w:rPr>
          <w:sz w:val="10"/>
          <w:szCs w:val="10"/>
        </w:rPr>
      </w:pPr>
    </w:p>
    <w:p w:rsidR="002F7619" w:rsidRPr="000B1909" w:rsidRDefault="002F7619" w:rsidP="002F7619">
      <w:pPr>
        <w:widowControl w:val="0"/>
        <w:autoSpaceDE w:val="0"/>
        <w:autoSpaceDN w:val="0"/>
        <w:adjustRightInd w:val="0"/>
        <w:spacing w:line="200" w:lineRule="exact"/>
        <w:ind w:right="142"/>
        <w:rPr>
          <w:sz w:val="20"/>
          <w:szCs w:val="20"/>
        </w:rPr>
      </w:pPr>
    </w:p>
    <w:p w:rsidR="002F7619" w:rsidRPr="000B1909" w:rsidRDefault="002F7619" w:rsidP="002F7619">
      <w:pPr>
        <w:widowControl w:val="0"/>
        <w:autoSpaceDE w:val="0"/>
        <w:autoSpaceDN w:val="0"/>
        <w:adjustRightInd w:val="0"/>
        <w:ind w:right="142"/>
        <w:jc w:val="right"/>
        <w:rPr>
          <w:sz w:val="12"/>
          <w:szCs w:val="12"/>
        </w:rPr>
      </w:pPr>
      <w:r w:rsidRPr="000B1909">
        <w:rPr>
          <w:i/>
          <w:iCs/>
        </w:rPr>
        <w:t>à</w:t>
      </w:r>
      <w:r w:rsidRPr="000B1909">
        <w:rPr>
          <w:i/>
          <w:iCs/>
          <w:spacing w:val="7"/>
        </w:rPr>
        <w:t xml:space="preserve"> </w:t>
      </w:r>
      <w:proofErr w:type="gramStart"/>
      <w:r w:rsidRPr="000B1909">
        <w:rPr>
          <w:i/>
          <w:iCs/>
          <w:sz w:val="12"/>
          <w:szCs w:val="12"/>
        </w:rPr>
        <w:t>……………..........................……….</w:t>
      </w:r>
      <w:r w:rsidRPr="000B1909">
        <w:rPr>
          <w:i/>
          <w:iCs/>
          <w:spacing w:val="-1"/>
          <w:sz w:val="12"/>
          <w:szCs w:val="12"/>
        </w:rPr>
        <w:t>.</w:t>
      </w:r>
      <w:r w:rsidRPr="000B1909">
        <w:rPr>
          <w:i/>
          <w:iCs/>
        </w:rPr>
        <w:t>,</w:t>
      </w:r>
      <w:proofErr w:type="gramEnd"/>
      <w:r w:rsidRPr="000B1909">
        <w:rPr>
          <w:i/>
          <w:iCs/>
          <w:spacing w:val="7"/>
        </w:rPr>
        <w:t xml:space="preserve"> </w:t>
      </w:r>
      <w:r w:rsidRPr="000B1909">
        <w:rPr>
          <w:i/>
          <w:iCs/>
        </w:rPr>
        <w:t>le</w:t>
      </w:r>
      <w:r w:rsidRPr="000B1909">
        <w:rPr>
          <w:i/>
          <w:iCs/>
          <w:spacing w:val="7"/>
        </w:rPr>
        <w:t xml:space="preserve"> </w:t>
      </w:r>
      <w:r w:rsidRPr="000B1909">
        <w:rPr>
          <w:i/>
          <w:iCs/>
          <w:sz w:val="12"/>
          <w:szCs w:val="12"/>
        </w:rPr>
        <w:t>……………..........................………..</w:t>
      </w:r>
    </w:p>
    <w:p w:rsidR="002F7619" w:rsidRPr="000B1909" w:rsidRDefault="002F7619" w:rsidP="002F7619">
      <w:pPr>
        <w:spacing w:line="360" w:lineRule="auto"/>
        <w:jc w:val="both"/>
        <w:rPr>
          <w:noProof/>
        </w:rPr>
      </w:pPr>
    </w:p>
    <w:p w:rsidR="002F7619" w:rsidRPr="000B1909" w:rsidRDefault="002F7619" w:rsidP="002F7619">
      <w:r w:rsidRPr="000B1909">
        <w:br w:type="page"/>
      </w:r>
    </w:p>
    <w:p w:rsidR="002F7619" w:rsidRPr="000B1909" w:rsidRDefault="002F7619" w:rsidP="002F7619">
      <w:pPr>
        <w:jc w:val="center"/>
      </w:pPr>
    </w:p>
    <w:p w:rsidR="002F7619" w:rsidRPr="000B1909" w:rsidRDefault="002F7619" w:rsidP="002F7619">
      <w:pPr>
        <w:spacing w:line="360" w:lineRule="auto"/>
        <w:jc w:val="center"/>
        <w:rPr>
          <w:b/>
          <w:spacing w:val="2"/>
          <w:u w:val="single"/>
        </w:rPr>
      </w:pPr>
      <w:r w:rsidRPr="000B1909">
        <w:rPr>
          <w:b/>
          <w:spacing w:val="2"/>
          <w:u w:val="single"/>
        </w:rPr>
        <w:t>Annexe n° 6 : Modèle de caution de retenue de garantie</w:t>
      </w:r>
    </w:p>
    <w:p w:rsidR="002F7619" w:rsidRPr="000B1909" w:rsidRDefault="002F7619" w:rsidP="002F7619">
      <w:pPr>
        <w:widowControl w:val="0"/>
        <w:autoSpaceDE w:val="0"/>
        <w:ind w:left="142" w:right="-20"/>
        <w:rPr>
          <w:rFonts w:ascii="Book Antiqua" w:hAnsi="Book Antiqua"/>
          <w:sz w:val="20"/>
          <w:szCs w:val="20"/>
        </w:rPr>
      </w:pPr>
      <w:r w:rsidRPr="000B1909">
        <w:rPr>
          <w:rFonts w:ascii="Book Antiqua" w:hAnsi="Book Antiqua"/>
          <w:sz w:val="20"/>
          <w:szCs w:val="20"/>
        </w:rPr>
        <w:t>Banque:…………...........................……………………</w:t>
      </w:r>
    </w:p>
    <w:p w:rsidR="002F7619" w:rsidRPr="000B1909" w:rsidRDefault="002F7619" w:rsidP="002F7619">
      <w:pPr>
        <w:widowControl w:val="0"/>
        <w:autoSpaceDE w:val="0"/>
        <w:spacing w:before="12"/>
        <w:ind w:left="142" w:right="-20"/>
        <w:rPr>
          <w:rFonts w:ascii="Book Antiqua" w:hAnsi="Book Antiqua"/>
          <w:sz w:val="20"/>
          <w:szCs w:val="20"/>
        </w:rPr>
      </w:pPr>
      <w:r w:rsidRPr="000B1909">
        <w:rPr>
          <w:rFonts w:ascii="Book Antiqua" w:hAnsi="Book Antiqua"/>
          <w:sz w:val="20"/>
          <w:szCs w:val="20"/>
        </w:rPr>
        <w:t>Référence de la Caution : N°…………...........................……………………</w:t>
      </w:r>
    </w:p>
    <w:p w:rsidR="002F7619" w:rsidRPr="000B1909" w:rsidRDefault="002F7619" w:rsidP="002F7619">
      <w:pPr>
        <w:widowControl w:val="0"/>
        <w:autoSpaceDE w:val="0"/>
        <w:spacing w:before="12"/>
        <w:ind w:left="142" w:right="-20"/>
        <w:rPr>
          <w:rFonts w:ascii="Book Antiqua" w:hAnsi="Book Antiqua"/>
          <w:sz w:val="20"/>
          <w:szCs w:val="20"/>
        </w:rPr>
      </w:pPr>
      <w:r w:rsidRPr="000B1909">
        <w:rPr>
          <w:rFonts w:ascii="Book Antiqua" w:hAnsi="Book Antiqua"/>
          <w:sz w:val="20"/>
          <w:szCs w:val="20"/>
        </w:rPr>
        <w:t xml:space="preserve">Adressée </w:t>
      </w:r>
      <w:r w:rsidRPr="000B1909">
        <w:rPr>
          <w:rFonts w:ascii="Book Antiqua" w:hAnsi="Book Antiqua"/>
          <w:i/>
          <w:iCs/>
          <w:sz w:val="20"/>
          <w:szCs w:val="20"/>
        </w:rPr>
        <w:t>[indiquer le Maître d’Ouvrage]</w:t>
      </w:r>
    </w:p>
    <w:p w:rsidR="002F7619" w:rsidRPr="000B1909" w:rsidRDefault="002F7619" w:rsidP="002F7619">
      <w:pPr>
        <w:widowControl w:val="0"/>
        <w:autoSpaceDE w:val="0"/>
        <w:spacing w:before="50"/>
        <w:ind w:left="142" w:right="-20"/>
        <w:rPr>
          <w:rFonts w:ascii="Book Antiqua" w:hAnsi="Book Antiqua"/>
          <w:sz w:val="20"/>
          <w:szCs w:val="20"/>
        </w:rPr>
      </w:pPr>
      <w:r w:rsidRPr="000B1909">
        <w:rPr>
          <w:rFonts w:ascii="Book Antiqua" w:hAnsi="Book Antiqua"/>
          <w:i/>
          <w:iCs/>
          <w:sz w:val="20"/>
          <w:szCs w:val="20"/>
        </w:rPr>
        <w:t>[Adresse du Maître d’Ouvrage]</w:t>
      </w:r>
    </w:p>
    <w:p w:rsidR="002F7619" w:rsidRPr="000B1909" w:rsidRDefault="002F7619" w:rsidP="002F7619">
      <w:pPr>
        <w:widowControl w:val="0"/>
        <w:autoSpaceDE w:val="0"/>
        <w:ind w:left="142" w:right="-20"/>
        <w:rPr>
          <w:rFonts w:ascii="Book Antiqua" w:hAnsi="Book Antiqua"/>
          <w:sz w:val="20"/>
          <w:szCs w:val="20"/>
        </w:rPr>
      </w:pPr>
      <w:r w:rsidRPr="000B1909">
        <w:rPr>
          <w:rFonts w:ascii="Book Antiqua" w:hAnsi="Book Antiqua"/>
          <w:sz w:val="20"/>
          <w:szCs w:val="20"/>
        </w:rPr>
        <w:t>Ci-dessous désigné «le Maître d’Ouvrage»</w:t>
      </w:r>
    </w:p>
    <w:p w:rsidR="002F7619" w:rsidRPr="000B1909" w:rsidRDefault="002F7619" w:rsidP="002F7619">
      <w:pPr>
        <w:widowControl w:val="0"/>
        <w:autoSpaceDE w:val="0"/>
        <w:ind w:left="142" w:right="-215"/>
        <w:rPr>
          <w:rFonts w:ascii="Book Antiqua" w:hAnsi="Book Antiqua"/>
          <w:sz w:val="20"/>
          <w:szCs w:val="20"/>
        </w:rPr>
      </w:pPr>
      <w:r w:rsidRPr="000B1909">
        <w:rPr>
          <w:rFonts w:ascii="Book Antiqua" w:hAnsi="Book Antiqua"/>
          <w:sz w:val="20"/>
          <w:szCs w:val="20"/>
        </w:rPr>
        <w:t xml:space="preserve">Attendu que </w:t>
      </w:r>
    </w:p>
    <w:p w:rsidR="002F7619" w:rsidRPr="000B1909" w:rsidRDefault="002F7619" w:rsidP="002F7619">
      <w:pPr>
        <w:widowControl w:val="0"/>
        <w:autoSpaceDE w:val="0"/>
        <w:ind w:left="142" w:right="-215"/>
        <w:rPr>
          <w:rFonts w:ascii="Book Antiqua" w:hAnsi="Book Antiqua"/>
          <w:sz w:val="20"/>
          <w:szCs w:val="20"/>
        </w:rPr>
      </w:pPr>
      <w:r w:rsidRPr="000B1909">
        <w:rPr>
          <w:rFonts w:ascii="Book Antiqua" w:hAnsi="Book Antiqua"/>
          <w:i/>
          <w:iCs/>
          <w:sz w:val="20"/>
          <w:szCs w:val="20"/>
        </w:rPr>
        <w:t>[</w:t>
      </w:r>
      <w:proofErr w:type="gramStart"/>
      <w:r w:rsidRPr="000B1909">
        <w:rPr>
          <w:rFonts w:ascii="Book Antiqua" w:hAnsi="Book Antiqua"/>
          <w:i/>
          <w:iCs/>
          <w:sz w:val="20"/>
          <w:szCs w:val="20"/>
        </w:rPr>
        <w:t>nom</w:t>
      </w:r>
      <w:proofErr w:type="gramEnd"/>
      <w:r w:rsidRPr="000B1909">
        <w:rPr>
          <w:rFonts w:ascii="Book Antiqua" w:hAnsi="Book Antiqua"/>
          <w:i/>
          <w:iCs/>
          <w:sz w:val="20"/>
          <w:szCs w:val="20"/>
        </w:rPr>
        <w:t xml:space="preserve"> et adresse du fournisseur]</w:t>
      </w:r>
      <w:r w:rsidRPr="000B1909">
        <w:rPr>
          <w:rFonts w:ascii="Book Antiqua" w:hAnsi="Book Antiqua"/>
          <w:sz w:val="20"/>
          <w:szCs w:val="20"/>
        </w:rPr>
        <w:t>,</w:t>
      </w:r>
    </w:p>
    <w:p w:rsidR="002F7619" w:rsidRPr="000B1909" w:rsidRDefault="002F7619" w:rsidP="002F7619">
      <w:pPr>
        <w:widowControl w:val="0"/>
        <w:autoSpaceDE w:val="0"/>
        <w:spacing w:before="12"/>
        <w:ind w:left="142" w:right="-214"/>
        <w:rPr>
          <w:rFonts w:ascii="Book Antiqua" w:hAnsi="Book Antiqua"/>
          <w:sz w:val="20"/>
          <w:szCs w:val="20"/>
        </w:rPr>
      </w:pPr>
      <w:r w:rsidRPr="000B1909">
        <w:rPr>
          <w:rFonts w:ascii="Book Antiqua" w:hAnsi="Book Antiqua"/>
          <w:sz w:val="20"/>
          <w:szCs w:val="20"/>
        </w:rPr>
        <w:t>Ci-dessous désigné «le Fournisseur», s’est engagé, en exécution du marché, à réaliser les prestations de [indiquer l’objet des prestations]</w:t>
      </w:r>
    </w:p>
    <w:p w:rsidR="002F7619" w:rsidRPr="000B1909" w:rsidRDefault="002F7619" w:rsidP="002F7619">
      <w:pPr>
        <w:widowControl w:val="0"/>
        <w:autoSpaceDE w:val="0"/>
        <w:spacing w:before="9" w:line="180" w:lineRule="exact"/>
        <w:ind w:left="142"/>
        <w:rPr>
          <w:rFonts w:ascii="Book Antiqua" w:hAnsi="Book Antiqua"/>
          <w:sz w:val="20"/>
          <w:szCs w:val="20"/>
        </w:rPr>
      </w:pPr>
    </w:p>
    <w:p w:rsidR="002F7619" w:rsidRPr="000B1909" w:rsidRDefault="002F7619" w:rsidP="002F7619">
      <w:pPr>
        <w:widowControl w:val="0"/>
        <w:autoSpaceDE w:val="0"/>
        <w:ind w:left="142" w:right="-214"/>
        <w:rPr>
          <w:rFonts w:ascii="Book Antiqua" w:hAnsi="Book Antiqua"/>
          <w:sz w:val="20"/>
          <w:szCs w:val="20"/>
        </w:rPr>
      </w:pPr>
      <w:r w:rsidRPr="000B1909">
        <w:rPr>
          <w:rFonts w:ascii="Book Antiqua" w:hAnsi="Book Antiqua"/>
          <w:sz w:val="20"/>
          <w:szCs w:val="20"/>
        </w:rPr>
        <w:t xml:space="preserve">Attendu qu’il est stipulé dans le marché que la retenue de garantie fixée à </w:t>
      </w:r>
      <w:r w:rsidRPr="000B1909">
        <w:rPr>
          <w:rFonts w:ascii="Book Antiqua" w:hAnsi="Book Antiqua"/>
          <w:i/>
          <w:iCs/>
          <w:sz w:val="20"/>
          <w:szCs w:val="20"/>
        </w:rPr>
        <w:t xml:space="preserve">[pourcentage inférieur à 10 % à préciser]  </w:t>
      </w:r>
      <w:r w:rsidRPr="000B1909">
        <w:rPr>
          <w:rFonts w:ascii="Book Antiqua" w:hAnsi="Book Antiqua"/>
          <w:sz w:val="20"/>
          <w:szCs w:val="20"/>
        </w:rPr>
        <w:t>du montant du marché peut être remplacée par une caution solidaire,</w:t>
      </w:r>
    </w:p>
    <w:p w:rsidR="002F7619" w:rsidRPr="000B1909" w:rsidRDefault="002F7619" w:rsidP="002F7619">
      <w:pPr>
        <w:widowControl w:val="0"/>
        <w:autoSpaceDE w:val="0"/>
        <w:spacing w:before="17" w:line="160" w:lineRule="exact"/>
        <w:ind w:left="142"/>
        <w:rPr>
          <w:rFonts w:ascii="Book Antiqua" w:hAnsi="Book Antiqua"/>
          <w:sz w:val="20"/>
          <w:szCs w:val="20"/>
        </w:rPr>
      </w:pPr>
    </w:p>
    <w:p w:rsidR="002F7619" w:rsidRPr="000B1909" w:rsidRDefault="002F7619" w:rsidP="002F7619">
      <w:pPr>
        <w:widowControl w:val="0"/>
        <w:autoSpaceDE w:val="0"/>
        <w:ind w:left="142" w:right="-20"/>
        <w:rPr>
          <w:rFonts w:ascii="Book Antiqua" w:hAnsi="Book Antiqua"/>
          <w:sz w:val="20"/>
          <w:szCs w:val="20"/>
        </w:rPr>
      </w:pPr>
      <w:r w:rsidRPr="000B1909">
        <w:rPr>
          <w:rFonts w:ascii="Book Antiqua" w:hAnsi="Book Antiqua"/>
          <w:sz w:val="20"/>
          <w:szCs w:val="20"/>
        </w:rPr>
        <w:t xml:space="preserve">Attendu que nous avons convenu de donner au Fournisseur cette caution, .................……………………………….......................... </w:t>
      </w:r>
      <w:r w:rsidRPr="000B1909">
        <w:rPr>
          <w:rFonts w:ascii="Book Antiqua" w:hAnsi="Book Antiqua"/>
          <w:i/>
          <w:iCs/>
          <w:sz w:val="20"/>
          <w:szCs w:val="20"/>
        </w:rPr>
        <w:t>[</w:t>
      </w:r>
      <w:proofErr w:type="gramStart"/>
      <w:r w:rsidRPr="000B1909">
        <w:rPr>
          <w:rFonts w:ascii="Book Antiqua" w:hAnsi="Book Antiqua"/>
          <w:i/>
          <w:iCs/>
          <w:sz w:val="20"/>
          <w:szCs w:val="20"/>
        </w:rPr>
        <w:t>nom</w:t>
      </w:r>
      <w:proofErr w:type="gramEnd"/>
      <w:r w:rsidRPr="000B1909">
        <w:rPr>
          <w:rFonts w:ascii="Book Antiqua" w:hAnsi="Book Antiqua"/>
          <w:i/>
          <w:iCs/>
          <w:sz w:val="20"/>
          <w:szCs w:val="20"/>
        </w:rPr>
        <w:t xml:space="preserve"> et adresse de banque]</w:t>
      </w:r>
      <w:r w:rsidRPr="000B1909">
        <w:rPr>
          <w:rFonts w:ascii="Book Antiqua" w:hAnsi="Book Antiqua"/>
          <w:sz w:val="20"/>
          <w:szCs w:val="20"/>
        </w:rPr>
        <w:t xml:space="preserve">, représentée par …………...........................…………………… </w:t>
      </w:r>
      <w:r w:rsidRPr="000B1909">
        <w:rPr>
          <w:rFonts w:ascii="Book Antiqua" w:hAnsi="Book Antiqua"/>
          <w:i/>
          <w:iCs/>
          <w:sz w:val="20"/>
          <w:szCs w:val="20"/>
        </w:rPr>
        <w:t>[Noms des signataires]</w:t>
      </w:r>
      <w:r w:rsidRPr="000B1909">
        <w:rPr>
          <w:rFonts w:ascii="Book Antiqua" w:hAnsi="Book Antiqua"/>
          <w:sz w:val="20"/>
          <w:szCs w:val="20"/>
        </w:rPr>
        <w:t>, et ci-dessous désignée «la banque»,</w:t>
      </w:r>
    </w:p>
    <w:p w:rsidR="002F7619" w:rsidRPr="000B1909" w:rsidRDefault="002F7619" w:rsidP="002F7619">
      <w:pPr>
        <w:widowControl w:val="0"/>
        <w:autoSpaceDE w:val="0"/>
        <w:ind w:left="142" w:right="-214"/>
        <w:rPr>
          <w:rFonts w:ascii="Book Antiqua" w:hAnsi="Book Antiqua"/>
          <w:sz w:val="20"/>
          <w:szCs w:val="20"/>
        </w:rPr>
      </w:pPr>
      <w:r w:rsidRPr="000B1909">
        <w:rPr>
          <w:rFonts w:ascii="Book Antiqua" w:hAnsi="Book Antiqua"/>
          <w:sz w:val="20"/>
          <w:szCs w:val="20"/>
        </w:rPr>
        <w:t>Dès lors, nous affirmons par les présentes que nous nous portons garants et responsables à l’égard du Maître d’Ouvrage, au nom du Fournisseur, pour un montant maximum de…………........................</w:t>
      </w:r>
    </w:p>
    <w:p w:rsidR="002F7619" w:rsidRPr="000B1909" w:rsidRDefault="002F7619" w:rsidP="002F7619">
      <w:pPr>
        <w:widowControl w:val="0"/>
        <w:autoSpaceDE w:val="0"/>
        <w:spacing w:before="12"/>
        <w:ind w:left="142" w:right="-20"/>
        <w:rPr>
          <w:rFonts w:ascii="Book Antiqua" w:hAnsi="Book Antiqua"/>
          <w:sz w:val="20"/>
          <w:szCs w:val="20"/>
        </w:rPr>
      </w:pPr>
      <w:r w:rsidRPr="000B1909">
        <w:rPr>
          <w:rFonts w:ascii="Book Antiqua" w:hAnsi="Book Antiqua"/>
          <w:i/>
          <w:iCs/>
          <w:sz w:val="20"/>
          <w:szCs w:val="20"/>
        </w:rPr>
        <w:t>[</w:t>
      </w:r>
      <w:proofErr w:type="gramStart"/>
      <w:r w:rsidRPr="000B1909">
        <w:rPr>
          <w:rFonts w:ascii="Book Antiqua" w:hAnsi="Book Antiqua"/>
          <w:i/>
          <w:iCs/>
          <w:sz w:val="20"/>
          <w:szCs w:val="20"/>
        </w:rPr>
        <w:t>en</w:t>
      </w:r>
      <w:proofErr w:type="gramEnd"/>
      <w:r w:rsidRPr="000B1909">
        <w:rPr>
          <w:rFonts w:ascii="Book Antiqua" w:hAnsi="Book Antiqua"/>
          <w:i/>
          <w:iCs/>
          <w:sz w:val="20"/>
          <w:szCs w:val="20"/>
        </w:rPr>
        <w:t xml:space="preserve"> chiffres et en lettres]</w:t>
      </w:r>
      <w:r w:rsidRPr="000B1909">
        <w:rPr>
          <w:rFonts w:ascii="Book Antiqua" w:hAnsi="Book Antiqua"/>
          <w:sz w:val="20"/>
          <w:szCs w:val="20"/>
        </w:rPr>
        <w:t xml:space="preserve">, correspondant à [pourcentage inférieur à 10 % à préciser] du montant du marché </w:t>
      </w:r>
      <w:r w:rsidRPr="000B1909">
        <w:rPr>
          <w:rFonts w:ascii="Book Antiqua" w:hAnsi="Book Antiqua"/>
          <w:position w:val="9"/>
          <w:sz w:val="20"/>
          <w:szCs w:val="20"/>
        </w:rPr>
        <w:t>(10)</w:t>
      </w:r>
      <w:r w:rsidRPr="000B1909">
        <w:rPr>
          <w:rFonts w:ascii="Book Antiqua" w:hAnsi="Book Antiqua"/>
          <w:sz w:val="20"/>
          <w:szCs w:val="20"/>
        </w:rPr>
        <w:t>.</w:t>
      </w:r>
    </w:p>
    <w:p w:rsidR="002F7619" w:rsidRPr="000B1909" w:rsidRDefault="002F7619" w:rsidP="002F7619">
      <w:pPr>
        <w:widowControl w:val="0"/>
        <w:autoSpaceDE w:val="0"/>
        <w:spacing w:before="9" w:line="180" w:lineRule="exact"/>
        <w:ind w:left="142"/>
        <w:rPr>
          <w:rFonts w:ascii="Book Antiqua" w:hAnsi="Book Antiqua"/>
          <w:sz w:val="20"/>
          <w:szCs w:val="20"/>
        </w:rPr>
      </w:pPr>
    </w:p>
    <w:p w:rsidR="002F7619" w:rsidRPr="000B1909" w:rsidRDefault="002F7619" w:rsidP="002F7619">
      <w:pPr>
        <w:widowControl w:val="0"/>
        <w:autoSpaceDE w:val="0"/>
        <w:ind w:left="142" w:right="82"/>
        <w:jc w:val="both"/>
        <w:rPr>
          <w:rFonts w:ascii="Book Antiqua" w:hAnsi="Book Antiqua"/>
          <w:sz w:val="20"/>
          <w:szCs w:val="20"/>
        </w:rPr>
      </w:pPr>
      <w:r w:rsidRPr="000B1909">
        <w:rPr>
          <w:rFonts w:ascii="Book Antiqua" w:hAnsi="Book Antiqua"/>
          <w:sz w:val="20"/>
          <w:szCs w:val="20"/>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 à préciser] du montant cumulé des prestations figurant dans le décompte définitif, sans que le Maître d’Ouvrage ait à prouver ou à donner les raisons ni le motif de sa demande du montant de la somme indiquée ci-dessus.</w:t>
      </w:r>
    </w:p>
    <w:p w:rsidR="002F7619" w:rsidRPr="000B1909" w:rsidRDefault="002F7619" w:rsidP="002F7619">
      <w:pPr>
        <w:widowControl w:val="0"/>
        <w:autoSpaceDE w:val="0"/>
        <w:spacing w:before="9" w:line="180" w:lineRule="exact"/>
        <w:ind w:left="142"/>
        <w:rPr>
          <w:rFonts w:ascii="Book Antiqua" w:hAnsi="Book Antiqua"/>
          <w:sz w:val="20"/>
          <w:szCs w:val="20"/>
        </w:rPr>
      </w:pPr>
    </w:p>
    <w:p w:rsidR="002F7619" w:rsidRPr="000B1909" w:rsidRDefault="002F7619" w:rsidP="002F7619">
      <w:pPr>
        <w:widowControl w:val="0"/>
        <w:autoSpaceDE w:val="0"/>
        <w:ind w:left="142" w:right="83"/>
        <w:jc w:val="both"/>
        <w:rPr>
          <w:rFonts w:ascii="Book Antiqua" w:hAnsi="Book Antiqua"/>
          <w:sz w:val="20"/>
          <w:szCs w:val="20"/>
        </w:rPr>
      </w:pPr>
      <w:r w:rsidRPr="000B1909">
        <w:rPr>
          <w:rFonts w:ascii="Book Antiqua" w:hAnsi="Book Antiqua"/>
          <w:sz w:val="20"/>
          <w:szCs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2F7619" w:rsidRPr="000B1909" w:rsidRDefault="002F7619" w:rsidP="002F7619">
      <w:pPr>
        <w:widowControl w:val="0"/>
        <w:autoSpaceDE w:val="0"/>
        <w:spacing w:before="17" w:line="160" w:lineRule="exact"/>
        <w:ind w:left="142"/>
        <w:rPr>
          <w:rFonts w:ascii="Book Antiqua" w:hAnsi="Book Antiqua"/>
          <w:sz w:val="20"/>
          <w:szCs w:val="20"/>
        </w:rPr>
      </w:pPr>
    </w:p>
    <w:p w:rsidR="002F7619" w:rsidRPr="000B1909" w:rsidRDefault="002F7619" w:rsidP="002F7619">
      <w:pPr>
        <w:widowControl w:val="0"/>
        <w:autoSpaceDE w:val="0"/>
        <w:ind w:left="142" w:right="82"/>
        <w:jc w:val="both"/>
        <w:rPr>
          <w:rFonts w:ascii="Book Antiqua" w:hAnsi="Book Antiqua"/>
          <w:sz w:val="20"/>
          <w:szCs w:val="20"/>
        </w:rPr>
      </w:pPr>
      <w:r w:rsidRPr="000B1909">
        <w:rPr>
          <w:rFonts w:ascii="Book Antiqua" w:hAnsi="Book Antiqua"/>
          <w:sz w:val="20"/>
          <w:szCs w:val="20"/>
        </w:rPr>
        <w:t>La présente garantie entre en vigueur dès sa signature. Elle sera libérée dans un délai de trente (30) jours à compter de la date de réception définitive des prestations, et sur main levée délivrée par le Maître d’Ouvrage.</w:t>
      </w:r>
    </w:p>
    <w:p w:rsidR="002F7619" w:rsidRPr="000B1909" w:rsidRDefault="002F7619" w:rsidP="002F7619">
      <w:pPr>
        <w:widowControl w:val="0"/>
        <w:autoSpaceDE w:val="0"/>
        <w:spacing w:before="17" w:line="140" w:lineRule="exact"/>
        <w:ind w:left="142"/>
        <w:rPr>
          <w:rFonts w:ascii="Book Antiqua" w:hAnsi="Book Antiqua"/>
          <w:sz w:val="20"/>
          <w:szCs w:val="20"/>
        </w:rPr>
      </w:pPr>
    </w:p>
    <w:p w:rsidR="002F7619" w:rsidRPr="000B1909" w:rsidRDefault="002F7619" w:rsidP="002F7619">
      <w:pPr>
        <w:widowControl w:val="0"/>
        <w:autoSpaceDE w:val="0"/>
        <w:ind w:left="142" w:right="82"/>
        <w:jc w:val="both"/>
        <w:rPr>
          <w:rFonts w:ascii="Book Antiqua" w:hAnsi="Book Antiqua"/>
          <w:sz w:val="20"/>
          <w:szCs w:val="20"/>
        </w:rPr>
      </w:pPr>
      <w:r w:rsidRPr="000B1909">
        <w:rPr>
          <w:rFonts w:ascii="Book Antiqua" w:hAnsi="Book Antiqua"/>
          <w:sz w:val="20"/>
          <w:szCs w:val="20"/>
        </w:rPr>
        <w:t>Toute demande de paiement formulée par le Maître d’Ouvrage au titre de la présente garantie devra être faite par lettre recommandée avec accusé de réception, parvenue à la banque pendant la période de validité du présent engagement.</w:t>
      </w:r>
    </w:p>
    <w:p w:rsidR="002F7619" w:rsidRPr="000B1909" w:rsidRDefault="002F7619" w:rsidP="002F7619">
      <w:pPr>
        <w:widowControl w:val="0"/>
        <w:autoSpaceDE w:val="0"/>
        <w:spacing w:before="17" w:line="140" w:lineRule="exact"/>
        <w:ind w:left="142"/>
        <w:rPr>
          <w:rFonts w:ascii="Book Antiqua" w:hAnsi="Book Antiqua"/>
          <w:sz w:val="20"/>
          <w:szCs w:val="20"/>
        </w:rPr>
      </w:pPr>
    </w:p>
    <w:p w:rsidR="002F7619" w:rsidRPr="000B1909" w:rsidRDefault="002F7619" w:rsidP="002F7619">
      <w:pPr>
        <w:widowControl w:val="0"/>
        <w:autoSpaceDE w:val="0"/>
        <w:ind w:left="142" w:right="82"/>
        <w:jc w:val="both"/>
        <w:rPr>
          <w:rFonts w:ascii="Book Antiqua" w:hAnsi="Book Antiqua"/>
          <w:sz w:val="20"/>
          <w:szCs w:val="20"/>
        </w:rPr>
      </w:pPr>
      <w:r w:rsidRPr="000B1909">
        <w:rPr>
          <w:rFonts w:ascii="Book Antiqua" w:hAnsi="Book Antiqua"/>
          <w:sz w:val="20"/>
          <w:szCs w:val="20"/>
        </w:rPr>
        <w:t>La présente caution est soumise pour son interprétation et son exécution au droit camerounais. Les tribunaux camerounais seront seuls compétents pour statuer sur tout ce qui concerne le présent engagement et ses suites.</w:t>
      </w:r>
    </w:p>
    <w:p w:rsidR="002F7619" w:rsidRPr="000B1909" w:rsidRDefault="002F7619" w:rsidP="002F7619">
      <w:pPr>
        <w:widowControl w:val="0"/>
        <w:autoSpaceDE w:val="0"/>
        <w:ind w:left="142" w:right="82"/>
        <w:jc w:val="both"/>
        <w:rPr>
          <w:rFonts w:ascii="Book Antiqua" w:hAnsi="Book Antiqua"/>
          <w:sz w:val="20"/>
          <w:szCs w:val="20"/>
        </w:rPr>
      </w:pPr>
    </w:p>
    <w:p w:rsidR="002F7619" w:rsidRPr="000B1909" w:rsidRDefault="002F7619" w:rsidP="002F7619">
      <w:pPr>
        <w:widowControl w:val="0"/>
        <w:autoSpaceDE w:val="0"/>
        <w:ind w:left="142" w:right="-20"/>
        <w:rPr>
          <w:rFonts w:ascii="Book Antiqua" w:hAnsi="Book Antiqua"/>
          <w:sz w:val="20"/>
          <w:szCs w:val="20"/>
        </w:rPr>
      </w:pPr>
      <w:r w:rsidRPr="000B1909">
        <w:rPr>
          <w:rFonts w:ascii="Book Antiqua" w:hAnsi="Book Antiqua"/>
          <w:i/>
          <w:iCs/>
          <w:sz w:val="20"/>
          <w:szCs w:val="20"/>
        </w:rPr>
        <w:t>Signé et authentifié par la banque</w:t>
      </w:r>
    </w:p>
    <w:p w:rsidR="002F7619" w:rsidRPr="000B1909" w:rsidRDefault="002F7619" w:rsidP="002F7619">
      <w:pPr>
        <w:widowControl w:val="0"/>
        <w:autoSpaceDE w:val="0"/>
        <w:spacing w:before="12"/>
        <w:ind w:left="142" w:right="-40"/>
        <w:rPr>
          <w:rFonts w:ascii="Book Antiqua" w:hAnsi="Book Antiqua"/>
          <w:sz w:val="20"/>
          <w:szCs w:val="20"/>
        </w:rPr>
      </w:pPr>
      <w:r w:rsidRPr="000B1909">
        <w:rPr>
          <w:rFonts w:ascii="Book Antiqua" w:hAnsi="Book Antiqua"/>
          <w:i/>
          <w:iCs/>
          <w:sz w:val="20"/>
          <w:szCs w:val="20"/>
        </w:rPr>
        <w:t xml:space="preserve">A </w:t>
      </w:r>
      <w:proofErr w:type="gramStart"/>
      <w:r w:rsidRPr="000B1909">
        <w:rPr>
          <w:rFonts w:ascii="Book Antiqua" w:hAnsi="Book Antiqua"/>
          <w:i/>
          <w:iCs/>
          <w:sz w:val="20"/>
          <w:szCs w:val="20"/>
        </w:rPr>
        <w:t>……………..……….</w:t>
      </w:r>
      <w:r w:rsidRPr="000B1909">
        <w:rPr>
          <w:rFonts w:ascii="Book Antiqua" w:hAnsi="Book Antiqua"/>
          <w:i/>
          <w:iCs/>
          <w:spacing w:val="-1"/>
          <w:sz w:val="20"/>
          <w:szCs w:val="20"/>
        </w:rPr>
        <w:t>.</w:t>
      </w:r>
      <w:r w:rsidRPr="000B1909">
        <w:rPr>
          <w:rFonts w:ascii="Book Antiqua" w:hAnsi="Book Antiqua"/>
          <w:i/>
          <w:iCs/>
          <w:sz w:val="20"/>
          <w:szCs w:val="20"/>
        </w:rPr>
        <w:t>,</w:t>
      </w:r>
      <w:proofErr w:type="gramEnd"/>
      <w:r w:rsidRPr="000B1909">
        <w:rPr>
          <w:rFonts w:ascii="Book Antiqua" w:hAnsi="Book Antiqua"/>
          <w:i/>
          <w:iCs/>
          <w:sz w:val="20"/>
          <w:szCs w:val="20"/>
        </w:rPr>
        <w:t xml:space="preserve"> le [signature de la banque]</w:t>
      </w:r>
      <w:r w:rsidRPr="000B1909">
        <w:rPr>
          <w:rFonts w:ascii="Book Antiqua" w:hAnsi="Book Antiqua"/>
          <w:noProof/>
          <w:sz w:val="20"/>
          <w:szCs w:val="20"/>
        </w:rPr>
        <w:drawing>
          <wp:inline distT="0" distB="0" distL="0" distR="0" wp14:anchorId="3C27759F" wp14:editId="50D82289">
            <wp:extent cx="1804670" cy="825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9" cstate="print"/>
                    <a:srcRect/>
                    <a:stretch>
                      <a:fillRect/>
                    </a:stretch>
                  </pic:blipFill>
                  <pic:spPr bwMode="auto">
                    <a:xfrm>
                      <a:off x="0" y="0"/>
                      <a:ext cx="1804670" cy="8255"/>
                    </a:xfrm>
                    <a:prstGeom prst="rect">
                      <a:avLst/>
                    </a:prstGeom>
                    <a:noFill/>
                    <a:ln w="9525">
                      <a:noFill/>
                      <a:miter lim="800000"/>
                      <a:headEnd/>
                      <a:tailEnd/>
                    </a:ln>
                  </pic:spPr>
                </pic:pic>
              </a:graphicData>
            </a:graphic>
          </wp:inline>
        </w:drawing>
      </w:r>
    </w:p>
    <w:p w:rsidR="002F7619" w:rsidRPr="000B1909" w:rsidRDefault="002F7619" w:rsidP="002F7619">
      <w:pPr>
        <w:jc w:val="center"/>
      </w:pPr>
      <w:r w:rsidRPr="000B1909">
        <w:rPr>
          <w:rFonts w:ascii="Book Antiqua" w:hAnsi="Book Antiqua"/>
          <w:i/>
          <w:iCs/>
          <w:w w:val="98"/>
          <w:sz w:val="20"/>
          <w:szCs w:val="20"/>
        </w:rPr>
        <w:t>Cas où la caution est établie une fois au démarrage des prestations et couvre la totalité de la garantie, soit 10 % du marché.</w:t>
      </w:r>
    </w:p>
    <w:p w:rsidR="002F7619" w:rsidRPr="000B1909" w:rsidRDefault="002F7619" w:rsidP="002F7619">
      <w:pPr>
        <w:jc w:val="both"/>
      </w:pPr>
    </w:p>
    <w:p w:rsidR="002F7619" w:rsidRPr="000B1909" w:rsidRDefault="002F7619" w:rsidP="002F7619">
      <w:pPr>
        <w:jc w:val="both"/>
        <w:sectPr w:rsidR="002F7619" w:rsidRPr="000B1909" w:rsidSect="00B40928">
          <w:footerReference w:type="even" r:id="rId20"/>
          <w:footerReference w:type="default" r:id="rId21"/>
          <w:pgSz w:w="11900" w:h="16820"/>
          <w:pgMar w:top="851" w:right="843" w:bottom="278" w:left="1049" w:header="720" w:footer="720" w:gutter="0"/>
          <w:cols w:space="720"/>
          <w:noEndnote/>
        </w:sectPr>
      </w:pPr>
    </w:p>
    <w:p w:rsidR="00E3354B" w:rsidRPr="000B1909" w:rsidRDefault="00E3354B" w:rsidP="00E3354B">
      <w:pPr>
        <w:jc w:val="both"/>
      </w:pPr>
    </w:p>
    <w:p w:rsidR="00303899" w:rsidRDefault="00303899" w:rsidP="00303899">
      <w:pPr>
        <w:widowControl w:val="0"/>
        <w:autoSpaceDE w:val="0"/>
        <w:spacing w:before="10"/>
        <w:jc w:val="center"/>
        <w:rPr>
          <w:b/>
          <w:bCs/>
          <w:sz w:val="28"/>
          <w:szCs w:val="28"/>
        </w:rPr>
      </w:pPr>
    </w:p>
    <w:p w:rsidR="00303899" w:rsidRDefault="00303899" w:rsidP="00303899">
      <w:pPr>
        <w:widowControl w:val="0"/>
        <w:autoSpaceDE w:val="0"/>
        <w:spacing w:before="10"/>
        <w:jc w:val="center"/>
        <w:rPr>
          <w:b/>
          <w:bCs/>
          <w:sz w:val="28"/>
          <w:szCs w:val="28"/>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lang w:val="fr-FR"/>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E3354B" w:rsidRPr="000B1909" w:rsidRDefault="00E3354B" w:rsidP="00E3354B">
      <w:pPr>
        <w:pStyle w:val="Pieddepage"/>
        <w:rPr>
          <w:b/>
          <w:sz w:val="16"/>
          <w:szCs w:val="16"/>
        </w:rPr>
      </w:pPr>
    </w:p>
    <w:p w:rsidR="00AA69A0" w:rsidRPr="000B1909" w:rsidRDefault="00AB0BAC" w:rsidP="00E3354B">
      <w:pPr>
        <w:jc w:val="center"/>
        <w:rPr>
          <w:b/>
          <w:sz w:val="40"/>
          <w:szCs w:val="40"/>
        </w:rPr>
      </w:pPr>
      <w:r w:rsidRPr="000B1909">
        <w:rPr>
          <w:b/>
          <w:sz w:val="40"/>
          <w:szCs w:val="40"/>
        </w:rPr>
        <w:t>PIECE</w:t>
      </w:r>
      <w:r w:rsidR="00E3354B" w:rsidRPr="000B1909">
        <w:rPr>
          <w:b/>
          <w:sz w:val="40"/>
          <w:szCs w:val="40"/>
        </w:rPr>
        <w:t xml:space="preserve"> N° 8 :</w:t>
      </w:r>
    </w:p>
    <w:p w:rsidR="00AA69A0" w:rsidRPr="000B1909" w:rsidRDefault="00AA69A0" w:rsidP="00E3354B">
      <w:pPr>
        <w:jc w:val="center"/>
        <w:rPr>
          <w:b/>
          <w:sz w:val="40"/>
          <w:szCs w:val="40"/>
          <w:u w:val="single"/>
        </w:rPr>
      </w:pPr>
    </w:p>
    <w:p w:rsidR="00E3354B" w:rsidRPr="000B1909" w:rsidRDefault="00E3354B" w:rsidP="00E3354B">
      <w:pPr>
        <w:jc w:val="center"/>
        <w:rPr>
          <w:b/>
          <w:sz w:val="40"/>
          <w:szCs w:val="40"/>
        </w:rPr>
      </w:pPr>
      <w:r w:rsidRPr="000B1909">
        <w:rPr>
          <w:b/>
          <w:sz w:val="40"/>
          <w:szCs w:val="40"/>
        </w:rPr>
        <w:t xml:space="preserve"> MODELE DE MARCHE</w:t>
      </w:r>
    </w:p>
    <w:p w:rsidR="00E3354B" w:rsidRPr="000B1909" w:rsidRDefault="00E3354B" w:rsidP="00E3354B">
      <w:pPr>
        <w:jc w:val="center"/>
        <w:rPr>
          <w:sz w:val="22"/>
        </w:rPr>
      </w:pPr>
    </w:p>
    <w:p w:rsidR="00E3354B" w:rsidRPr="000B1909" w:rsidRDefault="00E3354B" w:rsidP="00E3354B">
      <w:pPr>
        <w:jc w:val="both"/>
      </w:pPr>
    </w:p>
    <w:p w:rsidR="00E3354B" w:rsidRPr="000B1909" w:rsidRDefault="00E3354B" w:rsidP="00E3354B">
      <w:pPr>
        <w:jc w:val="both"/>
      </w:pPr>
    </w:p>
    <w:p w:rsidR="00E3354B" w:rsidRPr="000B1909" w:rsidRDefault="00E3354B" w:rsidP="00E3354B">
      <w:pPr>
        <w:jc w:val="both"/>
      </w:pPr>
    </w:p>
    <w:p w:rsidR="00E3354B" w:rsidRPr="000B1909" w:rsidRDefault="00AB0BAC" w:rsidP="00E3354B">
      <w:pPr>
        <w:jc w:val="both"/>
      </w:pPr>
      <w:r w:rsidRPr="000B1909">
        <w:br w:type="page"/>
      </w:r>
    </w:p>
    <w:p w:rsidR="00E3354B" w:rsidRPr="000B1909" w:rsidRDefault="00E3354B" w:rsidP="00E3354B">
      <w:pPr>
        <w:jc w:val="both"/>
      </w:pPr>
    </w:p>
    <w:tbl>
      <w:tblPr>
        <w:tblpPr w:leftFromText="141" w:rightFromText="141" w:vertAnchor="text" w:horzAnchor="margin" w:tblpXSpec="center" w:tblpY="-2"/>
        <w:tblW w:w="11700" w:type="dxa"/>
        <w:tblLayout w:type="fixed"/>
        <w:tblCellMar>
          <w:left w:w="70" w:type="dxa"/>
          <w:right w:w="70" w:type="dxa"/>
        </w:tblCellMar>
        <w:tblLook w:val="0000" w:firstRow="0" w:lastRow="0" w:firstColumn="0" w:lastColumn="0" w:noHBand="0" w:noVBand="0"/>
      </w:tblPr>
      <w:tblGrid>
        <w:gridCol w:w="5110"/>
        <w:gridCol w:w="1190"/>
        <w:gridCol w:w="5400"/>
      </w:tblGrid>
      <w:tr w:rsidR="00E3354B" w:rsidRPr="000B1909" w:rsidTr="00E3354B">
        <w:tc>
          <w:tcPr>
            <w:tcW w:w="5110" w:type="dxa"/>
          </w:tcPr>
          <w:p w:rsidR="00E3354B" w:rsidRPr="000B1909" w:rsidRDefault="00E3354B" w:rsidP="00E3354B">
            <w:pPr>
              <w:pStyle w:val="Titre1"/>
              <w:rPr>
                <w:sz w:val="18"/>
                <w:szCs w:val="18"/>
              </w:rPr>
            </w:pPr>
            <w:r w:rsidRPr="000B1909">
              <w:rPr>
                <w:sz w:val="18"/>
                <w:szCs w:val="18"/>
              </w:rPr>
              <w:t xml:space="preserve">                </w:t>
            </w:r>
          </w:p>
          <w:p w:rsidR="00E3354B" w:rsidRPr="000B1909" w:rsidRDefault="00E3354B" w:rsidP="00E3354B">
            <w:pPr>
              <w:jc w:val="both"/>
              <w:rPr>
                <w:b/>
                <w:sz w:val="22"/>
                <w:szCs w:val="22"/>
              </w:rPr>
            </w:pPr>
            <w:r w:rsidRPr="000B1909">
              <w:rPr>
                <w:sz w:val="18"/>
                <w:szCs w:val="18"/>
              </w:rPr>
              <w:t xml:space="preserve">             </w:t>
            </w:r>
            <w:r w:rsidRPr="000B1909">
              <w:rPr>
                <w:b/>
                <w:sz w:val="22"/>
                <w:szCs w:val="22"/>
              </w:rPr>
              <w:t xml:space="preserve"> HOPITAL GENERAL DE DOUALA                                                  </w:t>
            </w:r>
          </w:p>
          <w:p w:rsidR="00E3354B" w:rsidRPr="000B1909" w:rsidRDefault="00E3354B" w:rsidP="00E3354B">
            <w:pPr>
              <w:jc w:val="both"/>
              <w:rPr>
                <w:b/>
                <w:sz w:val="22"/>
                <w:szCs w:val="22"/>
              </w:rPr>
            </w:pPr>
            <w:r w:rsidRPr="000B1909">
              <w:rPr>
                <w:b/>
                <w:sz w:val="22"/>
                <w:szCs w:val="22"/>
              </w:rPr>
              <w:t xml:space="preserve">                               --------------                                                                                        </w:t>
            </w:r>
          </w:p>
          <w:p w:rsidR="00E3354B" w:rsidRPr="000B1909" w:rsidRDefault="00E3354B" w:rsidP="00E3354B">
            <w:pPr>
              <w:jc w:val="both"/>
              <w:rPr>
                <w:b/>
                <w:sz w:val="22"/>
                <w:szCs w:val="22"/>
              </w:rPr>
            </w:pPr>
            <w:r w:rsidRPr="000B1909">
              <w:rPr>
                <w:b/>
                <w:sz w:val="22"/>
                <w:szCs w:val="22"/>
              </w:rPr>
              <w:t xml:space="preserve">               COMMISSION INTERNE DE </w:t>
            </w:r>
          </w:p>
          <w:p w:rsidR="00E3354B" w:rsidRPr="000B1909" w:rsidRDefault="00E3354B" w:rsidP="00E3354B">
            <w:pPr>
              <w:rPr>
                <w:sz w:val="18"/>
                <w:szCs w:val="18"/>
              </w:rPr>
            </w:pPr>
            <w:r w:rsidRPr="000B1909">
              <w:rPr>
                <w:b/>
                <w:sz w:val="22"/>
                <w:szCs w:val="22"/>
              </w:rPr>
              <w:t xml:space="preserve">               PASSATION  DES MARCHES                     </w:t>
            </w:r>
            <w:r w:rsidRPr="000B1909">
              <w:rPr>
                <w:sz w:val="18"/>
                <w:szCs w:val="18"/>
              </w:rPr>
              <w:t xml:space="preserve">             </w:t>
            </w:r>
          </w:p>
        </w:tc>
        <w:tc>
          <w:tcPr>
            <w:tcW w:w="1190" w:type="dxa"/>
          </w:tcPr>
          <w:p w:rsidR="00E3354B" w:rsidRPr="000B1909" w:rsidRDefault="00E3354B" w:rsidP="00E3354B">
            <w:pPr>
              <w:jc w:val="center"/>
              <w:rPr>
                <w:sz w:val="18"/>
                <w:szCs w:val="18"/>
              </w:rPr>
            </w:pPr>
          </w:p>
        </w:tc>
        <w:tc>
          <w:tcPr>
            <w:tcW w:w="5400" w:type="dxa"/>
          </w:tcPr>
          <w:p w:rsidR="00E3354B" w:rsidRPr="000B1909" w:rsidRDefault="00E3354B" w:rsidP="00E3354B">
            <w:pPr>
              <w:jc w:val="center"/>
              <w:rPr>
                <w:b/>
                <w:sz w:val="18"/>
                <w:szCs w:val="18"/>
              </w:rPr>
            </w:pPr>
          </w:p>
          <w:p w:rsidR="00E3354B" w:rsidRPr="000B1909" w:rsidRDefault="00E3354B" w:rsidP="00E3354B">
            <w:pPr>
              <w:jc w:val="center"/>
              <w:rPr>
                <w:sz w:val="18"/>
                <w:szCs w:val="18"/>
                <w:lang w:val="en-US"/>
              </w:rPr>
            </w:pPr>
            <w:r w:rsidRPr="000B1909">
              <w:rPr>
                <w:b/>
                <w:sz w:val="18"/>
                <w:szCs w:val="18"/>
              </w:rPr>
              <w:t xml:space="preserve">          </w:t>
            </w:r>
            <w:r w:rsidRPr="000B1909">
              <w:rPr>
                <w:b/>
                <w:sz w:val="22"/>
                <w:szCs w:val="22"/>
              </w:rPr>
              <w:t xml:space="preserve"> </w:t>
            </w:r>
            <w:r w:rsidRPr="000B1909">
              <w:rPr>
                <w:b/>
                <w:sz w:val="22"/>
                <w:szCs w:val="22"/>
                <w:lang w:val="en-US"/>
              </w:rPr>
              <w:t>GENERAL HOSPITAL OF DOUALA</w:t>
            </w:r>
            <w:r w:rsidRPr="000B1909">
              <w:rPr>
                <w:b/>
                <w:sz w:val="18"/>
                <w:szCs w:val="18"/>
                <w:lang w:val="en-GB"/>
              </w:rPr>
              <w:t xml:space="preserve"> </w:t>
            </w:r>
          </w:p>
          <w:p w:rsidR="00E3354B" w:rsidRPr="000B1909" w:rsidRDefault="00E3354B" w:rsidP="00E3354B">
            <w:pPr>
              <w:jc w:val="center"/>
              <w:rPr>
                <w:b/>
                <w:sz w:val="18"/>
                <w:szCs w:val="18"/>
                <w:lang w:val="en-US"/>
              </w:rPr>
            </w:pPr>
            <w:r w:rsidRPr="000B1909">
              <w:rPr>
                <w:b/>
                <w:sz w:val="22"/>
                <w:szCs w:val="22"/>
              </w:rPr>
              <w:t>--------------</w:t>
            </w:r>
          </w:p>
          <w:p w:rsidR="00E3354B" w:rsidRPr="000B1909" w:rsidRDefault="00E3354B" w:rsidP="00E3354B">
            <w:pPr>
              <w:jc w:val="center"/>
              <w:rPr>
                <w:b/>
                <w:sz w:val="18"/>
                <w:szCs w:val="18"/>
                <w:lang w:val="en-US"/>
              </w:rPr>
            </w:pPr>
          </w:p>
        </w:tc>
      </w:tr>
    </w:tbl>
    <w:p w:rsidR="00E3354B" w:rsidRPr="000B1909" w:rsidRDefault="00E3354B" w:rsidP="00E3354B">
      <w:pPr>
        <w:pStyle w:val="Titre5"/>
        <w:ind w:right="422"/>
        <w:rPr>
          <w:rFonts w:ascii="Times New Roman" w:hAnsi="Times New Roman"/>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8330"/>
      </w:tblGrid>
      <w:tr w:rsidR="00E3354B" w:rsidRPr="000B1909" w:rsidTr="00E3354B">
        <w:trPr>
          <w:jc w:val="center"/>
        </w:trPr>
        <w:tc>
          <w:tcPr>
            <w:tcW w:w="8330" w:type="dxa"/>
            <w:shd w:val="clear" w:color="auto" w:fill="000000"/>
          </w:tcPr>
          <w:p w:rsidR="00E3354B" w:rsidRPr="000B1909" w:rsidRDefault="000E7826" w:rsidP="00920204">
            <w:pPr>
              <w:jc w:val="center"/>
            </w:pPr>
            <w:r>
              <w:rPr>
                <w:b/>
                <w:bCs/>
              </w:rPr>
              <w:t>MARCHE N°………../M/HGD/CIPM/202</w:t>
            </w:r>
            <w:r w:rsidR="00920204">
              <w:rPr>
                <w:b/>
                <w:bCs/>
              </w:rPr>
              <w:t>2</w:t>
            </w:r>
          </w:p>
        </w:tc>
      </w:tr>
      <w:tr w:rsidR="00E3354B" w:rsidRPr="000B1909" w:rsidTr="00E3354B">
        <w:trPr>
          <w:jc w:val="center"/>
        </w:trPr>
        <w:tc>
          <w:tcPr>
            <w:tcW w:w="8330" w:type="dxa"/>
            <w:shd w:val="clear" w:color="auto" w:fill="000000"/>
          </w:tcPr>
          <w:p w:rsidR="00E3354B" w:rsidRPr="000B1909" w:rsidRDefault="00E3354B" w:rsidP="00E3354B">
            <w:pPr>
              <w:jc w:val="center"/>
              <w:rPr>
                <w:b/>
                <w:bCs/>
              </w:rPr>
            </w:pPr>
          </w:p>
        </w:tc>
      </w:tr>
      <w:tr w:rsidR="00E3354B" w:rsidRPr="000B1909" w:rsidTr="00E3354B">
        <w:trPr>
          <w:jc w:val="center"/>
        </w:trPr>
        <w:tc>
          <w:tcPr>
            <w:tcW w:w="8330" w:type="dxa"/>
            <w:shd w:val="clear" w:color="auto" w:fill="000000"/>
          </w:tcPr>
          <w:p w:rsidR="00E3354B" w:rsidRPr="000B1909" w:rsidRDefault="00E3354B" w:rsidP="00E3354B">
            <w:pPr>
              <w:jc w:val="center"/>
            </w:pPr>
            <w:r w:rsidRPr="000B1909">
              <w:rPr>
                <w:b/>
                <w:sz w:val="22"/>
                <w:szCs w:val="22"/>
              </w:rPr>
              <w:t xml:space="preserve">POUR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00C23687" w:rsidRPr="000B1909">
              <w:rPr>
                <w:b/>
                <w:sz w:val="22"/>
                <w:szCs w:val="22"/>
              </w:rPr>
              <w:t xml:space="preserve">GÉNÉRAL DE DOUALA (HGD), </w:t>
            </w:r>
            <w:r w:rsidR="003A4C57">
              <w:rPr>
                <w:b/>
                <w:sz w:val="22"/>
                <w:szCs w:val="22"/>
              </w:rPr>
              <w:t>POUR LE COMPTE DE L’EXERCICE 2022</w:t>
            </w:r>
            <w:r w:rsidRPr="000B1909">
              <w:rPr>
                <w:b/>
                <w:sz w:val="22"/>
                <w:szCs w:val="22"/>
              </w:rPr>
              <w:t>,</w:t>
            </w:r>
          </w:p>
        </w:tc>
      </w:tr>
    </w:tbl>
    <w:p w:rsidR="00E3354B" w:rsidRPr="000B1909" w:rsidRDefault="00E3354B" w:rsidP="00E3354B"/>
    <w:p w:rsidR="00E3354B" w:rsidRPr="000B1909" w:rsidRDefault="00E3354B" w:rsidP="00E3354B">
      <w:pPr>
        <w:rPr>
          <w:sz w:val="22"/>
          <w:szCs w:val="22"/>
        </w:rPr>
      </w:pPr>
      <w:r w:rsidRPr="000B1909">
        <w:rPr>
          <w:b/>
          <w:sz w:val="22"/>
          <w:szCs w:val="22"/>
          <w:u w:val="single"/>
        </w:rPr>
        <w:t>MAITRE D’OUVRAGE</w:t>
      </w:r>
      <w:r w:rsidRPr="000B1909">
        <w:rPr>
          <w:b/>
          <w:sz w:val="22"/>
          <w:szCs w:val="22"/>
        </w:rPr>
        <w:t>:</w:t>
      </w:r>
      <w:r w:rsidRPr="000B1909">
        <w:rPr>
          <w:sz w:val="22"/>
          <w:szCs w:val="22"/>
        </w:rPr>
        <w:t xml:space="preserve">LE DIRECTEUR GENERAL DE L’ HOPITAL GENERAL </w:t>
      </w:r>
      <w:r w:rsidRPr="000B1909">
        <w:rPr>
          <w:sz w:val="20"/>
          <w:szCs w:val="20"/>
        </w:rPr>
        <w:t>DE</w:t>
      </w:r>
      <w:r w:rsidRPr="000B1909">
        <w:rPr>
          <w:sz w:val="22"/>
          <w:szCs w:val="22"/>
        </w:rPr>
        <w:t xml:space="preserve"> DOUALA                  </w:t>
      </w:r>
    </w:p>
    <w:p w:rsidR="00E3354B" w:rsidRPr="000B1909" w:rsidRDefault="00E3354B" w:rsidP="00E3354B">
      <w:pPr>
        <w:rPr>
          <w:sz w:val="16"/>
          <w:szCs w:val="16"/>
          <w:u w:val="single"/>
        </w:rPr>
      </w:pPr>
    </w:p>
    <w:p w:rsidR="00E3354B" w:rsidRPr="000B1909" w:rsidRDefault="00E3354B" w:rsidP="00E3354B">
      <w:pPr>
        <w:ind w:right="-41"/>
        <w:rPr>
          <w:b/>
          <w:sz w:val="22"/>
          <w:szCs w:val="22"/>
        </w:rPr>
      </w:pPr>
      <w:r w:rsidRPr="000B1909">
        <w:rPr>
          <w:b/>
          <w:bCs/>
          <w:sz w:val="22"/>
          <w:szCs w:val="22"/>
          <w:u w:val="single"/>
        </w:rPr>
        <w:t>TITULAIRE</w:t>
      </w:r>
      <w:r w:rsidRPr="000B1909">
        <w:rPr>
          <w:b/>
          <w:bCs/>
          <w:spacing w:val="7"/>
          <w:sz w:val="22"/>
          <w:szCs w:val="22"/>
          <w:u w:val="single"/>
        </w:rPr>
        <w:t xml:space="preserve"> </w:t>
      </w:r>
      <w:r w:rsidRPr="000B1909">
        <w:rPr>
          <w:b/>
          <w:bCs/>
          <w:sz w:val="22"/>
          <w:szCs w:val="22"/>
          <w:u w:val="single"/>
        </w:rPr>
        <w:t>DU</w:t>
      </w:r>
      <w:r w:rsidRPr="000B1909">
        <w:rPr>
          <w:b/>
          <w:bCs/>
          <w:spacing w:val="7"/>
          <w:sz w:val="22"/>
          <w:szCs w:val="22"/>
          <w:u w:val="single"/>
        </w:rPr>
        <w:t xml:space="preserve"> </w:t>
      </w:r>
      <w:r w:rsidRPr="000B1909">
        <w:rPr>
          <w:b/>
          <w:bCs/>
          <w:sz w:val="22"/>
          <w:szCs w:val="22"/>
          <w:u w:val="single"/>
        </w:rPr>
        <w:t>MARCHE :</w:t>
      </w:r>
      <w:r w:rsidRPr="000B1909">
        <w:rPr>
          <w:b/>
          <w:bCs/>
          <w:sz w:val="22"/>
          <w:szCs w:val="22"/>
        </w:rPr>
        <w:t xml:space="preserve"> </w:t>
      </w:r>
    </w:p>
    <w:p w:rsidR="00E3354B" w:rsidRPr="000B1909" w:rsidRDefault="00E3354B" w:rsidP="00E3354B">
      <w:pPr>
        <w:ind w:right="-41"/>
        <w:jc w:val="both"/>
        <w:rPr>
          <w:sz w:val="22"/>
          <w:szCs w:val="22"/>
        </w:rPr>
      </w:pPr>
      <w:r w:rsidRPr="000B1909">
        <w:rPr>
          <w:b/>
          <w:sz w:val="22"/>
          <w:szCs w:val="22"/>
        </w:rPr>
        <w:t xml:space="preserve">                        BP </w:t>
      </w:r>
    </w:p>
    <w:p w:rsidR="00E3354B" w:rsidRPr="000B1909" w:rsidRDefault="00E3354B" w:rsidP="00E3354B">
      <w:pPr>
        <w:tabs>
          <w:tab w:val="left" w:leader="dot" w:pos="8931"/>
        </w:tabs>
        <w:ind w:right="-41"/>
        <w:jc w:val="both"/>
        <w:rPr>
          <w:b/>
          <w:sz w:val="22"/>
          <w:szCs w:val="22"/>
        </w:rPr>
      </w:pPr>
      <w:r w:rsidRPr="000B1909">
        <w:rPr>
          <w:b/>
          <w:sz w:val="22"/>
          <w:szCs w:val="22"/>
        </w:rPr>
        <w:t xml:space="preserve">                        Tel : </w:t>
      </w:r>
    </w:p>
    <w:p w:rsidR="00E3354B" w:rsidRPr="000B1909" w:rsidRDefault="00E3354B" w:rsidP="00E3354B">
      <w:pPr>
        <w:tabs>
          <w:tab w:val="left" w:leader="dot" w:pos="8931"/>
        </w:tabs>
        <w:ind w:right="-41"/>
        <w:jc w:val="both"/>
        <w:rPr>
          <w:b/>
          <w:sz w:val="22"/>
          <w:szCs w:val="22"/>
        </w:rPr>
      </w:pPr>
      <w:r w:rsidRPr="000B1909">
        <w:rPr>
          <w:b/>
          <w:sz w:val="22"/>
          <w:szCs w:val="22"/>
        </w:rPr>
        <w:t xml:space="preserve">                        E-mail : </w:t>
      </w:r>
    </w:p>
    <w:p w:rsidR="00E3354B" w:rsidRPr="000B1909" w:rsidRDefault="00E3354B" w:rsidP="00E3354B">
      <w:pPr>
        <w:tabs>
          <w:tab w:val="left" w:leader="dot" w:pos="8931"/>
        </w:tabs>
        <w:jc w:val="both"/>
        <w:rPr>
          <w:b/>
          <w:sz w:val="22"/>
          <w:szCs w:val="22"/>
        </w:rPr>
      </w:pPr>
      <w:r w:rsidRPr="000B1909">
        <w:rPr>
          <w:b/>
          <w:sz w:val="22"/>
          <w:szCs w:val="22"/>
        </w:rPr>
        <w:t xml:space="preserve">                        R.C :</w:t>
      </w:r>
    </w:p>
    <w:p w:rsidR="00E3354B" w:rsidRPr="000B1909" w:rsidRDefault="00E3354B" w:rsidP="00E3354B">
      <w:pPr>
        <w:tabs>
          <w:tab w:val="left" w:leader="dot" w:pos="8931"/>
        </w:tabs>
        <w:jc w:val="both"/>
        <w:rPr>
          <w:b/>
          <w:sz w:val="22"/>
          <w:szCs w:val="22"/>
        </w:rPr>
      </w:pPr>
      <w:r w:rsidRPr="000B1909">
        <w:rPr>
          <w:b/>
          <w:sz w:val="22"/>
          <w:szCs w:val="22"/>
        </w:rPr>
        <w:t xml:space="preserve">                        Cpte N°</w:t>
      </w:r>
    </w:p>
    <w:p w:rsidR="00E3354B" w:rsidRPr="000B1909" w:rsidRDefault="00E3354B" w:rsidP="00E3354B">
      <w:pPr>
        <w:widowControl w:val="0"/>
        <w:autoSpaceDE w:val="0"/>
        <w:autoSpaceDN w:val="0"/>
        <w:adjustRightInd w:val="0"/>
        <w:ind w:right="422"/>
        <w:rPr>
          <w:sz w:val="22"/>
          <w:szCs w:val="22"/>
          <w:u w:val="single"/>
        </w:rPr>
      </w:pPr>
    </w:p>
    <w:p w:rsidR="00E3354B" w:rsidRPr="000B1909" w:rsidRDefault="00E3354B" w:rsidP="00E3354B">
      <w:r w:rsidRPr="000B1909">
        <w:rPr>
          <w:b/>
          <w:bCs/>
          <w:sz w:val="22"/>
          <w:szCs w:val="22"/>
          <w:u w:val="single"/>
        </w:rPr>
        <w:t>OBJET</w:t>
      </w:r>
      <w:r w:rsidRPr="000B1909">
        <w:rPr>
          <w:b/>
          <w:bCs/>
          <w:spacing w:val="7"/>
          <w:sz w:val="22"/>
          <w:szCs w:val="22"/>
          <w:u w:val="single"/>
        </w:rPr>
        <w:t xml:space="preserve"> </w:t>
      </w:r>
      <w:r w:rsidRPr="000B1909">
        <w:rPr>
          <w:b/>
          <w:bCs/>
          <w:sz w:val="22"/>
          <w:szCs w:val="22"/>
          <w:u w:val="single"/>
        </w:rPr>
        <w:t>DU</w:t>
      </w:r>
      <w:r w:rsidRPr="000B1909">
        <w:rPr>
          <w:b/>
          <w:bCs/>
          <w:spacing w:val="7"/>
          <w:sz w:val="22"/>
          <w:szCs w:val="22"/>
          <w:u w:val="single"/>
        </w:rPr>
        <w:t xml:space="preserve"> </w:t>
      </w:r>
      <w:r w:rsidRPr="000B1909">
        <w:rPr>
          <w:b/>
          <w:bCs/>
          <w:sz w:val="22"/>
          <w:szCs w:val="22"/>
          <w:u w:val="single"/>
        </w:rPr>
        <w:t>MARCHE</w:t>
      </w:r>
      <w:r w:rsidRPr="000B1909">
        <w:rPr>
          <w:sz w:val="22"/>
          <w:szCs w:val="22"/>
        </w:rPr>
        <w:t>:</w:t>
      </w:r>
      <w:r w:rsidR="007507BB" w:rsidRPr="000B1909">
        <w:rPr>
          <w:sz w:val="22"/>
          <w:szCs w:val="22"/>
        </w:rPr>
        <w:t xml:space="preserve"> </w:t>
      </w:r>
      <w:r w:rsidR="001F3EEE">
        <w:rPr>
          <w:b/>
          <w:sz w:val="22"/>
          <w:szCs w:val="22"/>
        </w:rPr>
        <w:t>LA FOURNITURE DES PIÈCES D’USURE DESTINÉES AU PLATEAU TECHNIQUE D’HÉMODIALYSE</w:t>
      </w:r>
      <w:r w:rsidR="003E33EB">
        <w:rPr>
          <w:b/>
          <w:sz w:val="22"/>
          <w:szCs w:val="22"/>
        </w:rPr>
        <w:t xml:space="preserve"> </w:t>
      </w:r>
      <w:r w:rsidR="00ED065B">
        <w:rPr>
          <w:b/>
          <w:sz w:val="22"/>
          <w:szCs w:val="22"/>
        </w:rPr>
        <w:t xml:space="preserve">À L’HÔPITAL </w:t>
      </w:r>
      <w:r w:rsidR="00C23687" w:rsidRPr="000B1909">
        <w:rPr>
          <w:b/>
          <w:sz w:val="22"/>
          <w:szCs w:val="22"/>
        </w:rPr>
        <w:t xml:space="preserve">GÉNÉRAL DE DOUALA (HGD), </w:t>
      </w:r>
      <w:r w:rsidR="003A4C57">
        <w:rPr>
          <w:b/>
          <w:sz w:val="22"/>
          <w:szCs w:val="22"/>
        </w:rPr>
        <w:t>POUR LE COMPTE DE L’EXERCICE 2022</w:t>
      </w:r>
    </w:p>
    <w:p w:rsidR="00E3354B" w:rsidRPr="000B1909" w:rsidRDefault="00E3354B" w:rsidP="00E3354B">
      <w:pPr>
        <w:widowControl w:val="0"/>
        <w:tabs>
          <w:tab w:val="left" w:pos="3000"/>
        </w:tabs>
        <w:autoSpaceDE w:val="0"/>
        <w:autoSpaceDN w:val="0"/>
        <w:adjustRightInd w:val="0"/>
        <w:ind w:right="422"/>
        <w:rPr>
          <w:b/>
          <w:sz w:val="22"/>
          <w:szCs w:val="22"/>
        </w:rPr>
      </w:pPr>
    </w:p>
    <w:p w:rsidR="00E3354B" w:rsidRPr="000B1909" w:rsidRDefault="00E3354B" w:rsidP="00E3354B">
      <w:pPr>
        <w:widowControl w:val="0"/>
        <w:tabs>
          <w:tab w:val="left" w:pos="3000"/>
        </w:tabs>
        <w:autoSpaceDE w:val="0"/>
        <w:autoSpaceDN w:val="0"/>
        <w:adjustRightInd w:val="0"/>
        <w:ind w:right="422"/>
        <w:rPr>
          <w:sz w:val="22"/>
          <w:szCs w:val="22"/>
        </w:rPr>
      </w:pPr>
      <w:r w:rsidRPr="000B1909">
        <w:rPr>
          <w:b/>
          <w:bCs/>
          <w:sz w:val="22"/>
          <w:szCs w:val="22"/>
          <w:u w:val="single"/>
        </w:rPr>
        <w:t>LIEU</w:t>
      </w:r>
      <w:r w:rsidRPr="000B1909">
        <w:rPr>
          <w:b/>
          <w:bCs/>
          <w:spacing w:val="7"/>
          <w:sz w:val="22"/>
          <w:szCs w:val="22"/>
          <w:u w:val="single"/>
        </w:rPr>
        <w:t xml:space="preserve"> </w:t>
      </w:r>
      <w:r w:rsidRPr="000B1909">
        <w:rPr>
          <w:b/>
          <w:bCs/>
          <w:sz w:val="22"/>
          <w:szCs w:val="22"/>
          <w:u w:val="single"/>
        </w:rPr>
        <w:t>D’EXECUTION</w:t>
      </w:r>
      <w:r w:rsidRPr="000B1909">
        <w:rPr>
          <w:sz w:val="22"/>
          <w:szCs w:val="22"/>
          <w:u w:val="single"/>
        </w:rPr>
        <w:t>:</w:t>
      </w:r>
      <w:r w:rsidRPr="000B1909">
        <w:rPr>
          <w:spacing w:val="7"/>
          <w:sz w:val="22"/>
          <w:szCs w:val="22"/>
        </w:rPr>
        <w:t xml:space="preserve"> </w:t>
      </w:r>
      <w:r w:rsidRPr="000B1909">
        <w:rPr>
          <w:i/>
          <w:iCs/>
          <w:sz w:val="22"/>
          <w:szCs w:val="22"/>
        </w:rPr>
        <w:t>HÔPITAL GENERAL DE DOUALA</w:t>
      </w:r>
    </w:p>
    <w:p w:rsidR="00E3354B" w:rsidRPr="000B1909" w:rsidRDefault="00E3354B" w:rsidP="00E3354B">
      <w:pPr>
        <w:jc w:val="both"/>
        <w:rPr>
          <w:sz w:val="22"/>
          <w:szCs w:val="22"/>
        </w:rPr>
      </w:pPr>
    </w:p>
    <w:p w:rsidR="00E3354B" w:rsidRPr="000B1909" w:rsidRDefault="00E3354B" w:rsidP="00E3354B">
      <w:pPr>
        <w:widowControl w:val="0"/>
        <w:tabs>
          <w:tab w:val="left" w:pos="3000"/>
        </w:tabs>
        <w:autoSpaceDE w:val="0"/>
        <w:autoSpaceDN w:val="0"/>
        <w:adjustRightInd w:val="0"/>
        <w:ind w:right="422"/>
        <w:rPr>
          <w:i/>
          <w:sz w:val="22"/>
          <w:szCs w:val="22"/>
        </w:rPr>
      </w:pPr>
      <w:r w:rsidRPr="000B1909">
        <w:rPr>
          <w:b/>
          <w:sz w:val="22"/>
          <w:szCs w:val="22"/>
          <w:u w:val="single"/>
        </w:rPr>
        <w:t>MONTANT EN FCFA</w:t>
      </w:r>
      <w:r w:rsidRPr="000B1909">
        <w:rPr>
          <w:sz w:val="22"/>
          <w:szCs w:val="22"/>
        </w:rPr>
        <w:t xml:space="preserve"> </w:t>
      </w:r>
      <w:r w:rsidRPr="000B1909">
        <w:rPr>
          <w:i/>
          <w:sz w:val="22"/>
          <w:szCs w:val="22"/>
        </w:rPr>
        <w:t xml:space="preserve">: </w:t>
      </w:r>
    </w:p>
    <w:p w:rsidR="00E3354B" w:rsidRPr="000B1909" w:rsidRDefault="00E3354B" w:rsidP="00E3354B">
      <w:pPr>
        <w:widowControl w:val="0"/>
        <w:tabs>
          <w:tab w:val="left" w:pos="2552"/>
        </w:tabs>
        <w:autoSpaceDE w:val="0"/>
        <w:autoSpaceDN w:val="0"/>
        <w:adjustRightInd w:val="0"/>
        <w:ind w:left="2136" w:right="-41"/>
        <w:rPr>
          <w:i/>
          <w:sz w:val="22"/>
          <w:szCs w:val="22"/>
        </w:rPr>
      </w:pPr>
    </w:p>
    <w:tbl>
      <w:tblPr>
        <w:tblW w:w="98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977"/>
        <w:gridCol w:w="4961"/>
      </w:tblGrid>
      <w:tr w:rsidR="00E3354B" w:rsidRPr="000B1909" w:rsidTr="00E3354B">
        <w:trPr>
          <w:trHeight w:val="516"/>
        </w:trPr>
        <w:tc>
          <w:tcPr>
            <w:tcW w:w="1913" w:type="dxa"/>
            <w:tcBorders>
              <w:top w:val="single" w:sz="4" w:space="0" w:color="auto"/>
              <w:left w:val="single" w:sz="4" w:space="0" w:color="auto"/>
            </w:tcBorders>
            <w:shd w:val="clear" w:color="auto" w:fill="F2F2F2"/>
          </w:tcPr>
          <w:p w:rsidR="00E3354B" w:rsidRPr="000B1909" w:rsidRDefault="00E3354B" w:rsidP="00E3354B">
            <w:pPr>
              <w:widowControl w:val="0"/>
              <w:autoSpaceDE w:val="0"/>
              <w:autoSpaceDN w:val="0"/>
              <w:adjustRightInd w:val="0"/>
              <w:ind w:left="20" w:right="-65"/>
              <w:jc w:val="center"/>
              <w:rPr>
                <w:b/>
                <w:sz w:val="22"/>
                <w:szCs w:val="22"/>
              </w:rPr>
            </w:pPr>
            <w:r w:rsidRPr="000B1909">
              <w:rPr>
                <w:b/>
                <w:sz w:val="22"/>
                <w:szCs w:val="22"/>
              </w:rPr>
              <w:t>DESIGNATION</w:t>
            </w:r>
          </w:p>
        </w:tc>
        <w:tc>
          <w:tcPr>
            <w:tcW w:w="2977" w:type="dxa"/>
            <w:shd w:val="clear" w:color="auto" w:fill="auto"/>
          </w:tcPr>
          <w:p w:rsidR="00E3354B" w:rsidRPr="000B1909" w:rsidRDefault="00E3354B" w:rsidP="00E3354B">
            <w:pPr>
              <w:widowControl w:val="0"/>
              <w:autoSpaceDE w:val="0"/>
              <w:autoSpaceDN w:val="0"/>
              <w:adjustRightInd w:val="0"/>
              <w:ind w:right="34"/>
              <w:jc w:val="right"/>
              <w:rPr>
                <w:b/>
                <w:sz w:val="22"/>
                <w:szCs w:val="22"/>
              </w:rPr>
            </w:pPr>
            <w:r w:rsidRPr="000B1909">
              <w:rPr>
                <w:b/>
                <w:sz w:val="22"/>
                <w:szCs w:val="22"/>
              </w:rPr>
              <w:t>Montant en chiffres</w:t>
            </w:r>
          </w:p>
        </w:tc>
        <w:tc>
          <w:tcPr>
            <w:tcW w:w="4961" w:type="dxa"/>
          </w:tcPr>
          <w:p w:rsidR="00E3354B" w:rsidRPr="000B1909" w:rsidRDefault="00E3354B" w:rsidP="00E3354B">
            <w:pPr>
              <w:widowControl w:val="0"/>
              <w:autoSpaceDE w:val="0"/>
              <w:autoSpaceDN w:val="0"/>
              <w:adjustRightInd w:val="0"/>
              <w:ind w:right="34"/>
              <w:jc w:val="right"/>
              <w:rPr>
                <w:b/>
                <w:sz w:val="22"/>
                <w:szCs w:val="22"/>
              </w:rPr>
            </w:pPr>
            <w:r w:rsidRPr="000B1909">
              <w:rPr>
                <w:b/>
                <w:sz w:val="22"/>
                <w:szCs w:val="22"/>
              </w:rPr>
              <w:t>Montant en Lettres</w:t>
            </w:r>
          </w:p>
        </w:tc>
      </w:tr>
      <w:tr w:rsidR="00E3354B" w:rsidRPr="000B1909" w:rsidTr="00E3354B">
        <w:tc>
          <w:tcPr>
            <w:tcW w:w="1913" w:type="dxa"/>
            <w:shd w:val="clear" w:color="auto" w:fill="F2F2F2"/>
          </w:tcPr>
          <w:p w:rsidR="00E3354B" w:rsidRPr="000B1909" w:rsidRDefault="00E3354B" w:rsidP="00E3354B">
            <w:pPr>
              <w:widowControl w:val="0"/>
              <w:autoSpaceDE w:val="0"/>
              <w:autoSpaceDN w:val="0"/>
              <w:adjustRightInd w:val="0"/>
              <w:ind w:left="20" w:right="-65"/>
              <w:jc w:val="center"/>
              <w:rPr>
                <w:b/>
                <w:sz w:val="22"/>
                <w:szCs w:val="22"/>
              </w:rPr>
            </w:pPr>
            <w:r w:rsidRPr="000B1909">
              <w:rPr>
                <w:b/>
                <w:sz w:val="22"/>
                <w:szCs w:val="22"/>
              </w:rPr>
              <w:t>TOTAL HT</w:t>
            </w:r>
          </w:p>
        </w:tc>
        <w:tc>
          <w:tcPr>
            <w:tcW w:w="2977" w:type="dxa"/>
            <w:shd w:val="clear" w:color="auto" w:fill="auto"/>
          </w:tcPr>
          <w:p w:rsidR="00E3354B" w:rsidRPr="000B1909" w:rsidRDefault="00E3354B" w:rsidP="00E3354B">
            <w:pPr>
              <w:widowControl w:val="0"/>
              <w:autoSpaceDE w:val="0"/>
              <w:autoSpaceDN w:val="0"/>
              <w:adjustRightInd w:val="0"/>
              <w:ind w:right="34"/>
              <w:jc w:val="right"/>
              <w:rPr>
                <w:b/>
                <w:sz w:val="22"/>
                <w:szCs w:val="22"/>
              </w:rPr>
            </w:pPr>
          </w:p>
        </w:tc>
        <w:tc>
          <w:tcPr>
            <w:tcW w:w="4961" w:type="dxa"/>
          </w:tcPr>
          <w:p w:rsidR="00E3354B" w:rsidRPr="000B1909" w:rsidRDefault="00E3354B" w:rsidP="00E3354B">
            <w:pPr>
              <w:widowControl w:val="0"/>
              <w:autoSpaceDE w:val="0"/>
              <w:autoSpaceDN w:val="0"/>
              <w:adjustRightInd w:val="0"/>
              <w:ind w:right="34"/>
              <w:jc w:val="right"/>
              <w:rPr>
                <w:b/>
                <w:sz w:val="22"/>
                <w:szCs w:val="22"/>
              </w:rPr>
            </w:pPr>
          </w:p>
        </w:tc>
      </w:tr>
      <w:tr w:rsidR="00E3354B" w:rsidRPr="000B1909" w:rsidTr="00E3354B">
        <w:tc>
          <w:tcPr>
            <w:tcW w:w="1913" w:type="dxa"/>
            <w:shd w:val="clear" w:color="auto" w:fill="F2F2F2"/>
          </w:tcPr>
          <w:p w:rsidR="00E3354B" w:rsidRPr="000B1909" w:rsidRDefault="00E3354B" w:rsidP="00E3354B">
            <w:pPr>
              <w:widowControl w:val="0"/>
              <w:autoSpaceDE w:val="0"/>
              <w:autoSpaceDN w:val="0"/>
              <w:adjustRightInd w:val="0"/>
              <w:ind w:left="20" w:right="-65"/>
              <w:jc w:val="center"/>
              <w:rPr>
                <w:b/>
                <w:sz w:val="22"/>
                <w:szCs w:val="22"/>
              </w:rPr>
            </w:pPr>
            <w:r w:rsidRPr="000B1909">
              <w:rPr>
                <w:b/>
                <w:sz w:val="22"/>
                <w:szCs w:val="22"/>
              </w:rPr>
              <w:t>T.V.A (19,25%)</w:t>
            </w:r>
          </w:p>
        </w:tc>
        <w:tc>
          <w:tcPr>
            <w:tcW w:w="2977" w:type="dxa"/>
            <w:shd w:val="clear" w:color="auto" w:fill="auto"/>
          </w:tcPr>
          <w:p w:rsidR="00E3354B" w:rsidRPr="000B1909" w:rsidRDefault="00E3354B" w:rsidP="00E3354B">
            <w:pPr>
              <w:widowControl w:val="0"/>
              <w:autoSpaceDE w:val="0"/>
              <w:autoSpaceDN w:val="0"/>
              <w:adjustRightInd w:val="0"/>
              <w:ind w:right="34"/>
              <w:jc w:val="right"/>
              <w:rPr>
                <w:b/>
                <w:sz w:val="22"/>
                <w:szCs w:val="22"/>
              </w:rPr>
            </w:pPr>
          </w:p>
        </w:tc>
        <w:tc>
          <w:tcPr>
            <w:tcW w:w="4961" w:type="dxa"/>
          </w:tcPr>
          <w:p w:rsidR="00E3354B" w:rsidRPr="000B1909" w:rsidRDefault="00E3354B" w:rsidP="00E3354B">
            <w:pPr>
              <w:widowControl w:val="0"/>
              <w:autoSpaceDE w:val="0"/>
              <w:autoSpaceDN w:val="0"/>
              <w:adjustRightInd w:val="0"/>
              <w:ind w:right="34"/>
              <w:jc w:val="right"/>
              <w:rPr>
                <w:b/>
                <w:sz w:val="22"/>
                <w:szCs w:val="22"/>
              </w:rPr>
            </w:pPr>
          </w:p>
        </w:tc>
      </w:tr>
      <w:tr w:rsidR="00E3354B" w:rsidRPr="000B1909" w:rsidTr="00E3354B">
        <w:tc>
          <w:tcPr>
            <w:tcW w:w="1913" w:type="dxa"/>
            <w:shd w:val="clear" w:color="auto" w:fill="F2F2F2"/>
          </w:tcPr>
          <w:p w:rsidR="00E3354B" w:rsidRPr="000B1909" w:rsidRDefault="00E3354B" w:rsidP="00E3354B">
            <w:pPr>
              <w:widowControl w:val="0"/>
              <w:autoSpaceDE w:val="0"/>
              <w:autoSpaceDN w:val="0"/>
              <w:adjustRightInd w:val="0"/>
              <w:ind w:left="20" w:right="-65"/>
              <w:jc w:val="center"/>
              <w:rPr>
                <w:b/>
                <w:sz w:val="22"/>
                <w:szCs w:val="22"/>
              </w:rPr>
            </w:pPr>
            <w:r w:rsidRPr="000B1909">
              <w:rPr>
                <w:b/>
                <w:sz w:val="22"/>
                <w:szCs w:val="22"/>
              </w:rPr>
              <w:t>MONTANT TTC</w:t>
            </w:r>
          </w:p>
        </w:tc>
        <w:tc>
          <w:tcPr>
            <w:tcW w:w="2977" w:type="dxa"/>
            <w:shd w:val="clear" w:color="auto" w:fill="auto"/>
          </w:tcPr>
          <w:p w:rsidR="00E3354B" w:rsidRPr="000B1909" w:rsidRDefault="00E3354B" w:rsidP="00E3354B">
            <w:pPr>
              <w:widowControl w:val="0"/>
              <w:autoSpaceDE w:val="0"/>
              <w:autoSpaceDN w:val="0"/>
              <w:adjustRightInd w:val="0"/>
              <w:ind w:right="34"/>
              <w:jc w:val="right"/>
              <w:rPr>
                <w:b/>
                <w:bCs/>
                <w:sz w:val="22"/>
                <w:szCs w:val="22"/>
              </w:rPr>
            </w:pPr>
          </w:p>
        </w:tc>
        <w:tc>
          <w:tcPr>
            <w:tcW w:w="4961" w:type="dxa"/>
          </w:tcPr>
          <w:p w:rsidR="00E3354B" w:rsidRPr="000B1909" w:rsidRDefault="00E3354B" w:rsidP="00E3354B">
            <w:pPr>
              <w:widowControl w:val="0"/>
              <w:autoSpaceDE w:val="0"/>
              <w:autoSpaceDN w:val="0"/>
              <w:adjustRightInd w:val="0"/>
              <w:ind w:right="34"/>
              <w:jc w:val="right"/>
              <w:rPr>
                <w:b/>
                <w:bCs/>
                <w:sz w:val="22"/>
                <w:szCs w:val="22"/>
              </w:rPr>
            </w:pPr>
          </w:p>
        </w:tc>
      </w:tr>
      <w:tr w:rsidR="00E3354B" w:rsidRPr="000B1909" w:rsidTr="00E3354B">
        <w:trPr>
          <w:trHeight w:val="287"/>
        </w:trPr>
        <w:tc>
          <w:tcPr>
            <w:tcW w:w="1913" w:type="dxa"/>
            <w:shd w:val="clear" w:color="auto" w:fill="F2F2F2"/>
          </w:tcPr>
          <w:p w:rsidR="00E3354B" w:rsidRPr="000B1909" w:rsidRDefault="00E3354B" w:rsidP="00E3354B">
            <w:pPr>
              <w:widowControl w:val="0"/>
              <w:autoSpaceDE w:val="0"/>
              <w:autoSpaceDN w:val="0"/>
              <w:adjustRightInd w:val="0"/>
              <w:ind w:left="20" w:right="-65"/>
              <w:jc w:val="center"/>
              <w:rPr>
                <w:b/>
                <w:sz w:val="22"/>
                <w:szCs w:val="22"/>
              </w:rPr>
            </w:pPr>
            <w:r w:rsidRPr="000B1909">
              <w:rPr>
                <w:b/>
                <w:sz w:val="22"/>
                <w:szCs w:val="22"/>
              </w:rPr>
              <w:t>AIR</w:t>
            </w:r>
            <w:r w:rsidRPr="000B1909">
              <w:rPr>
                <w:b/>
                <w:spacing w:val="7"/>
                <w:sz w:val="22"/>
                <w:szCs w:val="22"/>
              </w:rPr>
              <w:t xml:space="preserve"> </w:t>
            </w:r>
            <w:r w:rsidRPr="000B1909">
              <w:rPr>
                <w:b/>
                <w:sz w:val="22"/>
                <w:szCs w:val="22"/>
              </w:rPr>
              <w:t>(2,2)</w:t>
            </w:r>
            <w:r w:rsidRPr="000B1909">
              <w:rPr>
                <w:b/>
                <w:spacing w:val="7"/>
                <w:sz w:val="22"/>
                <w:szCs w:val="22"/>
              </w:rPr>
              <w:t xml:space="preserve"> </w:t>
            </w:r>
            <w:r w:rsidRPr="000B1909">
              <w:rPr>
                <w:b/>
                <w:sz w:val="22"/>
                <w:szCs w:val="22"/>
              </w:rPr>
              <w:t>%)</w:t>
            </w:r>
          </w:p>
        </w:tc>
        <w:tc>
          <w:tcPr>
            <w:tcW w:w="2977" w:type="dxa"/>
            <w:shd w:val="clear" w:color="auto" w:fill="auto"/>
          </w:tcPr>
          <w:p w:rsidR="00E3354B" w:rsidRPr="000B1909" w:rsidRDefault="00E3354B" w:rsidP="00E3354B">
            <w:pPr>
              <w:widowControl w:val="0"/>
              <w:autoSpaceDE w:val="0"/>
              <w:autoSpaceDN w:val="0"/>
              <w:adjustRightInd w:val="0"/>
              <w:ind w:right="34"/>
              <w:jc w:val="right"/>
              <w:rPr>
                <w:b/>
                <w:sz w:val="22"/>
                <w:szCs w:val="22"/>
              </w:rPr>
            </w:pPr>
          </w:p>
        </w:tc>
        <w:tc>
          <w:tcPr>
            <w:tcW w:w="4961" w:type="dxa"/>
          </w:tcPr>
          <w:p w:rsidR="00E3354B" w:rsidRPr="000B1909" w:rsidRDefault="00E3354B" w:rsidP="00E3354B">
            <w:pPr>
              <w:widowControl w:val="0"/>
              <w:autoSpaceDE w:val="0"/>
              <w:autoSpaceDN w:val="0"/>
              <w:adjustRightInd w:val="0"/>
              <w:ind w:right="34"/>
              <w:jc w:val="right"/>
              <w:rPr>
                <w:b/>
                <w:sz w:val="22"/>
                <w:szCs w:val="22"/>
              </w:rPr>
            </w:pPr>
          </w:p>
        </w:tc>
      </w:tr>
      <w:tr w:rsidR="00E3354B" w:rsidRPr="000B1909" w:rsidTr="00E3354B">
        <w:tc>
          <w:tcPr>
            <w:tcW w:w="1913" w:type="dxa"/>
            <w:shd w:val="clear" w:color="auto" w:fill="F2F2F2"/>
          </w:tcPr>
          <w:p w:rsidR="00E3354B" w:rsidRPr="000B1909" w:rsidRDefault="00E3354B" w:rsidP="00E3354B">
            <w:pPr>
              <w:widowControl w:val="0"/>
              <w:autoSpaceDE w:val="0"/>
              <w:autoSpaceDN w:val="0"/>
              <w:adjustRightInd w:val="0"/>
              <w:ind w:left="20" w:right="-65"/>
              <w:jc w:val="center"/>
              <w:rPr>
                <w:b/>
                <w:sz w:val="22"/>
                <w:szCs w:val="22"/>
              </w:rPr>
            </w:pPr>
            <w:r w:rsidRPr="000B1909">
              <w:rPr>
                <w:b/>
                <w:sz w:val="22"/>
                <w:szCs w:val="22"/>
              </w:rPr>
              <w:t>Net</w:t>
            </w:r>
            <w:r w:rsidRPr="000B1909">
              <w:rPr>
                <w:b/>
                <w:spacing w:val="7"/>
                <w:sz w:val="22"/>
                <w:szCs w:val="22"/>
              </w:rPr>
              <w:t xml:space="preserve"> </w:t>
            </w:r>
            <w:r w:rsidRPr="000B1909">
              <w:rPr>
                <w:b/>
                <w:sz w:val="22"/>
                <w:szCs w:val="22"/>
              </w:rPr>
              <w:t>à</w:t>
            </w:r>
            <w:r w:rsidRPr="000B1909">
              <w:rPr>
                <w:b/>
                <w:spacing w:val="7"/>
                <w:sz w:val="22"/>
                <w:szCs w:val="22"/>
              </w:rPr>
              <w:t xml:space="preserve"> </w:t>
            </w:r>
            <w:r w:rsidRPr="000B1909">
              <w:rPr>
                <w:b/>
                <w:sz w:val="22"/>
                <w:szCs w:val="22"/>
              </w:rPr>
              <w:t>mandater</w:t>
            </w:r>
          </w:p>
        </w:tc>
        <w:tc>
          <w:tcPr>
            <w:tcW w:w="2977" w:type="dxa"/>
            <w:shd w:val="clear" w:color="auto" w:fill="auto"/>
          </w:tcPr>
          <w:p w:rsidR="00E3354B" w:rsidRPr="000B1909" w:rsidRDefault="00E3354B" w:rsidP="00E3354B">
            <w:pPr>
              <w:widowControl w:val="0"/>
              <w:autoSpaceDE w:val="0"/>
              <w:autoSpaceDN w:val="0"/>
              <w:adjustRightInd w:val="0"/>
              <w:ind w:right="34"/>
              <w:jc w:val="right"/>
              <w:rPr>
                <w:b/>
                <w:sz w:val="22"/>
                <w:szCs w:val="22"/>
              </w:rPr>
            </w:pPr>
          </w:p>
        </w:tc>
        <w:tc>
          <w:tcPr>
            <w:tcW w:w="4961" w:type="dxa"/>
          </w:tcPr>
          <w:p w:rsidR="00E3354B" w:rsidRPr="000B1909" w:rsidRDefault="00E3354B" w:rsidP="00E3354B">
            <w:pPr>
              <w:widowControl w:val="0"/>
              <w:autoSpaceDE w:val="0"/>
              <w:autoSpaceDN w:val="0"/>
              <w:adjustRightInd w:val="0"/>
              <w:ind w:right="34"/>
              <w:jc w:val="right"/>
              <w:rPr>
                <w:b/>
                <w:sz w:val="22"/>
                <w:szCs w:val="22"/>
              </w:rPr>
            </w:pPr>
          </w:p>
        </w:tc>
      </w:tr>
    </w:tbl>
    <w:p w:rsidR="00E3354B" w:rsidRPr="000B1909" w:rsidRDefault="00E3354B" w:rsidP="00E3354B">
      <w:pPr>
        <w:jc w:val="both"/>
        <w:rPr>
          <w:b/>
          <w:bCs/>
          <w:sz w:val="22"/>
          <w:szCs w:val="22"/>
          <w:u w:val="single"/>
        </w:rPr>
      </w:pPr>
    </w:p>
    <w:p w:rsidR="00E3354B" w:rsidRPr="000B1909" w:rsidRDefault="00E3354B" w:rsidP="00E3354B">
      <w:pPr>
        <w:widowControl w:val="0"/>
        <w:tabs>
          <w:tab w:val="left" w:pos="4340"/>
        </w:tabs>
        <w:autoSpaceDE w:val="0"/>
        <w:autoSpaceDN w:val="0"/>
        <w:adjustRightInd w:val="0"/>
        <w:ind w:right="-16"/>
        <w:jc w:val="both"/>
        <w:rPr>
          <w:sz w:val="22"/>
          <w:szCs w:val="22"/>
        </w:rPr>
      </w:pPr>
      <w:r w:rsidRPr="000B1909">
        <w:rPr>
          <w:b/>
          <w:sz w:val="22"/>
          <w:szCs w:val="22"/>
          <w:u w:val="single"/>
        </w:rPr>
        <w:t>DUREE D’EXECUTION</w:t>
      </w:r>
      <w:r w:rsidRPr="000B1909">
        <w:rPr>
          <w:b/>
          <w:sz w:val="22"/>
          <w:szCs w:val="22"/>
        </w:rPr>
        <w:t> </w:t>
      </w:r>
      <w:r w:rsidRPr="000B1909">
        <w:rPr>
          <w:sz w:val="22"/>
          <w:szCs w:val="22"/>
        </w:rPr>
        <w:t xml:space="preserve">: </w:t>
      </w:r>
    </w:p>
    <w:p w:rsidR="00E3354B" w:rsidRPr="000B1909" w:rsidRDefault="00E3354B" w:rsidP="00E3354B">
      <w:pPr>
        <w:widowControl w:val="0"/>
        <w:tabs>
          <w:tab w:val="left" w:pos="4340"/>
        </w:tabs>
        <w:autoSpaceDE w:val="0"/>
        <w:autoSpaceDN w:val="0"/>
        <w:adjustRightInd w:val="0"/>
        <w:ind w:left="738" w:right="-16" w:hanging="624"/>
        <w:jc w:val="both"/>
        <w:rPr>
          <w:sz w:val="22"/>
          <w:szCs w:val="22"/>
        </w:rPr>
      </w:pPr>
    </w:p>
    <w:p w:rsidR="00E3354B" w:rsidRPr="000B1909" w:rsidRDefault="00E3354B" w:rsidP="00E3354B">
      <w:pPr>
        <w:widowControl w:val="0"/>
        <w:tabs>
          <w:tab w:val="left" w:pos="3000"/>
        </w:tabs>
        <w:autoSpaceDE w:val="0"/>
        <w:autoSpaceDN w:val="0"/>
        <w:adjustRightInd w:val="0"/>
        <w:ind w:right="422"/>
        <w:rPr>
          <w:i/>
          <w:iCs/>
          <w:sz w:val="22"/>
          <w:szCs w:val="22"/>
        </w:rPr>
      </w:pPr>
      <w:r w:rsidRPr="000B1909">
        <w:rPr>
          <w:b/>
          <w:bCs/>
          <w:sz w:val="22"/>
          <w:szCs w:val="22"/>
          <w:u w:val="single"/>
        </w:rPr>
        <w:t>FINANCEMENT</w:t>
      </w:r>
      <w:r w:rsidRPr="000B1909">
        <w:rPr>
          <w:sz w:val="22"/>
          <w:szCs w:val="22"/>
          <w:u w:val="single"/>
        </w:rPr>
        <w:t>:</w:t>
      </w:r>
      <w:r w:rsidRPr="000B1909">
        <w:rPr>
          <w:spacing w:val="7"/>
          <w:sz w:val="22"/>
          <w:szCs w:val="22"/>
        </w:rPr>
        <w:t xml:space="preserve"> </w:t>
      </w:r>
      <w:r w:rsidRPr="000B1909">
        <w:rPr>
          <w:i/>
          <w:iCs/>
          <w:sz w:val="22"/>
          <w:szCs w:val="22"/>
        </w:rPr>
        <w:t xml:space="preserve">Budget de fonctionnement de l’Hôpital Général de Douala </w:t>
      </w:r>
    </w:p>
    <w:p w:rsidR="00E3354B" w:rsidRPr="000B1909" w:rsidRDefault="001F3EEE" w:rsidP="00E3354B">
      <w:pPr>
        <w:widowControl w:val="0"/>
        <w:tabs>
          <w:tab w:val="left" w:pos="3000"/>
        </w:tabs>
        <w:autoSpaceDE w:val="0"/>
        <w:autoSpaceDN w:val="0"/>
        <w:adjustRightInd w:val="0"/>
        <w:ind w:right="422"/>
        <w:rPr>
          <w:i/>
          <w:iCs/>
          <w:sz w:val="22"/>
          <w:szCs w:val="22"/>
        </w:rPr>
      </w:pPr>
      <w:r>
        <w:rPr>
          <w:bCs/>
          <w:sz w:val="22"/>
          <w:szCs w:val="22"/>
        </w:rPr>
        <w:t>Exercice 2022</w:t>
      </w:r>
      <w:r w:rsidR="00336E1F" w:rsidRPr="000B1909">
        <w:rPr>
          <w:bCs/>
          <w:sz w:val="22"/>
          <w:szCs w:val="22"/>
        </w:rPr>
        <w:t>.</w:t>
      </w:r>
    </w:p>
    <w:p w:rsidR="00E3354B" w:rsidRPr="000B1909" w:rsidRDefault="00E3354B" w:rsidP="00E3354B">
      <w:pPr>
        <w:widowControl w:val="0"/>
        <w:tabs>
          <w:tab w:val="left" w:pos="3000"/>
        </w:tabs>
        <w:autoSpaceDE w:val="0"/>
        <w:autoSpaceDN w:val="0"/>
        <w:adjustRightInd w:val="0"/>
        <w:ind w:left="107" w:right="422"/>
        <w:rPr>
          <w:sz w:val="22"/>
          <w:szCs w:val="22"/>
        </w:rPr>
      </w:pPr>
    </w:p>
    <w:p w:rsidR="00E3354B" w:rsidRPr="000B1909" w:rsidRDefault="00E3354B" w:rsidP="00E3354B">
      <w:pPr>
        <w:pStyle w:val="Titre9"/>
        <w:rPr>
          <w:b w:val="0"/>
          <w:sz w:val="24"/>
          <w:szCs w:val="24"/>
          <w:lang w:val="fr-FR"/>
        </w:rPr>
      </w:pPr>
      <w:r w:rsidRPr="000B1909">
        <w:rPr>
          <w:bCs w:val="0"/>
          <w:sz w:val="22"/>
          <w:szCs w:val="22"/>
          <w:u w:val="single"/>
        </w:rPr>
        <w:t>IMPUTATION </w:t>
      </w:r>
      <w:r w:rsidRPr="000B1909">
        <w:rPr>
          <w:sz w:val="22"/>
          <w:szCs w:val="22"/>
          <w:u w:val="single"/>
        </w:rPr>
        <w:t>:</w:t>
      </w:r>
      <w:r w:rsidRPr="000B1909">
        <w:rPr>
          <w:sz w:val="22"/>
          <w:szCs w:val="22"/>
        </w:rPr>
        <w:t xml:space="preserve"> </w:t>
      </w:r>
    </w:p>
    <w:p w:rsidR="00E3354B" w:rsidRPr="000B1909" w:rsidRDefault="00E3354B" w:rsidP="00E3354B">
      <w:pPr>
        <w:pStyle w:val="Titre9"/>
        <w:rPr>
          <w:b w:val="0"/>
          <w:sz w:val="24"/>
          <w:szCs w:val="24"/>
        </w:rPr>
      </w:pPr>
    </w:p>
    <w:p w:rsidR="00E3354B" w:rsidRPr="000B1909" w:rsidRDefault="00E3354B" w:rsidP="00E3354B">
      <w:pPr>
        <w:rPr>
          <w:sz w:val="22"/>
          <w:szCs w:val="22"/>
        </w:rPr>
      </w:pPr>
      <w:r w:rsidRPr="000B1909">
        <w:rPr>
          <w:sz w:val="22"/>
          <w:szCs w:val="22"/>
        </w:rPr>
        <w:t xml:space="preserve">                                                               SOUSCRIT LE :………………………………………</w:t>
      </w:r>
    </w:p>
    <w:p w:rsidR="00E3354B" w:rsidRPr="000B1909" w:rsidRDefault="00E3354B" w:rsidP="00E3354B">
      <w:pPr>
        <w:jc w:val="center"/>
        <w:rPr>
          <w:sz w:val="22"/>
          <w:szCs w:val="22"/>
        </w:rPr>
      </w:pPr>
      <w:r w:rsidRPr="000B1909">
        <w:rPr>
          <w:sz w:val="22"/>
          <w:szCs w:val="22"/>
        </w:rPr>
        <w:t xml:space="preserve">                                                             SIGNE LE : ......................……………………………..</w:t>
      </w:r>
    </w:p>
    <w:p w:rsidR="00E3354B" w:rsidRPr="000B1909" w:rsidRDefault="00E3354B" w:rsidP="00E3354B">
      <w:pPr>
        <w:jc w:val="center"/>
        <w:rPr>
          <w:sz w:val="22"/>
          <w:szCs w:val="22"/>
        </w:rPr>
      </w:pPr>
      <w:r w:rsidRPr="000B1909">
        <w:rPr>
          <w:sz w:val="22"/>
          <w:szCs w:val="22"/>
        </w:rPr>
        <w:t xml:space="preserve">                                                             NOTIFIE LE : ....................……………………………</w:t>
      </w:r>
    </w:p>
    <w:p w:rsidR="00E3354B" w:rsidRPr="000B1909" w:rsidRDefault="00E3354B" w:rsidP="00E3354B">
      <w:pPr>
        <w:jc w:val="center"/>
        <w:rPr>
          <w:sz w:val="22"/>
          <w:szCs w:val="22"/>
        </w:rPr>
      </w:pPr>
      <w:r w:rsidRPr="000B1909">
        <w:rPr>
          <w:sz w:val="22"/>
          <w:szCs w:val="22"/>
        </w:rPr>
        <w:t xml:space="preserve">                                                              ENREGISTRE LE : ...................………………………</w:t>
      </w:r>
    </w:p>
    <w:p w:rsidR="00E3354B" w:rsidRPr="000B1909" w:rsidRDefault="00E3354B" w:rsidP="00E3354B">
      <w:pPr>
        <w:spacing w:line="360" w:lineRule="auto"/>
        <w:rPr>
          <w:sz w:val="22"/>
          <w:szCs w:val="22"/>
        </w:rPr>
      </w:pPr>
    </w:p>
    <w:p w:rsidR="00E3354B" w:rsidRPr="000B1909" w:rsidRDefault="00E3354B" w:rsidP="00E3354B">
      <w:pPr>
        <w:widowControl w:val="0"/>
        <w:autoSpaceDE w:val="0"/>
        <w:autoSpaceDN w:val="0"/>
        <w:adjustRightInd w:val="0"/>
        <w:ind w:left="107" w:right="422"/>
        <w:rPr>
          <w:b/>
          <w:bCs/>
          <w:sz w:val="22"/>
          <w:szCs w:val="22"/>
        </w:rPr>
      </w:pPr>
    </w:p>
    <w:p w:rsidR="00634FC8" w:rsidRPr="000B1909" w:rsidRDefault="00AB0BAC" w:rsidP="00E3354B">
      <w:pPr>
        <w:widowControl w:val="0"/>
        <w:autoSpaceDE w:val="0"/>
        <w:autoSpaceDN w:val="0"/>
        <w:adjustRightInd w:val="0"/>
        <w:ind w:left="107" w:right="422"/>
        <w:rPr>
          <w:b/>
          <w:bCs/>
          <w:sz w:val="22"/>
          <w:szCs w:val="22"/>
        </w:rPr>
      </w:pPr>
      <w:r w:rsidRPr="000B1909">
        <w:rPr>
          <w:b/>
          <w:bCs/>
          <w:sz w:val="22"/>
          <w:szCs w:val="22"/>
        </w:rPr>
        <w:br w:type="page"/>
      </w:r>
    </w:p>
    <w:p w:rsidR="00634FC8" w:rsidRPr="000B1909" w:rsidRDefault="00634FC8" w:rsidP="00E3354B">
      <w:pPr>
        <w:widowControl w:val="0"/>
        <w:autoSpaceDE w:val="0"/>
        <w:autoSpaceDN w:val="0"/>
        <w:adjustRightInd w:val="0"/>
        <w:ind w:left="107" w:right="422"/>
        <w:rPr>
          <w:b/>
          <w:bCs/>
          <w:sz w:val="22"/>
          <w:szCs w:val="22"/>
        </w:rPr>
      </w:pPr>
    </w:p>
    <w:p w:rsidR="00634FC8" w:rsidRPr="000B1909" w:rsidRDefault="00634FC8" w:rsidP="00E3354B">
      <w:pPr>
        <w:widowControl w:val="0"/>
        <w:autoSpaceDE w:val="0"/>
        <w:autoSpaceDN w:val="0"/>
        <w:adjustRightInd w:val="0"/>
        <w:ind w:left="107" w:right="422"/>
        <w:rPr>
          <w:b/>
          <w:bCs/>
          <w:sz w:val="22"/>
          <w:szCs w:val="22"/>
        </w:rPr>
      </w:pPr>
    </w:p>
    <w:p w:rsidR="00634FC8" w:rsidRPr="000B1909" w:rsidRDefault="00634FC8" w:rsidP="00E3354B">
      <w:pPr>
        <w:widowControl w:val="0"/>
        <w:autoSpaceDE w:val="0"/>
        <w:autoSpaceDN w:val="0"/>
        <w:adjustRightInd w:val="0"/>
        <w:ind w:left="107" w:right="422"/>
        <w:rPr>
          <w:b/>
          <w:bCs/>
          <w:sz w:val="22"/>
          <w:szCs w:val="22"/>
        </w:rPr>
      </w:pPr>
    </w:p>
    <w:p w:rsidR="00634FC8" w:rsidRPr="000B1909" w:rsidRDefault="00634FC8" w:rsidP="00E3354B">
      <w:pPr>
        <w:widowControl w:val="0"/>
        <w:autoSpaceDE w:val="0"/>
        <w:autoSpaceDN w:val="0"/>
        <w:adjustRightInd w:val="0"/>
        <w:ind w:left="107" w:right="422"/>
        <w:rPr>
          <w:b/>
          <w:bCs/>
          <w:sz w:val="22"/>
          <w:szCs w:val="22"/>
        </w:rPr>
      </w:pPr>
    </w:p>
    <w:p w:rsidR="00E3354B" w:rsidRPr="000B1909" w:rsidRDefault="00E3354B" w:rsidP="00E3354B">
      <w:pPr>
        <w:widowControl w:val="0"/>
        <w:autoSpaceDE w:val="0"/>
        <w:autoSpaceDN w:val="0"/>
        <w:adjustRightInd w:val="0"/>
        <w:ind w:left="107" w:right="422"/>
        <w:rPr>
          <w:b/>
          <w:bCs/>
          <w:sz w:val="22"/>
          <w:szCs w:val="22"/>
        </w:rPr>
      </w:pPr>
    </w:p>
    <w:p w:rsidR="00E3354B" w:rsidRPr="000B1909" w:rsidRDefault="00E3354B" w:rsidP="00E3354B">
      <w:pPr>
        <w:widowControl w:val="0"/>
        <w:autoSpaceDE w:val="0"/>
        <w:autoSpaceDN w:val="0"/>
        <w:adjustRightInd w:val="0"/>
        <w:ind w:left="107" w:right="422"/>
        <w:rPr>
          <w:b/>
          <w:bCs/>
          <w:sz w:val="22"/>
          <w:szCs w:val="22"/>
        </w:rPr>
      </w:pPr>
    </w:p>
    <w:p w:rsidR="00E3354B" w:rsidRPr="000B1909" w:rsidRDefault="00E3354B" w:rsidP="00E3354B">
      <w:pPr>
        <w:widowControl w:val="0"/>
        <w:autoSpaceDE w:val="0"/>
        <w:autoSpaceDN w:val="0"/>
        <w:adjustRightInd w:val="0"/>
        <w:ind w:left="107" w:right="422"/>
        <w:rPr>
          <w:b/>
          <w:bCs/>
        </w:rPr>
      </w:pPr>
    </w:p>
    <w:p w:rsidR="00E3354B" w:rsidRPr="000B1909" w:rsidRDefault="00E3354B" w:rsidP="00E3354B">
      <w:pPr>
        <w:widowControl w:val="0"/>
        <w:autoSpaceDE w:val="0"/>
        <w:autoSpaceDN w:val="0"/>
        <w:adjustRightInd w:val="0"/>
        <w:ind w:left="107" w:right="422"/>
      </w:pPr>
      <w:r w:rsidRPr="000B1909">
        <w:rPr>
          <w:b/>
          <w:bCs/>
        </w:rPr>
        <w:t>Entre</w:t>
      </w:r>
      <w:r w:rsidRPr="000B1909">
        <w:rPr>
          <w:b/>
          <w:bCs/>
          <w:spacing w:val="8"/>
        </w:rPr>
        <w:t xml:space="preserve"> </w:t>
      </w:r>
      <w:r w:rsidRPr="000B1909">
        <w:t>:</w:t>
      </w: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left="107" w:right="422"/>
      </w:pPr>
      <w:r w:rsidRPr="000B1909">
        <w:t>Le Directeur Général de l’Hôpital Général de Douala</w:t>
      </w:r>
    </w:p>
    <w:p w:rsidR="00E3354B" w:rsidRPr="000B1909" w:rsidRDefault="00E3354B" w:rsidP="00E3354B">
      <w:pPr>
        <w:widowControl w:val="0"/>
        <w:autoSpaceDE w:val="0"/>
        <w:autoSpaceDN w:val="0"/>
        <w:adjustRightInd w:val="0"/>
        <w:ind w:left="107" w:right="422"/>
        <w:rPr>
          <w:b/>
        </w:rPr>
      </w:pPr>
      <w:r w:rsidRPr="000B1909">
        <w:t>Ci-après</w:t>
      </w:r>
      <w:r w:rsidRPr="000B1909">
        <w:rPr>
          <w:spacing w:val="8"/>
        </w:rPr>
        <w:t xml:space="preserve"> </w:t>
      </w:r>
      <w:proofErr w:type="gramStart"/>
      <w:r w:rsidRPr="000B1909">
        <w:t>dénommé</w:t>
      </w:r>
      <w:proofErr w:type="gramEnd"/>
      <w:r w:rsidRPr="000B1909">
        <w:t>,</w:t>
      </w:r>
      <w:r w:rsidRPr="000B1909">
        <w:rPr>
          <w:spacing w:val="8"/>
        </w:rPr>
        <w:t xml:space="preserve"> </w:t>
      </w:r>
      <w:r w:rsidRPr="000B1909">
        <w:t>«</w:t>
      </w:r>
      <w:r w:rsidRPr="000B1909">
        <w:rPr>
          <w:b/>
        </w:rPr>
        <w:t>l’Autorité Contractante »,</w:t>
      </w:r>
    </w:p>
    <w:p w:rsidR="00E3354B" w:rsidRPr="000B1909" w:rsidRDefault="00E3354B" w:rsidP="00E3354B">
      <w:pPr>
        <w:widowControl w:val="0"/>
        <w:autoSpaceDE w:val="0"/>
        <w:autoSpaceDN w:val="0"/>
        <w:adjustRightInd w:val="0"/>
        <w:ind w:right="422"/>
        <w:rPr>
          <w:b/>
        </w:rPr>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left="107" w:right="422"/>
      </w:pPr>
      <w:r w:rsidRPr="000B1909">
        <w:rPr>
          <w:b/>
          <w:bCs/>
        </w:rPr>
        <w:t>D'une</w:t>
      </w:r>
      <w:r w:rsidRPr="000B1909">
        <w:rPr>
          <w:b/>
          <w:bCs/>
          <w:spacing w:val="8"/>
        </w:rPr>
        <w:t xml:space="preserve"> </w:t>
      </w:r>
      <w:r w:rsidRPr="000B1909">
        <w:rPr>
          <w:b/>
          <w:bCs/>
        </w:rPr>
        <w:t>part</w:t>
      </w:r>
      <w:r w:rsidRPr="000B1909">
        <w:t>,</w:t>
      </w: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left="107" w:right="422"/>
      </w:pPr>
      <w:r w:rsidRPr="000B1909">
        <w:rPr>
          <w:b/>
        </w:rPr>
        <w:t>Et</w:t>
      </w:r>
      <w:r w:rsidRPr="000B1909">
        <w:rPr>
          <w:spacing w:val="8"/>
        </w:rPr>
        <w:t xml:space="preserve"> </w:t>
      </w:r>
      <w:r w:rsidRPr="000B1909">
        <w:t>la</w:t>
      </w:r>
      <w:r w:rsidRPr="000B1909">
        <w:rPr>
          <w:spacing w:val="8"/>
        </w:rPr>
        <w:t xml:space="preserve"> </w:t>
      </w:r>
      <w:r w:rsidRPr="000B1909">
        <w:t xml:space="preserve">société : </w:t>
      </w:r>
    </w:p>
    <w:p w:rsidR="00E3354B" w:rsidRPr="000B1909" w:rsidRDefault="00E3354B" w:rsidP="00E3354B">
      <w:pPr>
        <w:widowControl w:val="0"/>
        <w:tabs>
          <w:tab w:val="left" w:pos="1340"/>
          <w:tab w:val="left" w:pos="4620"/>
        </w:tabs>
        <w:autoSpaceDE w:val="0"/>
        <w:autoSpaceDN w:val="0"/>
        <w:adjustRightInd w:val="0"/>
        <w:ind w:left="107" w:right="422"/>
      </w:pPr>
      <w:r w:rsidRPr="000B1909">
        <w:t>B.P:</w:t>
      </w:r>
      <w:r w:rsidRPr="000B1909">
        <w:rPr>
          <w:spacing w:val="8"/>
        </w:rPr>
        <w:t xml:space="preserve"> </w:t>
      </w:r>
      <w:r w:rsidRPr="000B1909">
        <w:rPr>
          <w:u w:val="single"/>
        </w:rPr>
        <w:tab/>
      </w:r>
      <w:r w:rsidRPr="000B1909">
        <w:t>à ___</w:t>
      </w:r>
      <w:r w:rsidRPr="000B1909">
        <w:rPr>
          <w:spacing w:val="-35"/>
        </w:rPr>
        <w:t xml:space="preserve"> </w:t>
      </w:r>
      <w:r w:rsidRPr="000B1909">
        <w:t>Tel___ Fax</w:t>
      </w:r>
      <w:r w:rsidRPr="000B1909">
        <w:rPr>
          <w:spacing w:val="8"/>
        </w:rPr>
        <w:t xml:space="preserve"> </w:t>
      </w:r>
      <w:r w:rsidRPr="000B1909">
        <w:t>:</w:t>
      </w:r>
      <w:r w:rsidRPr="000B1909">
        <w:rPr>
          <w:spacing w:val="8"/>
        </w:rPr>
        <w:t xml:space="preserve"> </w:t>
      </w:r>
      <w:r w:rsidRPr="000B1909">
        <w:rPr>
          <w:u w:val="single"/>
        </w:rPr>
        <w:tab/>
      </w:r>
    </w:p>
    <w:p w:rsidR="00E3354B" w:rsidRPr="000B1909" w:rsidRDefault="00E3354B" w:rsidP="00E3354B">
      <w:pPr>
        <w:widowControl w:val="0"/>
        <w:tabs>
          <w:tab w:val="left" w:pos="1860"/>
          <w:tab w:val="left" w:pos="3080"/>
        </w:tabs>
        <w:autoSpaceDE w:val="0"/>
        <w:autoSpaceDN w:val="0"/>
        <w:adjustRightInd w:val="0"/>
        <w:ind w:left="107" w:right="422"/>
      </w:pPr>
      <w:r w:rsidRPr="000B1909">
        <w:t>N°</w:t>
      </w:r>
      <w:r w:rsidRPr="000B1909">
        <w:rPr>
          <w:spacing w:val="8"/>
        </w:rPr>
        <w:t xml:space="preserve"> </w:t>
      </w:r>
      <w:r w:rsidRPr="000B1909">
        <w:t>R.C</w:t>
      </w:r>
      <w:r w:rsidRPr="000B1909">
        <w:rPr>
          <w:spacing w:val="8"/>
        </w:rPr>
        <w:t xml:space="preserve"> </w:t>
      </w:r>
      <w:r w:rsidRPr="000B1909">
        <w:t>:</w:t>
      </w:r>
      <w:r w:rsidRPr="000B1909">
        <w:rPr>
          <w:spacing w:val="8"/>
        </w:rPr>
        <w:t xml:space="preserve"> </w:t>
      </w:r>
      <w:r w:rsidRPr="000B1909">
        <w:rPr>
          <w:u w:val="single"/>
        </w:rPr>
        <w:tab/>
      </w:r>
      <w:r w:rsidRPr="000B1909">
        <w:t>A</w:t>
      </w:r>
      <w:r w:rsidRPr="000B1909">
        <w:rPr>
          <w:spacing w:val="8"/>
        </w:rPr>
        <w:t xml:space="preserve"> </w:t>
      </w:r>
      <w:r w:rsidRPr="000B1909">
        <w:t>à</w:t>
      </w:r>
      <w:r w:rsidRPr="000B1909">
        <w:rPr>
          <w:spacing w:val="8"/>
        </w:rPr>
        <w:t xml:space="preserve"> </w:t>
      </w:r>
      <w:r w:rsidRPr="000B1909">
        <w:rPr>
          <w:u w:val="single"/>
        </w:rPr>
        <w:tab/>
      </w:r>
    </w:p>
    <w:p w:rsidR="00E3354B" w:rsidRPr="000B1909" w:rsidRDefault="00E3354B" w:rsidP="00E3354B">
      <w:pPr>
        <w:widowControl w:val="0"/>
        <w:tabs>
          <w:tab w:val="left" w:pos="3120"/>
        </w:tabs>
        <w:autoSpaceDE w:val="0"/>
        <w:autoSpaceDN w:val="0"/>
        <w:adjustRightInd w:val="0"/>
        <w:ind w:left="107" w:right="422"/>
      </w:pPr>
      <w:r w:rsidRPr="000B1909">
        <w:t>N°</w:t>
      </w:r>
      <w:r w:rsidRPr="000B1909">
        <w:rPr>
          <w:spacing w:val="8"/>
        </w:rPr>
        <w:t xml:space="preserve"> </w:t>
      </w:r>
      <w:r w:rsidRPr="000B1909">
        <w:t>Contribuable</w:t>
      </w:r>
      <w:r w:rsidRPr="000B1909">
        <w:rPr>
          <w:spacing w:val="8"/>
        </w:rPr>
        <w:t xml:space="preserve"> </w:t>
      </w:r>
      <w:r w:rsidRPr="000B1909">
        <w:t>:</w:t>
      </w:r>
      <w:r w:rsidRPr="000B1909">
        <w:rPr>
          <w:spacing w:val="8"/>
        </w:rPr>
        <w:t xml:space="preserve"> </w:t>
      </w:r>
      <w:r w:rsidRPr="000B1909">
        <w:rPr>
          <w:u w:val="single"/>
        </w:rPr>
        <w:tab/>
      </w:r>
    </w:p>
    <w:p w:rsidR="00E3354B" w:rsidRPr="000B1909" w:rsidRDefault="00E3354B" w:rsidP="00E3354B">
      <w:pPr>
        <w:widowControl w:val="0"/>
        <w:autoSpaceDE w:val="0"/>
        <w:autoSpaceDN w:val="0"/>
        <w:adjustRightInd w:val="0"/>
        <w:ind w:right="422"/>
      </w:pPr>
      <w:r w:rsidRPr="000B1909">
        <w:t>Ci-après dénommée,</w:t>
      </w:r>
      <w:r w:rsidRPr="000B1909">
        <w:rPr>
          <w:spacing w:val="8"/>
        </w:rPr>
        <w:t xml:space="preserve"> </w:t>
      </w:r>
      <w:r w:rsidRPr="000B1909">
        <w:t>«Le</w:t>
      </w:r>
      <w:r w:rsidRPr="000B1909">
        <w:rPr>
          <w:spacing w:val="8"/>
        </w:rPr>
        <w:t xml:space="preserve"> </w:t>
      </w:r>
      <w:r w:rsidRPr="000B1909">
        <w:t>Cocontractant»</w:t>
      </w: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left="107" w:right="422"/>
      </w:pPr>
      <w:r w:rsidRPr="000B1909">
        <w:rPr>
          <w:b/>
          <w:bCs/>
        </w:rPr>
        <w:t>D'autre</w:t>
      </w:r>
      <w:r w:rsidRPr="000B1909">
        <w:rPr>
          <w:b/>
          <w:bCs/>
          <w:spacing w:val="8"/>
        </w:rPr>
        <w:t xml:space="preserve"> </w:t>
      </w:r>
      <w:r w:rsidRPr="000B1909">
        <w:rPr>
          <w:b/>
          <w:bCs/>
        </w:rPr>
        <w:t>part</w:t>
      </w:r>
      <w:r w:rsidRPr="000B1909">
        <w:t>,</w:t>
      </w: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widowControl w:val="0"/>
        <w:autoSpaceDE w:val="0"/>
        <w:autoSpaceDN w:val="0"/>
        <w:adjustRightInd w:val="0"/>
        <w:ind w:right="422"/>
      </w:pPr>
    </w:p>
    <w:p w:rsidR="00E3354B" w:rsidRPr="000B1909" w:rsidRDefault="00E3354B" w:rsidP="00E3354B">
      <w:pPr>
        <w:jc w:val="both"/>
      </w:pPr>
      <w:r w:rsidRPr="000B1909">
        <w:t>Il</w:t>
      </w:r>
      <w:r w:rsidRPr="000B1909">
        <w:rPr>
          <w:spacing w:val="8"/>
        </w:rPr>
        <w:t xml:space="preserve"> </w:t>
      </w:r>
      <w:r w:rsidRPr="000B1909">
        <w:t>a</w:t>
      </w:r>
      <w:r w:rsidRPr="000B1909">
        <w:rPr>
          <w:spacing w:val="8"/>
        </w:rPr>
        <w:t xml:space="preserve"> </w:t>
      </w:r>
      <w:r w:rsidRPr="000B1909">
        <w:t>été</w:t>
      </w:r>
      <w:r w:rsidRPr="000B1909">
        <w:rPr>
          <w:spacing w:val="8"/>
        </w:rPr>
        <w:t xml:space="preserve"> </w:t>
      </w:r>
      <w:r w:rsidRPr="000B1909">
        <w:t>convenu</w:t>
      </w:r>
      <w:r w:rsidRPr="000B1909">
        <w:rPr>
          <w:spacing w:val="8"/>
        </w:rPr>
        <w:t xml:space="preserve"> </w:t>
      </w:r>
      <w:r w:rsidRPr="000B1909">
        <w:t>et</w:t>
      </w:r>
      <w:r w:rsidRPr="000B1909">
        <w:rPr>
          <w:spacing w:val="8"/>
        </w:rPr>
        <w:t xml:space="preserve"> </w:t>
      </w:r>
      <w:r w:rsidRPr="000B1909">
        <w:t>arrêté</w:t>
      </w:r>
      <w:r w:rsidRPr="000B1909">
        <w:rPr>
          <w:spacing w:val="8"/>
        </w:rPr>
        <w:t xml:space="preserve"> </w:t>
      </w:r>
      <w:r w:rsidRPr="000B1909">
        <w:t>ce</w:t>
      </w:r>
      <w:r w:rsidRPr="000B1909">
        <w:rPr>
          <w:spacing w:val="8"/>
        </w:rPr>
        <w:t xml:space="preserve"> </w:t>
      </w:r>
      <w:r w:rsidRPr="000B1909">
        <w:t>qui</w:t>
      </w:r>
      <w:r w:rsidRPr="000B1909">
        <w:rPr>
          <w:spacing w:val="8"/>
        </w:rPr>
        <w:t xml:space="preserve"> </w:t>
      </w:r>
      <w:r w:rsidRPr="000B1909">
        <w:t>suit</w:t>
      </w:r>
      <w:r w:rsidRPr="000B1909">
        <w:rPr>
          <w:spacing w:val="8"/>
        </w:rPr>
        <w:t xml:space="preserve"> </w:t>
      </w:r>
      <w:r w:rsidRPr="000B1909">
        <w:t>:</w:t>
      </w:r>
    </w:p>
    <w:p w:rsidR="00E3354B" w:rsidRPr="000B1909" w:rsidRDefault="00E3354B" w:rsidP="00E3354B">
      <w:pPr>
        <w:jc w:val="both"/>
      </w:pPr>
    </w:p>
    <w:p w:rsidR="00E3354B" w:rsidRPr="000B1909" w:rsidRDefault="00AB0BAC"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r w:rsidRPr="000B1909">
        <w:br w:type="page"/>
      </w:r>
    </w:p>
    <w:p w:rsidR="00E3354B" w:rsidRPr="000B1909"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rsidR="00E3354B" w:rsidRPr="000B1909"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rsidR="00E3354B" w:rsidRPr="000B1909"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rsidR="00E3354B" w:rsidRPr="000B1909"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rsidR="00E3354B" w:rsidRPr="000B1909"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rsidR="00E3354B" w:rsidRPr="000B1909" w:rsidRDefault="00E3354B" w:rsidP="00E3354B">
      <w:pPr>
        <w:widowControl w:val="0"/>
        <w:autoSpaceDE w:val="0"/>
        <w:autoSpaceDN w:val="0"/>
        <w:adjustRightInd w:val="0"/>
        <w:ind w:left="4018" w:right="62" w:hanging="4018"/>
        <w:jc w:val="center"/>
        <w:rPr>
          <w:b/>
          <w:bCs/>
          <w:spacing w:val="30"/>
          <w:sz w:val="22"/>
          <w:szCs w:val="22"/>
          <w14:shadow w14:blurRad="50800" w14:dist="38100" w14:dir="2700000" w14:sx="100000" w14:sy="100000" w14:kx="0" w14:ky="0" w14:algn="tl">
            <w14:srgbClr w14:val="000000">
              <w14:alpha w14:val="60000"/>
            </w14:srgbClr>
          </w14:shadow>
        </w:rPr>
      </w:pPr>
    </w:p>
    <w:p w:rsidR="00E3354B" w:rsidRPr="000B1909" w:rsidRDefault="00E3354B" w:rsidP="00E3354B">
      <w:pPr>
        <w:widowControl w:val="0"/>
        <w:autoSpaceDE w:val="0"/>
        <w:autoSpaceDN w:val="0"/>
        <w:adjustRightInd w:val="0"/>
        <w:ind w:left="4018" w:right="62" w:hanging="4018"/>
        <w:jc w:val="center"/>
        <w:rPr>
          <w:spacing w:val="30"/>
          <w:sz w:val="40"/>
          <w:szCs w:val="40"/>
        </w:rPr>
      </w:pPr>
      <w:r w:rsidRPr="000B1909">
        <w:rPr>
          <w:b/>
          <w:bCs/>
          <w:spacing w:val="30"/>
          <w:sz w:val="40"/>
          <w:szCs w:val="40"/>
          <w14:shadow w14:blurRad="50800" w14:dist="38100" w14:dir="2700000" w14:sx="100000" w14:sy="100000" w14:kx="0" w14:ky="0" w14:algn="tl">
            <w14:srgbClr w14:val="000000">
              <w14:alpha w14:val="60000"/>
            </w14:srgbClr>
          </w14:shadow>
        </w:rPr>
        <w:t>S</w:t>
      </w:r>
      <w:r w:rsidRPr="000B1909">
        <w:rPr>
          <w:b/>
          <w:bCs/>
          <w:spacing w:val="29"/>
          <w:sz w:val="40"/>
          <w:szCs w:val="40"/>
          <w14:shadow w14:blurRad="50800" w14:dist="38100" w14:dir="2700000" w14:sx="100000" w14:sy="100000" w14:kx="0" w14:ky="0" w14:algn="tl">
            <w14:srgbClr w14:val="000000">
              <w14:alpha w14:val="60000"/>
            </w14:srgbClr>
          </w14:shadow>
        </w:rPr>
        <w:t>o</w:t>
      </w:r>
      <w:r w:rsidRPr="000B1909">
        <w:rPr>
          <w:b/>
          <w:bCs/>
          <w:spacing w:val="30"/>
          <w:sz w:val="40"/>
          <w:szCs w:val="40"/>
          <w14:shadow w14:blurRad="50800" w14:dist="38100" w14:dir="2700000" w14:sx="100000" w14:sy="100000" w14:kx="0" w14:ky="0" w14:algn="tl">
            <w14:srgbClr w14:val="000000">
              <w14:alpha w14:val="60000"/>
            </w14:srgbClr>
          </w14:shadow>
        </w:rPr>
        <w:t>mma</w:t>
      </w:r>
      <w:r w:rsidRPr="000B1909">
        <w:rPr>
          <w:b/>
          <w:bCs/>
          <w:spacing w:val="29"/>
          <w:sz w:val="40"/>
          <w:szCs w:val="40"/>
          <w14:shadow w14:blurRad="50800" w14:dist="38100" w14:dir="2700000" w14:sx="100000" w14:sy="100000" w14:kx="0" w14:ky="0" w14:algn="tl">
            <w14:srgbClr w14:val="000000">
              <w14:alpha w14:val="60000"/>
            </w14:srgbClr>
          </w14:shadow>
        </w:rPr>
        <w:t>i</w:t>
      </w:r>
      <w:r w:rsidRPr="000B1909">
        <w:rPr>
          <w:b/>
          <w:bCs/>
          <w:spacing w:val="30"/>
          <w:sz w:val="40"/>
          <w:szCs w:val="40"/>
          <w14:shadow w14:blurRad="50800" w14:dist="38100" w14:dir="2700000" w14:sx="100000" w14:sy="100000" w14:kx="0" w14:ky="0" w14:algn="tl">
            <w14:srgbClr w14:val="000000">
              <w14:alpha w14:val="60000"/>
            </w14:srgbClr>
          </w14:shadow>
        </w:rPr>
        <w:t>re</w:t>
      </w:r>
    </w:p>
    <w:p w:rsidR="00E3354B" w:rsidRPr="000B1909" w:rsidRDefault="00E3354B" w:rsidP="00E3354B">
      <w:pPr>
        <w:widowControl w:val="0"/>
        <w:autoSpaceDE w:val="0"/>
        <w:autoSpaceDN w:val="0"/>
        <w:adjustRightInd w:val="0"/>
        <w:ind w:right="422"/>
        <w:rPr>
          <w:spacing w:val="30"/>
          <w:sz w:val="22"/>
          <w:szCs w:val="22"/>
        </w:rPr>
      </w:pPr>
    </w:p>
    <w:p w:rsidR="00E3354B" w:rsidRPr="000B1909" w:rsidRDefault="00E3354B" w:rsidP="00E3354B">
      <w:pPr>
        <w:widowControl w:val="0"/>
        <w:autoSpaceDE w:val="0"/>
        <w:autoSpaceDN w:val="0"/>
        <w:adjustRightInd w:val="0"/>
        <w:ind w:right="422"/>
        <w:rPr>
          <w:spacing w:val="30"/>
          <w:sz w:val="22"/>
          <w:szCs w:val="22"/>
        </w:rPr>
      </w:pPr>
    </w:p>
    <w:p w:rsidR="00E3354B" w:rsidRPr="000B1909" w:rsidRDefault="00E3354B" w:rsidP="00E3354B">
      <w:pPr>
        <w:widowControl w:val="0"/>
        <w:autoSpaceDE w:val="0"/>
        <w:autoSpaceDN w:val="0"/>
        <w:adjustRightInd w:val="0"/>
        <w:ind w:right="422"/>
        <w:rPr>
          <w:spacing w:val="30"/>
          <w:sz w:val="22"/>
          <w:szCs w:val="22"/>
        </w:rPr>
      </w:pPr>
    </w:p>
    <w:p w:rsidR="00E3354B" w:rsidRPr="000B1909" w:rsidRDefault="00E3354B" w:rsidP="00E3354B">
      <w:pPr>
        <w:widowControl w:val="0"/>
        <w:autoSpaceDE w:val="0"/>
        <w:autoSpaceDN w:val="0"/>
        <w:adjustRightInd w:val="0"/>
        <w:ind w:right="422"/>
        <w:rPr>
          <w:spacing w:val="30"/>
          <w:sz w:val="22"/>
          <w:szCs w:val="22"/>
        </w:rPr>
      </w:pPr>
    </w:p>
    <w:p w:rsidR="00E3354B" w:rsidRPr="000B1909" w:rsidRDefault="00E3354B" w:rsidP="00E3354B">
      <w:pPr>
        <w:widowControl w:val="0"/>
        <w:tabs>
          <w:tab w:val="left" w:pos="1080"/>
        </w:tabs>
        <w:autoSpaceDE w:val="0"/>
        <w:autoSpaceDN w:val="0"/>
        <w:adjustRightInd w:val="0"/>
        <w:ind w:left="107" w:right="422"/>
        <w:rPr>
          <w:w w:val="95"/>
          <w:sz w:val="22"/>
          <w:szCs w:val="22"/>
        </w:rPr>
      </w:pPr>
      <w:r w:rsidRPr="000B1909">
        <w:rPr>
          <w:spacing w:val="30"/>
          <w:w w:val="95"/>
          <w:sz w:val="22"/>
          <w:szCs w:val="22"/>
        </w:rPr>
        <w:t>Titre</w:t>
      </w:r>
      <w:r w:rsidRPr="000B1909">
        <w:rPr>
          <w:spacing w:val="4"/>
          <w:sz w:val="22"/>
          <w:szCs w:val="22"/>
        </w:rPr>
        <w:t xml:space="preserve"> </w:t>
      </w:r>
      <w:r w:rsidRPr="000B1909">
        <w:rPr>
          <w:w w:val="95"/>
          <w:sz w:val="22"/>
          <w:szCs w:val="22"/>
        </w:rPr>
        <w:t>I:</w:t>
      </w:r>
      <w:r w:rsidRPr="000B1909">
        <w:rPr>
          <w:sz w:val="22"/>
          <w:szCs w:val="22"/>
        </w:rPr>
        <w:t xml:space="preserve"> </w:t>
      </w:r>
      <w:r w:rsidRPr="000B1909">
        <w:rPr>
          <w:w w:val="95"/>
          <w:sz w:val="22"/>
          <w:szCs w:val="22"/>
        </w:rPr>
        <w:t>Cahier</w:t>
      </w:r>
      <w:r w:rsidRPr="000B1909">
        <w:rPr>
          <w:spacing w:val="4"/>
          <w:sz w:val="22"/>
          <w:szCs w:val="22"/>
        </w:rPr>
        <w:t xml:space="preserve"> </w:t>
      </w:r>
      <w:r w:rsidRPr="000B1909">
        <w:rPr>
          <w:w w:val="95"/>
          <w:sz w:val="22"/>
          <w:szCs w:val="22"/>
        </w:rPr>
        <w:t>des</w:t>
      </w:r>
      <w:r w:rsidRPr="000B1909">
        <w:rPr>
          <w:spacing w:val="4"/>
          <w:sz w:val="22"/>
          <w:szCs w:val="22"/>
        </w:rPr>
        <w:t xml:space="preserve"> </w:t>
      </w:r>
      <w:r w:rsidRPr="000B1909">
        <w:rPr>
          <w:w w:val="95"/>
          <w:sz w:val="22"/>
          <w:szCs w:val="22"/>
        </w:rPr>
        <w:t>Clauses</w:t>
      </w:r>
      <w:r w:rsidRPr="000B1909">
        <w:rPr>
          <w:spacing w:val="4"/>
          <w:sz w:val="22"/>
          <w:szCs w:val="22"/>
        </w:rPr>
        <w:t xml:space="preserve"> </w:t>
      </w:r>
      <w:r w:rsidRPr="000B1909">
        <w:rPr>
          <w:w w:val="95"/>
          <w:sz w:val="22"/>
          <w:szCs w:val="22"/>
        </w:rPr>
        <w:t>Administratives</w:t>
      </w:r>
      <w:r w:rsidRPr="000B1909">
        <w:rPr>
          <w:spacing w:val="4"/>
          <w:sz w:val="22"/>
          <w:szCs w:val="22"/>
        </w:rPr>
        <w:t xml:space="preserve"> </w:t>
      </w:r>
      <w:r w:rsidRPr="000B1909">
        <w:rPr>
          <w:w w:val="95"/>
          <w:sz w:val="22"/>
          <w:szCs w:val="22"/>
        </w:rPr>
        <w:t>Particulières</w:t>
      </w:r>
      <w:r w:rsidRPr="000B1909">
        <w:rPr>
          <w:spacing w:val="4"/>
          <w:sz w:val="22"/>
          <w:szCs w:val="22"/>
        </w:rPr>
        <w:t xml:space="preserve"> </w:t>
      </w:r>
      <w:r w:rsidRPr="000B1909">
        <w:rPr>
          <w:w w:val="95"/>
          <w:sz w:val="22"/>
          <w:szCs w:val="22"/>
        </w:rPr>
        <w:t xml:space="preserve">(CCAP) </w:t>
      </w:r>
    </w:p>
    <w:p w:rsidR="00E3354B" w:rsidRPr="000B1909" w:rsidRDefault="00E3354B" w:rsidP="00E3354B">
      <w:pPr>
        <w:widowControl w:val="0"/>
        <w:tabs>
          <w:tab w:val="left" w:pos="1080"/>
        </w:tabs>
        <w:autoSpaceDE w:val="0"/>
        <w:autoSpaceDN w:val="0"/>
        <w:adjustRightInd w:val="0"/>
        <w:ind w:left="107" w:right="422"/>
        <w:rPr>
          <w:w w:val="95"/>
          <w:sz w:val="22"/>
          <w:szCs w:val="22"/>
        </w:rPr>
      </w:pPr>
    </w:p>
    <w:p w:rsidR="00E3354B" w:rsidRPr="000B1909" w:rsidRDefault="00E3354B" w:rsidP="00E3354B">
      <w:pPr>
        <w:widowControl w:val="0"/>
        <w:tabs>
          <w:tab w:val="left" w:pos="1080"/>
        </w:tabs>
        <w:autoSpaceDE w:val="0"/>
        <w:autoSpaceDN w:val="0"/>
        <w:adjustRightInd w:val="0"/>
        <w:ind w:left="107" w:right="422"/>
        <w:rPr>
          <w:w w:val="95"/>
          <w:sz w:val="22"/>
          <w:szCs w:val="22"/>
        </w:rPr>
      </w:pPr>
      <w:r w:rsidRPr="000B1909">
        <w:rPr>
          <w:w w:val="95"/>
          <w:sz w:val="22"/>
          <w:szCs w:val="22"/>
        </w:rPr>
        <w:t>Titre</w:t>
      </w:r>
      <w:r w:rsidRPr="000B1909">
        <w:rPr>
          <w:spacing w:val="4"/>
          <w:sz w:val="22"/>
          <w:szCs w:val="22"/>
        </w:rPr>
        <w:t xml:space="preserve"> </w:t>
      </w:r>
      <w:r w:rsidRPr="000B1909">
        <w:rPr>
          <w:w w:val="95"/>
          <w:sz w:val="22"/>
          <w:szCs w:val="22"/>
        </w:rPr>
        <w:t>II:</w:t>
      </w:r>
      <w:r w:rsidRPr="000B1909">
        <w:rPr>
          <w:sz w:val="22"/>
          <w:szCs w:val="22"/>
        </w:rPr>
        <w:t xml:space="preserve"> </w:t>
      </w:r>
      <w:r w:rsidRPr="000B1909">
        <w:rPr>
          <w:w w:val="95"/>
          <w:sz w:val="22"/>
          <w:szCs w:val="22"/>
        </w:rPr>
        <w:t>Descriptif de la Fourniture</w:t>
      </w:r>
      <w:r w:rsidRPr="000B1909">
        <w:rPr>
          <w:spacing w:val="4"/>
          <w:sz w:val="22"/>
          <w:szCs w:val="22"/>
        </w:rPr>
        <w:t xml:space="preserve"> </w:t>
      </w:r>
      <w:r w:rsidRPr="000B1909">
        <w:rPr>
          <w:w w:val="95"/>
          <w:sz w:val="22"/>
          <w:szCs w:val="22"/>
        </w:rPr>
        <w:t>(</w:t>
      </w:r>
      <w:r w:rsidR="00FF3BAC" w:rsidRPr="000B1909">
        <w:rPr>
          <w:w w:val="95"/>
          <w:sz w:val="22"/>
          <w:szCs w:val="22"/>
        </w:rPr>
        <w:t>TDR</w:t>
      </w:r>
      <w:r w:rsidRPr="000B1909">
        <w:rPr>
          <w:w w:val="95"/>
          <w:sz w:val="22"/>
          <w:szCs w:val="22"/>
        </w:rPr>
        <w:t>)</w:t>
      </w:r>
    </w:p>
    <w:p w:rsidR="00E3354B" w:rsidRPr="000B1909" w:rsidRDefault="00E3354B" w:rsidP="00E3354B">
      <w:pPr>
        <w:widowControl w:val="0"/>
        <w:tabs>
          <w:tab w:val="left" w:pos="1080"/>
        </w:tabs>
        <w:autoSpaceDE w:val="0"/>
        <w:autoSpaceDN w:val="0"/>
        <w:adjustRightInd w:val="0"/>
        <w:ind w:left="107" w:right="422"/>
        <w:rPr>
          <w:sz w:val="22"/>
          <w:szCs w:val="22"/>
        </w:rPr>
      </w:pPr>
    </w:p>
    <w:p w:rsidR="00E3354B" w:rsidRPr="000B1909" w:rsidRDefault="00E3354B" w:rsidP="00E3354B">
      <w:pPr>
        <w:widowControl w:val="0"/>
        <w:autoSpaceDE w:val="0"/>
        <w:autoSpaceDN w:val="0"/>
        <w:adjustRightInd w:val="0"/>
        <w:ind w:left="107" w:right="422"/>
        <w:rPr>
          <w:sz w:val="22"/>
          <w:szCs w:val="22"/>
        </w:rPr>
      </w:pPr>
      <w:r w:rsidRPr="000B1909">
        <w:rPr>
          <w:w w:val="95"/>
          <w:sz w:val="22"/>
          <w:szCs w:val="22"/>
        </w:rPr>
        <w:t>Titre</w:t>
      </w:r>
      <w:r w:rsidRPr="000B1909">
        <w:rPr>
          <w:spacing w:val="4"/>
          <w:sz w:val="22"/>
          <w:szCs w:val="22"/>
        </w:rPr>
        <w:t xml:space="preserve"> </w:t>
      </w:r>
      <w:r w:rsidRPr="000B1909">
        <w:rPr>
          <w:w w:val="95"/>
          <w:sz w:val="22"/>
          <w:szCs w:val="22"/>
        </w:rPr>
        <w:t>III</w:t>
      </w:r>
      <w:r w:rsidRPr="000B1909">
        <w:rPr>
          <w:sz w:val="22"/>
          <w:szCs w:val="22"/>
        </w:rPr>
        <w:t xml:space="preserve"> </w:t>
      </w:r>
      <w:r w:rsidRPr="000B1909">
        <w:rPr>
          <w:w w:val="95"/>
          <w:sz w:val="22"/>
          <w:szCs w:val="22"/>
        </w:rPr>
        <w:t>:</w:t>
      </w:r>
      <w:r w:rsidRPr="000B1909">
        <w:rPr>
          <w:sz w:val="22"/>
          <w:szCs w:val="22"/>
        </w:rPr>
        <w:t xml:space="preserve"> </w:t>
      </w:r>
      <w:r w:rsidRPr="000B1909">
        <w:rPr>
          <w:w w:val="95"/>
          <w:sz w:val="22"/>
          <w:szCs w:val="22"/>
        </w:rPr>
        <w:t>Bordereau</w:t>
      </w:r>
      <w:r w:rsidRPr="000B1909">
        <w:rPr>
          <w:spacing w:val="4"/>
          <w:sz w:val="22"/>
          <w:szCs w:val="22"/>
        </w:rPr>
        <w:t xml:space="preserve"> </w:t>
      </w:r>
      <w:r w:rsidRPr="000B1909">
        <w:rPr>
          <w:w w:val="95"/>
          <w:sz w:val="22"/>
          <w:szCs w:val="22"/>
        </w:rPr>
        <w:t>des</w:t>
      </w:r>
      <w:r w:rsidRPr="000B1909">
        <w:rPr>
          <w:spacing w:val="4"/>
          <w:sz w:val="22"/>
          <w:szCs w:val="22"/>
        </w:rPr>
        <w:t xml:space="preserve"> </w:t>
      </w:r>
      <w:r w:rsidRPr="000B1909">
        <w:rPr>
          <w:w w:val="95"/>
          <w:sz w:val="22"/>
          <w:szCs w:val="22"/>
        </w:rPr>
        <w:t>prix</w:t>
      </w: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left="107" w:right="422"/>
        <w:rPr>
          <w:sz w:val="22"/>
          <w:szCs w:val="22"/>
        </w:rPr>
      </w:pPr>
      <w:r w:rsidRPr="000B1909">
        <w:rPr>
          <w:w w:val="95"/>
          <w:sz w:val="22"/>
          <w:szCs w:val="22"/>
        </w:rPr>
        <w:t>Titre</w:t>
      </w:r>
      <w:r w:rsidRPr="000B1909">
        <w:rPr>
          <w:spacing w:val="4"/>
          <w:sz w:val="22"/>
          <w:szCs w:val="22"/>
        </w:rPr>
        <w:t xml:space="preserve"> </w:t>
      </w:r>
      <w:r w:rsidRPr="000B1909">
        <w:rPr>
          <w:w w:val="95"/>
          <w:sz w:val="22"/>
          <w:szCs w:val="22"/>
        </w:rPr>
        <w:t>IV</w:t>
      </w:r>
      <w:r w:rsidRPr="000B1909">
        <w:rPr>
          <w:spacing w:val="38"/>
          <w:sz w:val="22"/>
          <w:szCs w:val="22"/>
        </w:rPr>
        <w:t xml:space="preserve"> </w:t>
      </w:r>
      <w:r w:rsidRPr="000B1909">
        <w:rPr>
          <w:w w:val="95"/>
          <w:sz w:val="22"/>
          <w:szCs w:val="22"/>
        </w:rPr>
        <w:t>:</w:t>
      </w:r>
      <w:r w:rsidRPr="000B1909">
        <w:rPr>
          <w:sz w:val="22"/>
          <w:szCs w:val="22"/>
        </w:rPr>
        <w:t xml:space="preserve"> </w:t>
      </w:r>
      <w:r w:rsidRPr="000B1909">
        <w:rPr>
          <w:w w:val="95"/>
          <w:sz w:val="22"/>
          <w:szCs w:val="22"/>
        </w:rPr>
        <w:t xml:space="preserve">Détail quantitatif et </w:t>
      </w:r>
      <w:r w:rsidRPr="000B1909">
        <w:rPr>
          <w:spacing w:val="4"/>
          <w:sz w:val="22"/>
          <w:szCs w:val="22"/>
        </w:rPr>
        <w:t xml:space="preserve"> </w:t>
      </w:r>
      <w:r w:rsidRPr="000B1909">
        <w:rPr>
          <w:w w:val="95"/>
          <w:sz w:val="22"/>
          <w:szCs w:val="22"/>
        </w:rPr>
        <w:t>estimatif</w:t>
      </w: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B36137" w:rsidRPr="000B1909" w:rsidRDefault="00B36137">
      <w:pPr>
        <w:rPr>
          <w:sz w:val="22"/>
          <w:szCs w:val="22"/>
        </w:rPr>
      </w:pPr>
      <w:r w:rsidRPr="000B1909">
        <w:rPr>
          <w:sz w:val="22"/>
          <w:szCs w:val="22"/>
        </w:rPr>
        <w:br w:type="page"/>
      </w:r>
    </w:p>
    <w:p w:rsidR="00E3354B" w:rsidRPr="000B1909" w:rsidRDefault="00E3354B" w:rsidP="00E3354B">
      <w:pPr>
        <w:widowControl w:val="0"/>
        <w:autoSpaceDE w:val="0"/>
        <w:autoSpaceDN w:val="0"/>
        <w:adjustRightInd w:val="0"/>
        <w:ind w:right="422"/>
        <w:rPr>
          <w:b/>
          <w:sz w:val="22"/>
          <w:szCs w:val="22"/>
        </w:rPr>
      </w:pPr>
    </w:p>
    <w:p w:rsidR="00E3354B" w:rsidRPr="000B1909" w:rsidRDefault="00E3354B" w:rsidP="000E7826">
      <w:pPr>
        <w:ind w:right="611"/>
        <w:jc w:val="both"/>
        <w:rPr>
          <w:b/>
          <w:sz w:val="22"/>
          <w:szCs w:val="22"/>
        </w:rPr>
      </w:pPr>
      <w:r w:rsidRPr="000B1909">
        <w:rPr>
          <w:b/>
          <w:sz w:val="22"/>
          <w:szCs w:val="22"/>
        </w:rPr>
        <w:t>PAGE N°       ET DERNIERE DU MARCHE N</w:t>
      </w:r>
      <w:r w:rsidRPr="000B1909">
        <w:rPr>
          <w:b/>
          <w:bCs/>
          <w:sz w:val="22"/>
          <w:szCs w:val="22"/>
        </w:rPr>
        <w:t>°……../M/HGD/CIPM/20</w:t>
      </w:r>
      <w:r w:rsidR="00920204">
        <w:rPr>
          <w:b/>
          <w:bCs/>
          <w:sz w:val="22"/>
          <w:szCs w:val="22"/>
        </w:rPr>
        <w:t>22</w:t>
      </w:r>
      <w:r w:rsidRPr="000B1909">
        <w:rPr>
          <w:b/>
          <w:bCs/>
          <w:sz w:val="22"/>
          <w:szCs w:val="22"/>
        </w:rPr>
        <w:t xml:space="preserve"> PASSE AVEC LA </w:t>
      </w:r>
      <w:r w:rsidRPr="000B1909">
        <w:rPr>
          <w:b/>
          <w:bCs/>
          <w:i/>
          <w:sz w:val="22"/>
          <w:szCs w:val="22"/>
        </w:rPr>
        <w:t>SOCIETE ………………A</w:t>
      </w:r>
      <w:r w:rsidRPr="000B1909">
        <w:rPr>
          <w:b/>
          <w:bCs/>
          <w:sz w:val="22"/>
          <w:szCs w:val="22"/>
        </w:rPr>
        <w:t xml:space="preserve">PRES </w:t>
      </w:r>
      <w:r w:rsidR="00C11450">
        <w:rPr>
          <w:b/>
          <w:bCs/>
          <w:sz w:val="22"/>
          <w:szCs w:val="22"/>
        </w:rPr>
        <w:t xml:space="preserve">APPEL D’OFFRES NATIONAL OUVERT EN PROCÉDURE D’URGENCE </w:t>
      </w:r>
      <w:r w:rsidRPr="000B1909">
        <w:rPr>
          <w:b/>
          <w:bCs/>
          <w:sz w:val="22"/>
          <w:szCs w:val="22"/>
        </w:rPr>
        <w:t xml:space="preserve"> EN PROCEDURE D’URGENCE N°………………. </w:t>
      </w:r>
      <w:r w:rsidRPr="000B1909">
        <w:rPr>
          <w:bCs/>
        </w:rPr>
        <w:t xml:space="preserve"> </w:t>
      </w:r>
      <w:r w:rsidRPr="000B1909">
        <w:rPr>
          <w:b/>
          <w:i/>
          <w:sz w:val="22"/>
          <w:szCs w:val="22"/>
        </w:rPr>
        <w:t xml:space="preserve">POUR  </w:t>
      </w:r>
      <w:r w:rsidR="001F3EEE">
        <w:rPr>
          <w:b/>
          <w:i/>
          <w:sz w:val="22"/>
          <w:szCs w:val="22"/>
        </w:rPr>
        <w:t>LA FOURNITURE DES PIÈCES D’USURE DESTINÉES AU PLATEAU TECHNIQUE D’HÉMODIALYSE</w:t>
      </w:r>
      <w:r w:rsidR="00ED065B">
        <w:rPr>
          <w:b/>
          <w:i/>
          <w:sz w:val="22"/>
          <w:szCs w:val="22"/>
        </w:rPr>
        <w:t xml:space="preserve"> À L’HÔPITAL </w:t>
      </w:r>
      <w:r w:rsidR="00C23687" w:rsidRPr="000B1909">
        <w:rPr>
          <w:b/>
          <w:i/>
          <w:sz w:val="22"/>
          <w:szCs w:val="22"/>
        </w:rPr>
        <w:t xml:space="preserve">GÉNÉRAL DE DOUALA (HGD), </w:t>
      </w:r>
      <w:r w:rsidR="003A4C57">
        <w:rPr>
          <w:b/>
          <w:i/>
          <w:sz w:val="22"/>
          <w:szCs w:val="22"/>
        </w:rPr>
        <w:t>POUR LE COMPTE DE L’EXERCICE 2022</w:t>
      </w:r>
    </w:p>
    <w:p w:rsidR="00E3354B" w:rsidRPr="000B1909" w:rsidRDefault="00E3354B" w:rsidP="00E3354B">
      <w:pPr>
        <w:ind w:right="-41"/>
        <w:rPr>
          <w:b/>
          <w:sz w:val="22"/>
          <w:szCs w:val="22"/>
        </w:rPr>
      </w:pPr>
    </w:p>
    <w:p w:rsidR="00E3354B" w:rsidRPr="000B1909" w:rsidRDefault="00E3354B" w:rsidP="00E3354B">
      <w:pPr>
        <w:ind w:right="-41"/>
        <w:rPr>
          <w:b/>
          <w:sz w:val="22"/>
          <w:szCs w:val="22"/>
        </w:rPr>
      </w:pPr>
      <w:r w:rsidRPr="000B1909">
        <w:rPr>
          <w:b/>
          <w:sz w:val="22"/>
          <w:szCs w:val="22"/>
          <w:u w:val="single"/>
        </w:rPr>
        <w:t>MAITRE D’OUVRAGE </w:t>
      </w:r>
      <w:r w:rsidRPr="000B1909">
        <w:rPr>
          <w:b/>
          <w:sz w:val="22"/>
          <w:szCs w:val="22"/>
        </w:rPr>
        <w:t>:   LE DIRECTEUR GENERAL DE L’ HOPITAL GENERAL  DE DOUALA</w:t>
      </w:r>
    </w:p>
    <w:p w:rsidR="00E3354B" w:rsidRPr="000B1909" w:rsidRDefault="00E3354B" w:rsidP="00E3354B">
      <w:pPr>
        <w:widowControl w:val="0"/>
        <w:autoSpaceDE w:val="0"/>
        <w:autoSpaceDN w:val="0"/>
        <w:adjustRightInd w:val="0"/>
        <w:ind w:right="-41"/>
        <w:rPr>
          <w:b/>
          <w:sz w:val="22"/>
          <w:szCs w:val="22"/>
        </w:rPr>
      </w:pPr>
    </w:p>
    <w:p w:rsidR="008B576B" w:rsidRPr="000B1909" w:rsidRDefault="00E3354B" w:rsidP="008B576B">
      <w:pPr>
        <w:ind w:right="-41"/>
        <w:rPr>
          <w:b/>
          <w:sz w:val="22"/>
          <w:szCs w:val="22"/>
        </w:rPr>
      </w:pPr>
      <w:r w:rsidRPr="000B1909">
        <w:rPr>
          <w:b/>
          <w:bCs/>
          <w:sz w:val="22"/>
          <w:szCs w:val="22"/>
        </w:rPr>
        <w:t>TITULAIRE</w:t>
      </w:r>
      <w:r w:rsidRPr="000B1909">
        <w:rPr>
          <w:b/>
          <w:bCs/>
          <w:spacing w:val="7"/>
          <w:sz w:val="22"/>
          <w:szCs w:val="22"/>
        </w:rPr>
        <w:t xml:space="preserve"> </w:t>
      </w:r>
      <w:r w:rsidRPr="000B1909">
        <w:rPr>
          <w:b/>
          <w:bCs/>
          <w:sz w:val="22"/>
          <w:szCs w:val="22"/>
        </w:rPr>
        <w:t>DU</w:t>
      </w:r>
      <w:r w:rsidRPr="000B1909">
        <w:rPr>
          <w:b/>
          <w:bCs/>
          <w:spacing w:val="7"/>
          <w:sz w:val="22"/>
          <w:szCs w:val="22"/>
        </w:rPr>
        <w:t xml:space="preserve"> </w:t>
      </w:r>
      <w:r w:rsidRPr="000B1909">
        <w:rPr>
          <w:b/>
          <w:bCs/>
          <w:sz w:val="22"/>
          <w:szCs w:val="22"/>
        </w:rPr>
        <w:t>MARCHE </w:t>
      </w:r>
      <w:r w:rsidRPr="000B1909">
        <w:rPr>
          <w:sz w:val="22"/>
          <w:szCs w:val="22"/>
        </w:rPr>
        <w:t>:</w:t>
      </w:r>
      <w:r w:rsidRPr="000B1909">
        <w:rPr>
          <w:spacing w:val="7"/>
          <w:sz w:val="22"/>
          <w:szCs w:val="22"/>
        </w:rPr>
        <w:t xml:space="preserve"> </w:t>
      </w:r>
    </w:p>
    <w:p w:rsidR="008B576B" w:rsidRPr="000B1909" w:rsidRDefault="008B576B" w:rsidP="008B576B">
      <w:pPr>
        <w:ind w:right="-41"/>
        <w:rPr>
          <w:b/>
          <w:sz w:val="22"/>
          <w:szCs w:val="22"/>
        </w:rPr>
      </w:pPr>
    </w:p>
    <w:p w:rsidR="008B576B" w:rsidRPr="000B1909" w:rsidRDefault="008B576B" w:rsidP="008B576B">
      <w:pPr>
        <w:ind w:right="-41"/>
        <w:rPr>
          <w:b/>
          <w:sz w:val="22"/>
          <w:szCs w:val="22"/>
        </w:rPr>
      </w:pPr>
    </w:p>
    <w:p w:rsidR="008B576B" w:rsidRPr="000B1909" w:rsidRDefault="008B576B" w:rsidP="008B576B">
      <w:pPr>
        <w:ind w:right="-41"/>
        <w:rPr>
          <w:b/>
          <w:sz w:val="22"/>
          <w:szCs w:val="22"/>
        </w:rPr>
      </w:pPr>
    </w:p>
    <w:p w:rsidR="00E3354B" w:rsidRPr="000B1909" w:rsidRDefault="00E3354B" w:rsidP="008B576B">
      <w:pPr>
        <w:ind w:right="-41"/>
        <w:rPr>
          <w:i/>
          <w:sz w:val="22"/>
          <w:szCs w:val="22"/>
        </w:rPr>
      </w:pPr>
      <w:r w:rsidRPr="000B1909">
        <w:rPr>
          <w:spacing w:val="8"/>
          <w:sz w:val="22"/>
          <w:szCs w:val="22"/>
        </w:rPr>
        <w:t xml:space="preserve"> </w:t>
      </w:r>
      <w:r w:rsidRPr="000B1909">
        <w:rPr>
          <w:b/>
          <w:bCs/>
          <w:sz w:val="22"/>
          <w:szCs w:val="22"/>
        </w:rPr>
        <w:t>MONTANTS EN</w:t>
      </w:r>
      <w:r w:rsidRPr="000B1909">
        <w:rPr>
          <w:b/>
          <w:bCs/>
          <w:spacing w:val="7"/>
          <w:sz w:val="22"/>
          <w:szCs w:val="22"/>
        </w:rPr>
        <w:t xml:space="preserve"> </w:t>
      </w:r>
      <w:r w:rsidRPr="000B1909">
        <w:rPr>
          <w:b/>
          <w:bCs/>
          <w:sz w:val="22"/>
          <w:szCs w:val="22"/>
        </w:rPr>
        <w:t>FCFA </w:t>
      </w:r>
      <w:r w:rsidRPr="000B1909">
        <w:rPr>
          <w:sz w:val="22"/>
          <w:szCs w:val="22"/>
        </w:rPr>
        <w:t>:</w:t>
      </w:r>
      <w:r w:rsidRPr="000B1909">
        <w:rPr>
          <w:i/>
          <w:sz w:val="22"/>
          <w:szCs w:val="22"/>
        </w:rPr>
        <w:t xml:space="preserve"> </w:t>
      </w:r>
    </w:p>
    <w:p w:rsidR="008B576B" w:rsidRPr="000B1909" w:rsidRDefault="008B576B" w:rsidP="008B576B">
      <w:pPr>
        <w:ind w:right="-41"/>
        <w:rPr>
          <w:i/>
          <w:sz w:val="22"/>
          <w:szCs w:val="22"/>
        </w:rPr>
      </w:pPr>
    </w:p>
    <w:p w:rsidR="008B576B" w:rsidRPr="000B1909" w:rsidRDefault="008B576B" w:rsidP="008B576B">
      <w:pPr>
        <w:ind w:right="-41"/>
        <w:rPr>
          <w:i/>
          <w:sz w:val="22"/>
          <w:szCs w:val="22"/>
        </w:rPr>
      </w:pPr>
    </w:p>
    <w:p w:rsidR="008B576B" w:rsidRPr="000B1909" w:rsidRDefault="008B576B" w:rsidP="008B576B">
      <w:pPr>
        <w:ind w:right="-41"/>
        <w:rPr>
          <w:b/>
          <w:sz w:val="22"/>
          <w:szCs w:val="22"/>
        </w:rPr>
      </w:pPr>
    </w:p>
    <w:p w:rsidR="00E3354B" w:rsidRPr="000B1909" w:rsidRDefault="00E3354B" w:rsidP="00E3354B">
      <w:pPr>
        <w:widowControl w:val="0"/>
        <w:tabs>
          <w:tab w:val="left" w:pos="2552"/>
        </w:tabs>
        <w:autoSpaceDE w:val="0"/>
        <w:autoSpaceDN w:val="0"/>
        <w:adjustRightInd w:val="0"/>
        <w:ind w:left="2136" w:right="-41"/>
        <w:rPr>
          <w:i/>
          <w:sz w:val="22"/>
          <w:szCs w:val="22"/>
        </w:rPr>
      </w:pPr>
    </w:p>
    <w:p w:rsidR="00E3354B" w:rsidRPr="000B1909" w:rsidRDefault="00E3354B" w:rsidP="008B576B">
      <w:pPr>
        <w:widowControl w:val="0"/>
        <w:tabs>
          <w:tab w:val="left" w:pos="4340"/>
        </w:tabs>
        <w:autoSpaceDE w:val="0"/>
        <w:autoSpaceDN w:val="0"/>
        <w:adjustRightInd w:val="0"/>
        <w:ind w:right="-16"/>
        <w:jc w:val="both"/>
        <w:rPr>
          <w:sz w:val="22"/>
          <w:szCs w:val="22"/>
        </w:rPr>
      </w:pPr>
      <w:r w:rsidRPr="000B1909">
        <w:rPr>
          <w:b/>
          <w:bCs/>
          <w:sz w:val="22"/>
          <w:szCs w:val="22"/>
        </w:rPr>
        <w:t>DELAI</w:t>
      </w:r>
      <w:r w:rsidRPr="000B1909">
        <w:rPr>
          <w:b/>
          <w:bCs/>
          <w:spacing w:val="7"/>
          <w:sz w:val="22"/>
          <w:szCs w:val="22"/>
        </w:rPr>
        <w:t xml:space="preserve"> </w:t>
      </w:r>
      <w:r w:rsidRPr="000B1909">
        <w:rPr>
          <w:b/>
          <w:bCs/>
          <w:sz w:val="22"/>
          <w:szCs w:val="22"/>
        </w:rPr>
        <w:t>DE</w:t>
      </w:r>
      <w:r w:rsidRPr="000B1909">
        <w:rPr>
          <w:b/>
          <w:bCs/>
          <w:spacing w:val="7"/>
          <w:sz w:val="22"/>
          <w:szCs w:val="22"/>
        </w:rPr>
        <w:t xml:space="preserve"> </w:t>
      </w:r>
      <w:r w:rsidRPr="000B1909">
        <w:rPr>
          <w:b/>
          <w:bCs/>
          <w:sz w:val="22"/>
          <w:szCs w:val="22"/>
        </w:rPr>
        <w:t>LIVRAISON</w:t>
      </w:r>
      <w:r w:rsidRPr="000B1909">
        <w:rPr>
          <w:sz w:val="22"/>
          <w:szCs w:val="22"/>
        </w:rPr>
        <w:t>:</w:t>
      </w:r>
      <w:r w:rsidRPr="000B1909">
        <w:rPr>
          <w:spacing w:val="7"/>
          <w:sz w:val="22"/>
          <w:szCs w:val="22"/>
        </w:rPr>
        <w:t xml:space="preserve"> </w:t>
      </w:r>
      <w:r w:rsidR="0002037C">
        <w:rPr>
          <w:sz w:val="22"/>
          <w:szCs w:val="22"/>
        </w:rPr>
        <w:t>03 mois</w:t>
      </w:r>
      <w:r w:rsidRPr="000B1909">
        <w:rPr>
          <w:sz w:val="22"/>
          <w:szCs w:val="22"/>
        </w:rPr>
        <w:t>.</w:t>
      </w:r>
    </w:p>
    <w:p w:rsidR="00E3354B" w:rsidRPr="000B1909" w:rsidRDefault="00E3354B" w:rsidP="00E3354B">
      <w:pPr>
        <w:widowControl w:val="0"/>
        <w:autoSpaceDE w:val="0"/>
        <w:autoSpaceDN w:val="0"/>
        <w:adjustRightInd w:val="0"/>
        <w:ind w:right="422"/>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E3354B" w:rsidRPr="000B1909" w:rsidTr="000E7826">
        <w:tc>
          <w:tcPr>
            <w:tcW w:w="9634" w:type="dxa"/>
          </w:tcPr>
          <w:p w:rsidR="00E3354B" w:rsidRPr="000B1909" w:rsidRDefault="00E3354B" w:rsidP="000E7826">
            <w:pPr>
              <w:widowControl w:val="0"/>
              <w:autoSpaceDE w:val="0"/>
              <w:autoSpaceDN w:val="0"/>
              <w:adjustRightInd w:val="0"/>
              <w:ind w:left="3289" w:right="422"/>
            </w:pPr>
            <w:r w:rsidRPr="000B1909">
              <w:rPr>
                <w:b/>
                <w:bCs/>
              </w:rPr>
              <w:t>Lu</w:t>
            </w:r>
            <w:r w:rsidRPr="000B1909">
              <w:rPr>
                <w:b/>
                <w:bCs/>
                <w:spacing w:val="7"/>
              </w:rPr>
              <w:t xml:space="preserve"> </w:t>
            </w:r>
            <w:r w:rsidRPr="000B1909">
              <w:rPr>
                <w:b/>
                <w:bCs/>
              </w:rPr>
              <w:t>et</w:t>
            </w:r>
            <w:r w:rsidRPr="000B1909">
              <w:rPr>
                <w:b/>
                <w:bCs/>
                <w:spacing w:val="7"/>
              </w:rPr>
              <w:t xml:space="preserve"> </w:t>
            </w:r>
            <w:r w:rsidRPr="000B1909">
              <w:rPr>
                <w:b/>
                <w:bCs/>
              </w:rPr>
              <w:t>accepté</w:t>
            </w:r>
            <w:r w:rsidRPr="000B1909">
              <w:rPr>
                <w:b/>
                <w:bCs/>
                <w:spacing w:val="7"/>
              </w:rPr>
              <w:t xml:space="preserve"> </w:t>
            </w:r>
            <w:r w:rsidRPr="000B1909">
              <w:rPr>
                <w:b/>
                <w:bCs/>
              </w:rPr>
              <w:t>par</w:t>
            </w:r>
            <w:r w:rsidRPr="000B1909">
              <w:rPr>
                <w:b/>
                <w:bCs/>
                <w:spacing w:val="7"/>
              </w:rPr>
              <w:t xml:space="preserve"> </w:t>
            </w:r>
            <w:r w:rsidRPr="000B1909">
              <w:rPr>
                <w:b/>
                <w:bCs/>
              </w:rPr>
              <w:t>le</w:t>
            </w:r>
            <w:r w:rsidRPr="000B1909">
              <w:rPr>
                <w:b/>
                <w:bCs/>
                <w:spacing w:val="7"/>
              </w:rPr>
              <w:t xml:space="preserve"> </w:t>
            </w:r>
            <w:r w:rsidRPr="000B1909">
              <w:rPr>
                <w:b/>
                <w:bCs/>
              </w:rPr>
              <w:t>Cocontractant</w:t>
            </w: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r w:rsidRPr="000B1909">
              <w:rPr>
                <w:i/>
                <w:iCs/>
                <w:position w:val="-4"/>
              </w:rPr>
              <w:t>Douala,</w:t>
            </w:r>
            <w:r w:rsidRPr="000B1909">
              <w:rPr>
                <w:i/>
                <w:iCs/>
                <w:spacing w:val="7"/>
                <w:position w:val="-4"/>
              </w:rPr>
              <w:t xml:space="preserve"> </w:t>
            </w:r>
            <w:r w:rsidRPr="000B1909">
              <w:rPr>
                <w:i/>
                <w:iCs/>
                <w:position w:val="-4"/>
              </w:rPr>
              <w:t>le</w:t>
            </w:r>
            <w:r w:rsidRPr="000B1909">
              <w:rPr>
                <w:i/>
                <w:iCs/>
              </w:rPr>
              <w:t>...............................................</w:t>
            </w:r>
          </w:p>
          <w:p w:rsidR="00E3354B" w:rsidRPr="000B1909" w:rsidRDefault="00E3354B" w:rsidP="000E7826">
            <w:pPr>
              <w:widowControl w:val="0"/>
              <w:autoSpaceDE w:val="0"/>
              <w:autoSpaceDN w:val="0"/>
              <w:adjustRightInd w:val="0"/>
              <w:ind w:left="3289" w:right="422"/>
            </w:pPr>
          </w:p>
        </w:tc>
      </w:tr>
      <w:tr w:rsidR="00E3354B" w:rsidRPr="000B1909" w:rsidTr="000E7826">
        <w:tc>
          <w:tcPr>
            <w:tcW w:w="9634" w:type="dxa"/>
          </w:tcPr>
          <w:p w:rsidR="00E3354B" w:rsidRPr="000B1909" w:rsidRDefault="00E3354B" w:rsidP="000E7826">
            <w:pPr>
              <w:widowControl w:val="0"/>
              <w:autoSpaceDE w:val="0"/>
              <w:autoSpaceDN w:val="0"/>
              <w:adjustRightInd w:val="0"/>
              <w:ind w:left="3289" w:right="422"/>
              <w:rPr>
                <w:b/>
                <w:bCs/>
              </w:rPr>
            </w:pPr>
            <w:r w:rsidRPr="000B1909">
              <w:rPr>
                <w:b/>
                <w:bCs/>
              </w:rPr>
              <w:t>Signé</w:t>
            </w:r>
            <w:r w:rsidRPr="000B1909">
              <w:rPr>
                <w:b/>
                <w:bCs/>
                <w:spacing w:val="7"/>
              </w:rPr>
              <w:t xml:space="preserve"> </w:t>
            </w:r>
            <w:r w:rsidRPr="000B1909">
              <w:rPr>
                <w:b/>
                <w:bCs/>
              </w:rPr>
              <w:t>par</w:t>
            </w:r>
            <w:r w:rsidRPr="000B1909">
              <w:rPr>
                <w:b/>
                <w:bCs/>
                <w:spacing w:val="7"/>
              </w:rPr>
              <w:t xml:space="preserve"> </w:t>
            </w:r>
            <w:r w:rsidRPr="000B1909">
              <w:rPr>
                <w:b/>
                <w:bCs/>
              </w:rPr>
              <w:t>l’autorité contractante,</w:t>
            </w:r>
          </w:p>
          <w:p w:rsidR="00E3354B" w:rsidRPr="000B1909" w:rsidRDefault="00E3354B" w:rsidP="000E7826">
            <w:pPr>
              <w:widowControl w:val="0"/>
              <w:autoSpaceDE w:val="0"/>
              <w:autoSpaceDN w:val="0"/>
              <w:adjustRightInd w:val="0"/>
              <w:ind w:left="3289" w:right="422"/>
              <w:rPr>
                <w:b/>
                <w:bCs/>
              </w:rPr>
            </w:pPr>
          </w:p>
          <w:p w:rsidR="00E3354B" w:rsidRPr="000B1909" w:rsidRDefault="00E3354B" w:rsidP="000E7826">
            <w:pPr>
              <w:widowControl w:val="0"/>
              <w:autoSpaceDE w:val="0"/>
              <w:autoSpaceDN w:val="0"/>
              <w:adjustRightInd w:val="0"/>
              <w:ind w:left="3289" w:right="422"/>
              <w:rPr>
                <w:b/>
                <w:bCs/>
              </w:rPr>
            </w:pPr>
          </w:p>
          <w:p w:rsidR="00E3354B" w:rsidRPr="000B1909" w:rsidRDefault="00E3354B" w:rsidP="000E7826">
            <w:pPr>
              <w:widowControl w:val="0"/>
              <w:autoSpaceDE w:val="0"/>
              <w:autoSpaceDN w:val="0"/>
              <w:adjustRightInd w:val="0"/>
              <w:ind w:left="3289" w:right="422"/>
              <w:rPr>
                <w:b/>
                <w:bCs/>
              </w:rPr>
            </w:pPr>
          </w:p>
          <w:p w:rsidR="00E3354B" w:rsidRPr="000B1909" w:rsidRDefault="00E3354B" w:rsidP="000E7826">
            <w:pPr>
              <w:widowControl w:val="0"/>
              <w:autoSpaceDE w:val="0"/>
              <w:autoSpaceDN w:val="0"/>
              <w:adjustRightInd w:val="0"/>
              <w:ind w:left="3289" w:right="422"/>
              <w:rPr>
                <w:b/>
                <w:bCs/>
              </w:rPr>
            </w:pPr>
          </w:p>
          <w:p w:rsidR="00E3354B" w:rsidRPr="000B1909" w:rsidRDefault="00E3354B" w:rsidP="000E7826">
            <w:pPr>
              <w:widowControl w:val="0"/>
              <w:autoSpaceDE w:val="0"/>
              <w:autoSpaceDN w:val="0"/>
              <w:adjustRightInd w:val="0"/>
              <w:ind w:left="3289" w:right="422"/>
              <w:rPr>
                <w:b/>
                <w:bCs/>
              </w:rPr>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r w:rsidRPr="000B1909">
              <w:rPr>
                <w:i/>
                <w:iCs/>
                <w:position w:val="-4"/>
              </w:rPr>
              <w:t>Douala,</w:t>
            </w:r>
            <w:r w:rsidRPr="000B1909">
              <w:rPr>
                <w:i/>
                <w:iCs/>
                <w:spacing w:val="7"/>
                <w:position w:val="-4"/>
              </w:rPr>
              <w:t xml:space="preserve"> </w:t>
            </w:r>
            <w:r w:rsidRPr="000B1909">
              <w:rPr>
                <w:i/>
                <w:iCs/>
                <w:position w:val="-4"/>
              </w:rPr>
              <w:t>le</w:t>
            </w:r>
            <w:r w:rsidRPr="000B1909">
              <w:rPr>
                <w:i/>
                <w:iCs/>
              </w:rPr>
              <w:t>...................................................</w:t>
            </w:r>
          </w:p>
        </w:tc>
      </w:tr>
      <w:tr w:rsidR="00E3354B" w:rsidRPr="000B1909" w:rsidTr="000E7826">
        <w:trPr>
          <w:trHeight w:val="1806"/>
        </w:trPr>
        <w:tc>
          <w:tcPr>
            <w:tcW w:w="9634" w:type="dxa"/>
          </w:tcPr>
          <w:p w:rsidR="00E3354B" w:rsidRPr="000B1909" w:rsidRDefault="00E3354B" w:rsidP="000E7826">
            <w:pPr>
              <w:widowControl w:val="0"/>
              <w:autoSpaceDE w:val="0"/>
              <w:autoSpaceDN w:val="0"/>
              <w:adjustRightInd w:val="0"/>
              <w:ind w:left="3289" w:right="422"/>
              <w:rPr>
                <w:b/>
                <w:bCs/>
              </w:rPr>
            </w:pPr>
            <w:r w:rsidRPr="000B1909">
              <w:rPr>
                <w:b/>
                <w:bCs/>
              </w:rPr>
              <w:t>Enregistrement</w:t>
            </w: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p w:rsidR="00E3354B" w:rsidRPr="000B1909" w:rsidRDefault="00E3354B" w:rsidP="000E7826">
            <w:pPr>
              <w:widowControl w:val="0"/>
              <w:autoSpaceDE w:val="0"/>
              <w:autoSpaceDN w:val="0"/>
              <w:adjustRightInd w:val="0"/>
              <w:ind w:left="3289" w:right="422"/>
            </w:pPr>
          </w:p>
        </w:tc>
      </w:tr>
    </w:tbl>
    <w:p w:rsidR="00E3354B" w:rsidRPr="000B1909" w:rsidRDefault="00E3354B" w:rsidP="00E3354B">
      <w:pPr>
        <w:rPr>
          <w:b/>
        </w:rPr>
      </w:pPr>
    </w:p>
    <w:p w:rsidR="00E3354B" w:rsidRPr="000B1909" w:rsidRDefault="00AC7ABA" w:rsidP="00E3354B">
      <w:pPr>
        <w:widowControl w:val="0"/>
        <w:autoSpaceDE w:val="0"/>
        <w:autoSpaceDN w:val="0"/>
        <w:adjustRightInd w:val="0"/>
        <w:ind w:right="422"/>
        <w:rPr>
          <w:b/>
          <w:sz w:val="22"/>
          <w:szCs w:val="22"/>
        </w:rPr>
      </w:pPr>
      <w:r w:rsidRPr="000B1909">
        <w:rPr>
          <w:b/>
          <w:sz w:val="22"/>
          <w:szCs w:val="22"/>
        </w:rPr>
        <w:br w:type="page"/>
      </w: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widowControl w:val="0"/>
        <w:autoSpaceDE w:val="0"/>
        <w:autoSpaceDN w:val="0"/>
        <w:adjustRightInd w:val="0"/>
        <w:ind w:right="422"/>
        <w:rPr>
          <w:sz w:val="22"/>
          <w:szCs w:val="22"/>
        </w:rPr>
      </w:pPr>
    </w:p>
    <w:p w:rsidR="00E3354B" w:rsidRPr="000B1909" w:rsidRDefault="00E3354B" w:rsidP="00E3354B">
      <w:pPr>
        <w:spacing w:line="360" w:lineRule="auto"/>
        <w:jc w:val="center"/>
        <w:rPr>
          <w:sz w:val="22"/>
          <w:szCs w:val="22"/>
        </w:rPr>
      </w:pPr>
    </w:p>
    <w:p w:rsidR="00E3354B" w:rsidRPr="000B1909" w:rsidRDefault="00E3354B" w:rsidP="00253C86">
      <w:pPr>
        <w:spacing w:line="360" w:lineRule="auto"/>
        <w:rPr>
          <w:b/>
        </w:rPr>
      </w:pPr>
    </w:p>
    <w:p w:rsidR="00E3354B" w:rsidRPr="000B1909" w:rsidRDefault="00E3354B" w:rsidP="00E3354B">
      <w:pPr>
        <w:spacing w:line="360" w:lineRule="auto"/>
        <w:jc w:val="center"/>
        <w:rPr>
          <w:b/>
        </w:rPr>
      </w:pPr>
    </w:p>
    <w:p w:rsidR="00E3354B" w:rsidRPr="000B1909" w:rsidRDefault="00E3354B" w:rsidP="00E3354B">
      <w:pPr>
        <w:spacing w:line="360" w:lineRule="auto"/>
        <w:jc w:val="center"/>
        <w:rPr>
          <w:b/>
        </w:rPr>
      </w:pPr>
    </w:p>
    <w:p w:rsidR="00E3354B" w:rsidRPr="000B1909" w:rsidRDefault="00E3354B" w:rsidP="00E3354B">
      <w:pPr>
        <w:spacing w:line="360" w:lineRule="auto"/>
        <w:jc w:val="center"/>
        <w:rPr>
          <w:b/>
        </w:rPr>
      </w:pPr>
    </w:p>
    <w:p w:rsidR="00E3354B" w:rsidRPr="000B1909" w:rsidRDefault="00E3354B" w:rsidP="00E3354B">
      <w:pPr>
        <w:spacing w:line="360" w:lineRule="auto"/>
        <w:jc w:val="center"/>
        <w:rPr>
          <w:b/>
        </w:rPr>
      </w:pPr>
    </w:p>
    <w:p w:rsidR="00AA69A0" w:rsidRPr="000B1909" w:rsidRDefault="00DE3A23" w:rsidP="000F35F5">
      <w:pPr>
        <w:ind w:right="469"/>
        <w:jc w:val="center"/>
        <w:rPr>
          <w:b/>
          <w:sz w:val="34"/>
          <w:szCs w:val="34"/>
        </w:rPr>
      </w:pPr>
      <w:r w:rsidRPr="000B1909">
        <w:rPr>
          <w:b/>
          <w:sz w:val="34"/>
          <w:szCs w:val="34"/>
        </w:rPr>
        <w:t>PIECE</w:t>
      </w:r>
      <w:r w:rsidR="00E3354B" w:rsidRPr="000B1909">
        <w:rPr>
          <w:b/>
          <w:sz w:val="34"/>
          <w:szCs w:val="34"/>
        </w:rPr>
        <w:t xml:space="preserve"> N° 9 :</w:t>
      </w:r>
    </w:p>
    <w:p w:rsidR="00AA69A0" w:rsidRPr="000B1909" w:rsidRDefault="00AA69A0" w:rsidP="000F35F5">
      <w:pPr>
        <w:ind w:right="469"/>
        <w:jc w:val="center"/>
        <w:rPr>
          <w:b/>
          <w:sz w:val="34"/>
          <w:szCs w:val="34"/>
        </w:rPr>
      </w:pPr>
    </w:p>
    <w:p w:rsidR="00E3354B" w:rsidRPr="000B1909" w:rsidRDefault="00E3354B" w:rsidP="000F35F5">
      <w:pPr>
        <w:ind w:right="469"/>
        <w:jc w:val="center"/>
        <w:rPr>
          <w:b/>
          <w:sz w:val="34"/>
          <w:szCs w:val="34"/>
        </w:rPr>
      </w:pPr>
      <w:r w:rsidRPr="000B1909">
        <w:rPr>
          <w:b/>
          <w:sz w:val="34"/>
          <w:szCs w:val="34"/>
        </w:rPr>
        <w:t xml:space="preserve"> LISTE DES ETABLISSEMENTS BANCAIRES ET ORGANISMES</w:t>
      </w:r>
      <w:r w:rsidR="000F35F5" w:rsidRPr="000B1909">
        <w:rPr>
          <w:b/>
          <w:sz w:val="34"/>
          <w:szCs w:val="34"/>
        </w:rPr>
        <w:t xml:space="preserve"> </w:t>
      </w:r>
      <w:r w:rsidRPr="000B1909">
        <w:rPr>
          <w:b/>
          <w:sz w:val="34"/>
          <w:szCs w:val="34"/>
        </w:rPr>
        <w:t>FINANCIERS AUTORISES A EMETTRE DES CAUTIONS DANS</w:t>
      </w:r>
      <w:r w:rsidR="000F35F5" w:rsidRPr="000B1909">
        <w:rPr>
          <w:b/>
          <w:sz w:val="34"/>
          <w:szCs w:val="34"/>
        </w:rPr>
        <w:t xml:space="preserve"> </w:t>
      </w:r>
      <w:r w:rsidRPr="000B1909">
        <w:rPr>
          <w:b/>
          <w:sz w:val="34"/>
          <w:szCs w:val="34"/>
        </w:rPr>
        <w:t>LE CADRE DES MARCHES PUBLICS</w:t>
      </w:r>
    </w:p>
    <w:p w:rsidR="00E3354B" w:rsidRPr="000B1909" w:rsidRDefault="00E3354B" w:rsidP="00E3354B">
      <w:pPr>
        <w:spacing w:line="360" w:lineRule="auto"/>
        <w:jc w:val="both"/>
      </w:pPr>
    </w:p>
    <w:p w:rsidR="00E3354B" w:rsidRPr="000B1909" w:rsidRDefault="00E3354B" w:rsidP="00E3354B">
      <w:pPr>
        <w:spacing w:line="360" w:lineRule="auto"/>
        <w:jc w:val="both"/>
      </w:pPr>
    </w:p>
    <w:p w:rsidR="00E3354B" w:rsidRPr="000B1909" w:rsidRDefault="000F35F5" w:rsidP="00E3354B">
      <w:pPr>
        <w:spacing w:line="360" w:lineRule="auto"/>
        <w:jc w:val="both"/>
      </w:pPr>
      <w:r w:rsidRPr="000B1909">
        <w:br w:type="page"/>
      </w:r>
    </w:p>
    <w:p w:rsidR="00622574" w:rsidRPr="000B1909" w:rsidRDefault="00622574" w:rsidP="00E3354B">
      <w:pPr>
        <w:jc w:val="center"/>
        <w:rPr>
          <w:b/>
          <w:sz w:val="22"/>
          <w:szCs w:val="22"/>
        </w:rPr>
      </w:pPr>
    </w:p>
    <w:p w:rsidR="00E3354B" w:rsidRPr="000B1909" w:rsidRDefault="00E3354B" w:rsidP="00E3354B">
      <w:pPr>
        <w:jc w:val="center"/>
        <w:rPr>
          <w:b/>
          <w:sz w:val="22"/>
          <w:szCs w:val="22"/>
        </w:rPr>
      </w:pPr>
      <w:r w:rsidRPr="000B1909">
        <w:rPr>
          <w:b/>
          <w:sz w:val="22"/>
          <w:szCs w:val="22"/>
        </w:rPr>
        <w:t xml:space="preserve">LISTE DES ETABLISSEMENTS BANCAIRES ET ORGANISMES FINANCIERS AUTORISES </w:t>
      </w:r>
    </w:p>
    <w:p w:rsidR="00E3354B" w:rsidRPr="000B1909" w:rsidRDefault="00E3354B" w:rsidP="00E3354B">
      <w:pPr>
        <w:jc w:val="center"/>
        <w:rPr>
          <w:b/>
          <w:sz w:val="22"/>
          <w:szCs w:val="22"/>
        </w:rPr>
      </w:pPr>
      <w:proofErr w:type="spellStart"/>
      <w:r w:rsidRPr="000B1909">
        <w:rPr>
          <w:b/>
          <w:sz w:val="22"/>
          <w:szCs w:val="22"/>
        </w:rPr>
        <w:t>A</w:t>
      </w:r>
      <w:proofErr w:type="spellEnd"/>
      <w:r w:rsidRPr="000B1909">
        <w:rPr>
          <w:b/>
          <w:sz w:val="22"/>
          <w:szCs w:val="22"/>
        </w:rPr>
        <w:t xml:space="preserve"> EMETTRE DES CAUTIONS DANS LE CADRE DE LA PRESENTE CONSULTATION </w:t>
      </w:r>
    </w:p>
    <w:p w:rsidR="00AC7ABA" w:rsidRPr="000B1909" w:rsidRDefault="00AC7ABA" w:rsidP="00AC7ABA">
      <w:pPr>
        <w:spacing w:line="360" w:lineRule="auto"/>
        <w:jc w:val="both"/>
      </w:pPr>
    </w:p>
    <w:p w:rsidR="00386F1F" w:rsidRPr="000B1909" w:rsidRDefault="00386F1F" w:rsidP="0005696E">
      <w:pPr>
        <w:numPr>
          <w:ilvl w:val="0"/>
          <w:numId w:val="4"/>
        </w:numPr>
        <w:spacing w:line="360" w:lineRule="auto"/>
        <w:jc w:val="both"/>
        <w:rPr>
          <w:b/>
          <w:sz w:val="22"/>
          <w:szCs w:val="22"/>
        </w:rPr>
      </w:pPr>
      <w:r w:rsidRPr="000B1909">
        <w:rPr>
          <w:b/>
          <w:sz w:val="22"/>
          <w:szCs w:val="22"/>
        </w:rPr>
        <w:t xml:space="preserve">BANQUES </w:t>
      </w:r>
    </w:p>
    <w:p w:rsidR="00386F1F" w:rsidRPr="000B1909" w:rsidRDefault="00386F1F" w:rsidP="00386F1F">
      <w:pPr>
        <w:spacing w:line="360" w:lineRule="auto"/>
        <w:ind w:left="360"/>
        <w:jc w:val="both"/>
        <w:rPr>
          <w:b/>
          <w:sz w:val="22"/>
          <w:szCs w:val="22"/>
        </w:rPr>
      </w:pPr>
    </w:p>
    <w:p w:rsidR="00386F1F" w:rsidRPr="00376AE3" w:rsidRDefault="00386F1F" w:rsidP="0005696E">
      <w:pPr>
        <w:numPr>
          <w:ilvl w:val="0"/>
          <w:numId w:val="69"/>
        </w:numPr>
        <w:spacing w:line="360" w:lineRule="auto"/>
        <w:jc w:val="both"/>
        <w:rPr>
          <w:sz w:val="22"/>
          <w:szCs w:val="22"/>
          <w:lang w:val="en-US"/>
        </w:rPr>
      </w:pPr>
      <w:proofErr w:type="spellStart"/>
      <w:r w:rsidRPr="00376AE3">
        <w:rPr>
          <w:sz w:val="22"/>
          <w:szCs w:val="22"/>
          <w:lang w:val="en-US"/>
        </w:rPr>
        <w:t>Afriland</w:t>
      </w:r>
      <w:proofErr w:type="spellEnd"/>
      <w:r w:rsidRPr="00376AE3">
        <w:rPr>
          <w:sz w:val="22"/>
          <w:szCs w:val="22"/>
          <w:lang w:val="en-US"/>
        </w:rPr>
        <w:t xml:space="preserve"> First Bank (FIRST BANK), B.P. 11 834 Yaoundé</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BANGE Bank Cameroun (BANGE CMR), B.P. 34 692, Yaoundé</w:t>
      </w:r>
    </w:p>
    <w:p w:rsidR="00386F1F" w:rsidRPr="00376AE3" w:rsidRDefault="00386F1F" w:rsidP="0005696E">
      <w:pPr>
        <w:numPr>
          <w:ilvl w:val="0"/>
          <w:numId w:val="69"/>
        </w:numPr>
        <w:spacing w:line="360" w:lineRule="auto"/>
        <w:jc w:val="both"/>
        <w:rPr>
          <w:sz w:val="22"/>
          <w:szCs w:val="22"/>
          <w:lang w:val="en-US"/>
        </w:rPr>
      </w:pPr>
      <w:proofErr w:type="spellStart"/>
      <w:r w:rsidRPr="00376AE3">
        <w:rPr>
          <w:sz w:val="22"/>
          <w:szCs w:val="22"/>
          <w:lang w:val="en-US"/>
        </w:rPr>
        <w:t>Banque</w:t>
      </w:r>
      <w:proofErr w:type="spellEnd"/>
      <w:r w:rsidRPr="00376AE3">
        <w:rPr>
          <w:sz w:val="22"/>
          <w:szCs w:val="22"/>
          <w:lang w:val="en-US"/>
        </w:rPr>
        <w:t xml:space="preserve"> </w:t>
      </w:r>
      <w:proofErr w:type="spellStart"/>
      <w:r w:rsidRPr="00376AE3">
        <w:rPr>
          <w:sz w:val="22"/>
          <w:szCs w:val="22"/>
          <w:lang w:val="en-US"/>
        </w:rPr>
        <w:t>Atlantique</w:t>
      </w:r>
      <w:proofErr w:type="spellEnd"/>
      <w:r w:rsidRPr="00376AE3">
        <w:rPr>
          <w:sz w:val="22"/>
          <w:szCs w:val="22"/>
          <w:lang w:val="en-US"/>
        </w:rPr>
        <w:t xml:space="preserve"> Cameroun (BACM), B.P.  2933 Douala</w:t>
      </w:r>
    </w:p>
    <w:p w:rsidR="00386F1F" w:rsidRPr="00054D2C" w:rsidRDefault="00386F1F" w:rsidP="0005696E">
      <w:pPr>
        <w:numPr>
          <w:ilvl w:val="0"/>
          <w:numId w:val="69"/>
        </w:numPr>
        <w:spacing w:line="360" w:lineRule="auto"/>
        <w:jc w:val="both"/>
        <w:rPr>
          <w:sz w:val="22"/>
          <w:szCs w:val="22"/>
        </w:rPr>
      </w:pPr>
      <w:r w:rsidRPr="00054D2C">
        <w:rPr>
          <w:sz w:val="22"/>
          <w:szCs w:val="22"/>
        </w:rPr>
        <w:t xml:space="preserve">Banque Camerounaises des Petites et Moyennes entreprises (BC-PME) B.P. 12 962 </w:t>
      </w:r>
      <w:proofErr w:type="spellStart"/>
      <w:r w:rsidRPr="00054D2C">
        <w:rPr>
          <w:sz w:val="22"/>
          <w:szCs w:val="22"/>
        </w:rPr>
        <w:t>Ydé</w:t>
      </w:r>
      <w:proofErr w:type="spellEnd"/>
      <w:r w:rsidRPr="00054D2C">
        <w:rPr>
          <w:sz w:val="22"/>
          <w:szCs w:val="22"/>
        </w:rPr>
        <w:t xml:space="preserve">  </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BGFI Bank Cameroun (BGFIBANK Cameroun), B.P. 660 Douala</w:t>
      </w:r>
    </w:p>
    <w:p w:rsidR="00386F1F" w:rsidRPr="00054D2C" w:rsidRDefault="00386F1F" w:rsidP="0005696E">
      <w:pPr>
        <w:numPr>
          <w:ilvl w:val="0"/>
          <w:numId w:val="69"/>
        </w:numPr>
        <w:spacing w:line="360" w:lineRule="auto"/>
        <w:jc w:val="both"/>
        <w:rPr>
          <w:sz w:val="22"/>
          <w:szCs w:val="22"/>
        </w:rPr>
      </w:pPr>
      <w:r w:rsidRPr="00054D2C">
        <w:rPr>
          <w:sz w:val="22"/>
          <w:szCs w:val="22"/>
        </w:rPr>
        <w:t>Banque Internationale Pour le Commerce, l’</w:t>
      </w:r>
      <w:proofErr w:type="spellStart"/>
      <w:r w:rsidRPr="00054D2C">
        <w:rPr>
          <w:sz w:val="22"/>
          <w:szCs w:val="22"/>
        </w:rPr>
        <w:t>Epargne</w:t>
      </w:r>
      <w:proofErr w:type="spellEnd"/>
      <w:r w:rsidRPr="00054D2C">
        <w:rPr>
          <w:sz w:val="22"/>
          <w:szCs w:val="22"/>
        </w:rPr>
        <w:t xml:space="preserve"> te le Crédit (BICEC), B.P. 1925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Citibank Cameroon (Citibank Cameroon), B.P. 4571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Commercial Bank of Cameroon (CBC), B.P. 4 004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 xml:space="preserve">Credit </w:t>
      </w:r>
      <w:proofErr w:type="spellStart"/>
      <w:r w:rsidRPr="00376AE3">
        <w:rPr>
          <w:sz w:val="22"/>
          <w:szCs w:val="22"/>
          <w:lang w:val="en-US"/>
        </w:rPr>
        <w:t>Communautaire</w:t>
      </w:r>
      <w:proofErr w:type="spellEnd"/>
      <w:r w:rsidRPr="00376AE3">
        <w:rPr>
          <w:sz w:val="22"/>
          <w:szCs w:val="22"/>
          <w:lang w:val="en-US"/>
        </w:rPr>
        <w:t xml:space="preserve"> </w:t>
      </w:r>
      <w:proofErr w:type="spellStart"/>
      <w:r w:rsidRPr="00376AE3">
        <w:rPr>
          <w:sz w:val="22"/>
          <w:szCs w:val="22"/>
          <w:lang w:val="en-US"/>
        </w:rPr>
        <w:t>d’Afrique</w:t>
      </w:r>
      <w:proofErr w:type="spellEnd"/>
      <w:r w:rsidRPr="00376AE3">
        <w:rPr>
          <w:sz w:val="22"/>
          <w:szCs w:val="22"/>
          <w:lang w:val="en-US"/>
        </w:rPr>
        <w:t>-Bank (CCA Bank) B.P. 6 578, Yaoundé</w:t>
      </w:r>
    </w:p>
    <w:p w:rsidR="00386F1F" w:rsidRPr="00376AE3" w:rsidRDefault="00386F1F" w:rsidP="0005696E">
      <w:pPr>
        <w:numPr>
          <w:ilvl w:val="0"/>
          <w:numId w:val="69"/>
        </w:numPr>
        <w:spacing w:line="360" w:lineRule="auto"/>
        <w:jc w:val="both"/>
        <w:rPr>
          <w:sz w:val="22"/>
          <w:szCs w:val="22"/>
          <w:lang w:val="en-US"/>
        </w:rPr>
      </w:pPr>
      <w:proofErr w:type="spellStart"/>
      <w:r w:rsidRPr="00376AE3">
        <w:rPr>
          <w:sz w:val="22"/>
          <w:szCs w:val="22"/>
          <w:lang w:val="en-US"/>
        </w:rPr>
        <w:t>Ecobank</w:t>
      </w:r>
      <w:proofErr w:type="spellEnd"/>
      <w:r w:rsidRPr="00376AE3">
        <w:rPr>
          <w:sz w:val="22"/>
          <w:szCs w:val="22"/>
          <w:lang w:val="en-US"/>
        </w:rPr>
        <w:t xml:space="preserve"> Cameroun (ECOBANK), BP 582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National Financial Credit Bank (NFC Bank), BP 6578 Douala</w:t>
      </w:r>
    </w:p>
    <w:p w:rsidR="00386F1F" w:rsidRPr="00054D2C" w:rsidRDefault="00386F1F" w:rsidP="0005696E">
      <w:pPr>
        <w:numPr>
          <w:ilvl w:val="0"/>
          <w:numId w:val="69"/>
        </w:numPr>
        <w:spacing w:line="360" w:lineRule="auto"/>
        <w:jc w:val="both"/>
        <w:rPr>
          <w:sz w:val="22"/>
          <w:szCs w:val="22"/>
        </w:rPr>
      </w:pPr>
      <w:r w:rsidRPr="00054D2C">
        <w:rPr>
          <w:sz w:val="22"/>
          <w:szCs w:val="22"/>
        </w:rPr>
        <w:t>Société Commerciale de Banque Cameroun (SCB Cameroun), BP 300 Douala</w:t>
      </w:r>
    </w:p>
    <w:p w:rsidR="00386F1F" w:rsidRPr="00054D2C" w:rsidRDefault="00386F1F" w:rsidP="0005696E">
      <w:pPr>
        <w:numPr>
          <w:ilvl w:val="0"/>
          <w:numId w:val="69"/>
        </w:numPr>
        <w:spacing w:line="360" w:lineRule="auto"/>
        <w:jc w:val="both"/>
        <w:rPr>
          <w:sz w:val="22"/>
          <w:szCs w:val="22"/>
        </w:rPr>
      </w:pPr>
      <w:r w:rsidRPr="00054D2C">
        <w:rPr>
          <w:sz w:val="22"/>
          <w:szCs w:val="22"/>
        </w:rPr>
        <w:t>Société Générale  Cameroun (SGC), BP 4042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Standard Chartered Bank Cameroon (SCBC), BP 1784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Union Bank of Cameroon PLC (UBC), BP 15 569 Douala</w:t>
      </w:r>
    </w:p>
    <w:p w:rsidR="00386F1F" w:rsidRPr="00376AE3" w:rsidRDefault="00386F1F" w:rsidP="0005696E">
      <w:pPr>
        <w:numPr>
          <w:ilvl w:val="0"/>
          <w:numId w:val="69"/>
        </w:numPr>
        <w:spacing w:line="360" w:lineRule="auto"/>
        <w:jc w:val="both"/>
        <w:rPr>
          <w:sz w:val="22"/>
          <w:szCs w:val="22"/>
          <w:lang w:val="en-US"/>
        </w:rPr>
      </w:pPr>
      <w:r w:rsidRPr="00376AE3">
        <w:rPr>
          <w:sz w:val="22"/>
          <w:szCs w:val="22"/>
          <w:lang w:val="en-US"/>
        </w:rPr>
        <w:t>United Bank for Africa (UBA), BP 2088 Douala</w:t>
      </w:r>
    </w:p>
    <w:p w:rsidR="00386F1F" w:rsidRPr="00B7077B" w:rsidRDefault="00386F1F" w:rsidP="00386F1F">
      <w:pPr>
        <w:spacing w:line="360" w:lineRule="auto"/>
        <w:ind w:left="360"/>
        <w:jc w:val="both"/>
        <w:rPr>
          <w:b/>
          <w:sz w:val="22"/>
          <w:szCs w:val="22"/>
          <w:lang w:val="en-US"/>
        </w:rPr>
      </w:pPr>
    </w:p>
    <w:p w:rsidR="00386F1F" w:rsidRPr="00B7077B" w:rsidRDefault="00386F1F" w:rsidP="00386F1F">
      <w:pPr>
        <w:spacing w:line="360" w:lineRule="auto"/>
        <w:ind w:left="360"/>
        <w:jc w:val="both"/>
        <w:rPr>
          <w:b/>
          <w:sz w:val="22"/>
          <w:szCs w:val="22"/>
          <w:lang w:val="en-US"/>
        </w:rPr>
      </w:pPr>
    </w:p>
    <w:p w:rsidR="00386F1F" w:rsidRPr="000B1909" w:rsidRDefault="00386F1F" w:rsidP="0005696E">
      <w:pPr>
        <w:numPr>
          <w:ilvl w:val="0"/>
          <w:numId w:val="4"/>
        </w:numPr>
        <w:spacing w:line="360" w:lineRule="auto"/>
        <w:jc w:val="both"/>
        <w:rPr>
          <w:b/>
          <w:sz w:val="22"/>
          <w:szCs w:val="22"/>
        </w:rPr>
      </w:pPr>
      <w:r w:rsidRPr="000B1909">
        <w:rPr>
          <w:b/>
          <w:sz w:val="22"/>
          <w:szCs w:val="22"/>
        </w:rPr>
        <w:t>COMPAGNIES D’ASSURANCES</w:t>
      </w:r>
    </w:p>
    <w:p w:rsidR="00386F1F" w:rsidRPr="000B1909" w:rsidRDefault="00386F1F" w:rsidP="0005696E">
      <w:pPr>
        <w:numPr>
          <w:ilvl w:val="0"/>
          <w:numId w:val="69"/>
        </w:numPr>
        <w:spacing w:line="360" w:lineRule="auto"/>
        <w:jc w:val="both"/>
        <w:rPr>
          <w:sz w:val="22"/>
          <w:szCs w:val="22"/>
        </w:rPr>
      </w:pPr>
      <w:r w:rsidRPr="000B1909">
        <w:rPr>
          <w:sz w:val="22"/>
          <w:szCs w:val="22"/>
        </w:rPr>
        <w:t>Activa Assurances, BP 12 970 Douala</w:t>
      </w:r>
    </w:p>
    <w:p w:rsidR="00386F1F" w:rsidRPr="000B1909" w:rsidRDefault="00386F1F" w:rsidP="0005696E">
      <w:pPr>
        <w:numPr>
          <w:ilvl w:val="0"/>
          <w:numId w:val="69"/>
        </w:numPr>
        <w:spacing w:line="360" w:lineRule="auto"/>
        <w:jc w:val="both"/>
        <w:rPr>
          <w:sz w:val="22"/>
          <w:szCs w:val="22"/>
        </w:rPr>
      </w:pPr>
      <w:r>
        <w:rPr>
          <w:sz w:val="22"/>
          <w:szCs w:val="22"/>
        </w:rPr>
        <w:t>AREA Assurances, B.P.15 584, Douala</w:t>
      </w:r>
    </w:p>
    <w:p w:rsidR="00386F1F" w:rsidRPr="00376AE3" w:rsidRDefault="00386F1F" w:rsidP="0005696E">
      <w:pPr>
        <w:numPr>
          <w:ilvl w:val="0"/>
          <w:numId w:val="69"/>
        </w:numPr>
        <w:spacing w:line="360" w:lineRule="auto"/>
        <w:jc w:val="both"/>
        <w:rPr>
          <w:sz w:val="22"/>
          <w:szCs w:val="22"/>
        </w:rPr>
      </w:pPr>
      <w:r w:rsidRPr="00376AE3">
        <w:rPr>
          <w:sz w:val="22"/>
          <w:szCs w:val="22"/>
        </w:rPr>
        <w:t>Atlantiques Assurances Cameroun IARDT, B.P.</w:t>
      </w:r>
      <w:r>
        <w:rPr>
          <w:sz w:val="22"/>
          <w:szCs w:val="22"/>
        </w:rPr>
        <w:t>3 073</w:t>
      </w:r>
      <w:r w:rsidRPr="00376AE3">
        <w:rPr>
          <w:sz w:val="22"/>
          <w:szCs w:val="22"/>
        </w:rPr>
        <w:t>, Douala</w:t>
      </w:r>
    </w:p>
    <w:p w:rsidR="00386F1F" w:rsidRPr="000B1909" w:rsidRDefault="00386F1F" w:rsidP="0005696E">
      <w:pPr>
        <w:numPr>
          <w:ilvl w:val="0"/>
          <w:numId w:val="69"/>
        </w:numPr>
        <w:spacing w:line="360" w:lineRule="auto"/>
        <w:jc w:val="both"/>
        <w:rPr>
          <w:sz w:val="22"/>
          <w:szCs w:val="22"/>
        </w:rPr>
      </w:pPr>
      <w:proofErr w:type="spellStart"/>
      <w:r w:rsidRPr="000B1909">
        <w:rPr>
          <w:sz w:val="22"/>
          <w:szCs w:val="22"/>
        </w:rPr>
        <w:t>Chanas</w:t>
      </w:r>
      <w:proofErr w:type="spellEnd"/>
      <w:r w:rsidRPr="000B1909">
        <w:rPr>
          <w:sz w:val="22"/>
          <w:szCs w:val="22"/>
        </w:rPr>
        <w:t xml:space="preserve"> Assurances, B</w:t>
      </w:r>
      <w:r>
        <w:rPr>
          <w:sz w:val="22"/>
          <w:szCs w:val="22"/>
        </w:rPr>
        <w:t>.</w:t>
      </w:r>
      <w:r w:rsidRPr="000B1909">
        <w:rPr>
          <w:sz w:val="22"/>
          <w:szCs w:val="22"/>
        </w:rPr>
        <w:t>P</w:t>
      </w:r>
      <w:r>
        <w:rPr>
          <w:sz w:val="22"/>
          <w:szCs w:val="22"/>
        </w:rPr>
        <w:t>.</w:t>
      </w:r>
      <w:r w:rsidRPr="000B1909">
        <w:rPr>
          <w:sz w:val="22"/>
          <w:szCs w:val="22"/>
        </w:rPr>
        <w:t xml:space="preserve"> 109</w:t>
      </w:r>
      <w:r>
        <w:rPr>
          <w:sz w:val="22"/>
          <w:szCs w:val="22"/>
        </w:rPr>
        <w:t>,</w:t>
      </w:r>
      <w:r w:rsidRPr="000B1909">
        <w:rPr>
          <w:sz w:val="22"/>
          <w:szCs w:val="22"/>
        </w:rPr>
        <w:t xml:space="preserve"> Douala</w:t>
      </w:r>
    </w:p>
    <w:p w:rsidR="00386F1F" w:rsidRPr="000B1909" w:rsidRDefault="00386F1F" w:rsidP="0005696E">
      <w:pPr>
        <w:numPr>
          <w:ilvl w:val="0"/>
          <w:numId w:val="69"/>
        </w:numPr>
        <w:spacing w:line="360" w:lineRule="auto"/>
        <w:jc w:val="both"/>
        <w:rPr>
          <w:sz w:val="22"/>
          <w:szCs w:val="22"/>
        </w:rPr>
      </w:pPr>
      <w:r w:rsidRPr="000B1909">
        <w:rPr>
          <w:sz w:val="22"/>
          <w:szCs w:val="22"/>
        </w:rPr>
        <w:t>CPA S</w:t>
      </w:r>
      <w:r>
        <w:rPr>
          <w:sz w:val="22"/>
          <w:szCs w:val="22"/>
        </w:rPr>
        <w:t>.</w:t>
      </w:r>
      <w:r w:rsidRPr="000B1909">
        <w:rPr>
          <w:sz w:val="22"/>
          <w:szCs w:val="22"/>
        </w:rPr>
        <w:t>A</w:t>
      </w:r>
      <w:r>
        <w:rPr>
          <w:sz w:val="22"/>
          <w:szCs w:val="22"/>
        </w:rPr>
        <w:t xml:space="preserve">., </w:t>
      </w:r>
      <w:r w:rsidRPr="00376AE3">
        <w:rPr>
          <w:sz w:val="22"/>
          <w:szCs w:val="22"/>
        </w:rPr>
        <w:t>B</w:t>
      </w:r>
      <w:r>
        <w:rPr>
          <w:sz w:val="22"/>
          <w:szCs w:val="22"/>
        </w:rPr>
        <w:t>.</w:t>
      </w:r>
      <w:r w:rsidRPr="00376AE3">
        <w:rPr>
          <w:sz w:val="22"/>
          <w:szCs w:val="22"/>
        </w:rPr>
        <w:t>P</w:t>
      </w:r>
      <w:r>
        <w:rPr>
          <w:sz w:val="22"/>
          <w:szCs w:val="22"/>
        </w:rPr>
        <w:t>.</w:t>
      </w:r>
      <w:r w:rsidRPr="00376AE3">
        <w:rPr>
          <w:sz w:val="22"/>
          <w:szCs w:val="22"/>
        </w:rPr>
        <w:t xml:space="preserve"> </w:t>
      </w:r>
      <w:r>
        <w:rPr>
          <w:sz w:val="22"/>
          <w:szCs w:val="22"/>
        </w:rPr>
        <w:t>54,</w:t>
      </w:r>
      <w:r w:rsidRPr="00376AE3">
        <w:rPr>
          <w:sz w:val="22"/>
          <w:szCs w:val="22"/>
        </w:rPr>
        <w:t xml:space="preserve"> Douala</w:t>
      </w:r>
    </w:p>
    <w:p w:rsidR="00386F1F" w:rsidRPr="000B1909" w:rsidRDefault="00386F1F" w:rsidP="0005696E">
      <w:pPr>
        <w:numPr>
          <w:ilvl w:val="0"/>
          <w:numId w:val="69"/>
        </w:numPr>
        <w:spacing w:line="360" w:lineRule="auto"/>
        <w:jc w:val="both"/>
        <w:rPr>
          <w:sz w:val="22"/>
          <w:szCs w:val="22"/>
        </w:rPr>
      </w:pPr>
      <w:r w:rsidRPr="000B1909">
        <w:rPr>
          <w:sz w:val="22"/>
          <w:szCs w:val="22"/>
        </w:rPr>
        <w:t>NSIA Assurance</w:t>
      </w:r>
      <w:r>
        <w:rPr>
          <w:sz w:val="22"/>
          <w:szCs w:val="22"/>
        </w:rPr>
        <w:t xml:space="preserve">, </w:t>
      </w:r>
      <w:r w:rsidRPr="000B1909">
        <w:rPr>
          <w:sz w:val="22"/>
          <w:szCs w:val="22"/>
        </w:rPr>
        <w:t>B</w:t>
      </w:r>
      <w:r>
        <w:rPr>
          <w:sz w:val="22"/>
          <w:szCs w:val="22"/>
        </w:rPr>
        <w:t>.</w:t>
      </w:r>
      <w:r w:rsidRPr="000B1909">
        <w:rPr>
          <w:sz w:val="22"/>
          <w:szCs w:val="22"/>
        </w:rPr>
        <w:t>P</w:t>
      </w:r>
      <w:r>
        <w:rPr>
          <w:sz w:val="22"/>
          <w:szCs w:val="22"/>
        </w:rPr>
        <w:t>.</w:t>
      </w:r>
      <w:r w:rsidRPr="000B1909">
        <w:rPr>
          <w:sz w:val="22"/>
          <w:szCs w:val="22"/>
        </w:rPr>
        <w:t xml:space="preserve"> </w:t>
      </w:r>
      <w:r>
        <w:rPr>
          <w:sz w:val="22"/>
          <w:szCs w:val="22"/>
        </w:rPr>
        <w:t>2 759</w:t>
      </w:r>
      <w:r w:rsidRPr="000B1909">
        <w:rPr>
          <w:sz w:val="22"/>
          <w:szCs w:val="22"/>
        </w:rPr>
        <w:t xml:space="preserve"> Douala</w:t>
      </w:r>
    </w:p>
    <w:p w:rsidR="00386F1F" w:rsidRPr="007564C3" w:rsidRDefault="00386F1F" w:rsidP="0005696E">
      <w:pPr>
        <w:numPr>
          <w:ilvl w:val="0"/>
          <w:numId w:val="69"/>
        </w:numPr>
        <w:spacing w:line="360" w:lineRule="auto"/>
        <w:jc w:val="both"/>
        <w:rPr>
          <w:sz w:val="22"/>
          <w:szCs w:val="22"/>
        </w:rPr>
      </w:pPr>
      <w:r w:rsidRPr="007564C3">
        <w:rPr>
          <w:sz w:val="22"/>
          <w:szCs w:val="22"/>
        </w:rPr>
        <w:t>Pro Assur, B.P. 5 963 Douala</w:t>
      </w:r>
    </w:p>
    <w:p w:rsidR="00386F1F" w:rsidRPr="00054D2C" w:rsidRDefault="00386F1F" w:rsidP="0005696E">
      <w:pPr>
        <w:numPr>
          <w:ilvl w:val="0"/>
          <w:numId w:val="69"/>
        </w:numPr>
        <w:spacing w:line="360" w:lineRule="auto"/>
        <w:jc w:val="both"/>
        <w:rPr>
          <w:sz w:val="22"/>
          <w:szCs w:val="22"/>
          <w:lang w:val="en-US"/>
        </w:rPr>
      </w:pPr>
      <w:proofErr w:type="spellStart"/>
      <w:r w:rsidRPr="00054D2C">
        <w:rPr>
          <w:sz w:val="22"/>
          <w:szCs w:val="22"/>
          <w:lang w:val="en-US"/>
        </w:rPr>
        <w:t>Prudencial</w:t>
      </w:r>
      <w:proofErr w:type="spellEnd"/>
      <w:r w:rsidRPr="00054D2C">
        <w:rPr>
          <w:sz w:val="22"/>
          <w:szCs w:val="22"/>
          <w:lang w:val="en-US"/>
        </w:rPr>
        <w:t xml:space="preserve"> Beneficial General Insurances, B.P. 2 328 Douala </w:t>
      </w:r>
    </w:p>
    <w:p w:rsidR="00386F1F" w:rsidRDefault="00386F1F" w:rsidP="0005696E">
      <w:pPr>
        <w:numPr>
          <w:ilvl w:val="0"/>
          <w:numId w:val="69"/>
        </w:numPr>
        <w:spacing w:line="360" w:lineRule="auto"/>
        <w:jc w:val="both"/>
        <w:rPr>
          <w:sz w:val="22"/>
          <w:szCs w:val="22"/>
        </w:rPr>
      </w:pPr>
      <w:r>
        <w:rPr>
          <w:sz w:val="22"/>
          <w:szCs w:val="22"/>
        </w:rPr>
        <w:t xml:space="preserve">ROYAL ONYX </w:t>
      </w:r>
      <w:proofErr w:type="spellStart"/>
      <w:r>
        <w:rPr>
          <w:sz w:val="22"/>
          <w:szCs w:val="22"/>
        </w:rPr>
        <w:t>Insurance</w:t>
      </w:r>
      <w:proofErr w:type="spellEnd"/>
      <w:r>
        <w:rPr>
          <w:sz w:val="22"/>
          <w:szCs w:val="22"/>
        </w:rPr>
        <w:t xml:space="preserve"> Cie, </w:t>
      </w:r>
      <w:r w:rsidRPr="000B1909">
        <w:rPr>
          <w:sz w:val="22"/>
          <w:szCs w:val="22"/>
        </w:rPr>
        <w:t>B</w:t>
      </w:r>
      <w:r>
        <w:rPr>
          <w:sz w:val="22"/>
          <w:szCs w:val="22"/>
        </w:rPr>
        <w:t>.</w:t>
      </w:r>
      <w:r w:rsidRPr="000B1909">
        <w:rPr>
          <w:sz w:val="22"/>
          <w:szCs w:val="22"/>
        </w:rPr>
        <w:t>P</w:t>
      </w:r>
      <w:r>
        <w:rPr>
          <w:sz w:val="22"/>
          <w:szCs w:val="22"/>
        </w:rPr>
        <w:t>.</w:t>
      </w:r>
      <w:r w:rsidRPr="000B1909">
        <w:rPr>
          <w:sz w:val="22"/>
          <w:szCs w:val="22"/>
        </w:rPr>
        <w:t xml:space="preserve"> </w:t>
      </w:r>
      <w:r>
        <w:rPr>
          <w:sz w:val="22"/>
          <w:szCs w:val="22"/>
        </w:rPr>
        <w:t>12 230</w:t>
      </w:r>
      <w:r w:rsidRPr="000B1909">
        <w:rPr>
          <w:sz w:val="22"/>
          <w:szCs w:val="22"/>
        </w:rPr>
        <w:t xml:space="preserve"> Douala</w:t>
      </w:r>
    </w:p>
    <w:p w:rsidR="00386F1F" w:rsidRPr="000B1909" w:rsidRDefault="00386F1F" w:rsidP="0005696E">
      <w:pPr>
        <w:numPr>
          <w:ilvl w:val="0"/>
          <w:numId w:val="69"/>
        </w:numPr>
        <w:spacing w:line="360" w:lineRule="auto"/>
        <w:jc w:val="both"/>
        <w:rPr>
          <w:sz w:val="22"/>
          <w:szCs w:val="22"/>
        </w:rPr>
      </w:pPr>
      <w:r w:rsidRPr="000B1909">
        <w:rPr>
          <w:sz w:val="22"/>
          <w:szCs w:val="22"/>
        </w:rPr>
        <w:t>SAAR</w:t>
      </w:r>
      <w:r>
        <w:rPr>
          <w:sz w:val="22"/>
          <w:szCs w:val="22"/>
        </w:rPr>
        <w:t>,</w:t>
      </w:r>
      <w:r w:rsidRPr="000B1909">
        <w:rPr>
          <w:sz w:val="22"/>
          <w:szCs w:val="22"/>
        </w:rPr>
        <w:t xml:space="preserve"> B</w:t>
      </w:r>
      <w:r>
        <w:rPr>
          <w:sz w:val="22"/>
          <w:szCs w:val="22"/>
        </w:rPr>
        <w:t>.</w:t>
      </w:r>
      <w:r w:rsidRPr="000B1909">
        <w:rPr>
          <w:sz w:val="22"/>
          <w:szCs w:val="22"/>
        </w:rPr>
        <w:t>P</w:t>
      </w:r>
      <w:r>
        <w:rPr>
          <w:sz w:val="22"/>
          <w:szCs w:val="22"/>
        </w:rPr>
        <w:t>.</w:t>
      </w:r>
      <w:r w:rsidRPr="000B1909">
        <w:rPr>
          <w:sz w:val="22"/>
          <w:szCs w:val="22"/>
        </w:rPr>
        <w:t xml:space="preserve"> </w:t>
      </w:r>
      <w:r>
        <w:rPr>
          <w:sz w:val="22"/>
          <w:szCs w:val="22"/>
        </w:rPr>
        <w:t>1 011</w:t>
      </w:r>
      <w:r w:rsidRPr="000B1909">
        <w:rPr>
          <w:sz w:val="22"/>
          <w:szCs w:val="22"/>
        </w:rPr>
        <w:t xml:space="preserve"> Douala</w:t>
      </w:r>
    </w:p>
    <w:p w:rsidR="00386F1F" w:rsidRDefault="00386F1F" w:rsidP="0005696E">
      <w:pPr>
        <w:numPr>
          <w:ilvl w:val="0"/>
          <w:numId w:val="69"/>
        </w:numPr>
        <w:spacing w:line="360" w:lineRule="auto"/>
        <w:jc w:val="both"/>
        <w:rPr>
          <w:sz w:val="22"/>
          <w:szCs w:val="22"/>
        </w:rPr>
      </w:pPr>
      <w:r>
        <w:rPr>
          <w:sz w:val="22"/>
          <w:szCs w:val="22"/>
        </w:rPr>
        <w:t>SANL</w:t>
      </w:r>
      <w:r w:rsidRPr="000B1909">
        <w:rPr>
          <w:sz w:val="22"/>
          <w:szCs w:val="22"/>
        </w:rPr>
        <w:t>AM Assurance</w:t>
      </w:r>
      <w:r>
        <w:rPr>
          <w:sz w:val="22"/>
          <w:szCs w:val="22"/>
        </w:rPr>
        <w:t xml:space="preserve"> Cameroun, </w:t>
      </w:r>
      <w:r w:rsidRPr="000B1909">
        <w:rPr>
          <w:sz w:val="22"/>
          <w:szCs w:val="22"/>
        </w:rPr>
        <w:t>B</w:t>
      </w:r>
      <w:r>
        <w:rPr>
          <w:sz w:val="22"/>
          <w:szCs w:val="22"/>
        </w:rPr>
        <w:t>.</w:t>
      </w:r>
      <w:r w:rsidRPr="000B1909">
        <w:rPr>
          <w:sz w:val="22"/>
          <w:szCs w:val="22"/>
        </w:rPr>
        <w:t>P</w:t>
      </w:r>
      <w:r>
        <w:rPr>
          <w:sz w:val="22"/>
          <w:szCs w:val="22"/>
        </w:rPr>
        <w:t>.</w:t>
      </w:r>
      <w:r w:rsidRPr="000B1909">
        <w:rPr>
          <w:sz w:val="22"/>
          <w:szCs w:val="22"/>
        </w:rPr>
        <w:t xml:space="preserve"> </w:t>
      </w:r>
      <w:r>
        <w:rPr>
          <w:sz w:val="22"/>
          <w:szCs w:val="22"/>
        </w:rPr>
        <w:t>12 125</w:t>
      </w:r>
      <w:r w:rsidRPr="000B1909">
        <w:rPr>
          <w:sz w:val="22"/>
          <w:szCs w:val="22"/>
        </w:rPr>
        <w:t xml:space="preserve"> Douala</w:t>
      </w:r>
    </w:p>
    <w:p w:rsidR="00386F1F" w:rsidRPr="007564C3" w:rsidRDefault="00386F1F" w:rsidP="0005696E">
      <w:pPr>
        <w:numPr>
          <w:ilvl w:val="0"/>
          <w:numId w:val="69"/>
        </w:numPr>
        <w:spacing w:line="360" w:lineRule="auto"/>
        <w:jc w:val="both"/>
        <w:rPr>
          <w:sz w:val="22"/>
          <w:szCs w:val="22"/>
        </w:rPr>
      </w:pPr>
      <w:proofErr w:type="spellStart"/>
      <w:r w:rsidRPr="007564C3">
        <w:rPr>
          <w:sz w:val="22"/>
          <w:szCs w:val="22"/>
        </w:rPr>
        <w:t>Zenithe</w:t>
      </w:r>
      <w:proofErr w:type="spellEnd"/>
      <w:r w:rsidRPr="007564C3">
        <w:rPr>
          <w:sz w:val="22"/>
          <w:szCs w:val="22"/>
        </w:rPr>
        <w:t xml:space="preserve"> </w:t>
      </w:r>
      <w:proofErr w:type="spellStart"/>
      <w:r w:rsidRPr="007564C3">
        <w:rPr>
          <w:sz w:val="22"/>
          <w:szCs w:val="22"/>
        </w:rPr>
        <w:t>Insurance</w:t>
      </w:r>
      <w:proofErr w:type="spellEnd"/>
      <w:r w:rsidRPr="007564C3">
        <w:rPr>
          <w:sz w:val="22"/>
          <w:szCs w:val="22"/>
        </w:rPr>
        <w:t>, B.P. 1 540 Yaoundé</w:t>
      </w:r>
    </w:p>
    <w:p w:rsidR="00AC7ABA" w:rsidRPr="000B1909" w:rsidRDefault="00AC7ABA" w:rsidP="00AC7ABA">
      <w:pPr>
        <w:rPr>
          <w:lang w:val="en-US"/>
        </w:rPr>
      </w:pPr>
    </w:p>
    <w:p w:rsidR="00511859" w:rsidRPr="000B1909" w:rsidRDefault="00511859" w:rsidP="00511859">
      <w:pPr>
        <w:rPr>
          <w:sz w:val="22"/>
          <w:szCs w:val="22"/>
        </w:rPr>
      </w:pPr>
    </w:p>
    <w:sectPr w:rsidR="00511859" w:rsidRPr="000B1909" w:rsidSect="005A6ECF">
      <w:footerReference w:type="even" r:id="rId22"/>
      <w:footerReference w:type="default" r:id="rId23"/>
      <w:pgSz w:w="11900" w:h="16820"/>
      <w:pgMar w:top="482" w:right="459" w:bottom="278" w:left="104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A9C" w:rsidRDefault="00D76A9C">
      <w:r>
        <w:separator/>
      </w:r>
    </w:p>
  </w:endnote>
  <w:endnote w:type="continuationSeparator" w:id="0">
    <w:p w:rsidR="00D76A9C" w:rsidRDefault="00D7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ntique Olive Compact">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Vectora Com">
    <w:altName w:val="Vectora Com"/>
    <w:panose1 w:val="00000000000000000000"/>
    <w:charset w:val="00"/>
    <w:family w:val="swiss"/>
    <w:notTrueType/>
    <w:pitch w:val="default"/>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Gothic"/>
    <w:charset w:val="80"/>
    <w:family w:val="auto"/>
    <w:pitch w:val="variable"/>
  </w:font>
  <w:font w:name="Lohit Hindi">
    <w:charset w:val="80"/>
    <w:family w:val="auto"/>
    <w:pitch w:val="default"/>
  </w:font>
  <w:font w:name="Arabic Typesetting">
    <w:panose1 w:val="03020402040406030203"/>
    <w:charset w:val="00"/>
    <w:family w:val="script"/>
    <w:pitch w:val="variable"/>
    <w:sig w:usb0="A000206F" w:usb1="C0000000" w:usb2="00000008" w:usb3="00000000" w:csb0="000000D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062042"/>
      <w:docPartObj>
        <w:docPartGallery w:val="Page Numbers (Bottom of Page)"/>
        <w:docPartUnique/>
      </w:docPartObj>
    </w:sdtPr>
    <w:sdtEndPr/>
    <w:sdtContent>
      <w:p w:rsidR="0093525C" w:rsidRDefault="0093525C">
        <w:pPr>
          <w:pStyle w:val="Pieddepage"/>
          <w:jc w:val="right"/>
        </w:pPr>
        <w:r>
          <w:fldChar w:fldCharType="begin"/>
        </w:r>
        <w:r>
          <w:instrText>PAGE   \* MERGEFORMAT</w:instrText>
        </w:r>
        <w:r>
          <w:fldChar w:fldCharType="separate"/>
        </w:r>
        <w:r w:rsidR="00AD63AD" w:rsidRPr="00AD63AD">
          <w:rPr>
            <w:noProof/>
            <w:lang w:val="fr-FR"/>
          </w:rPr>
          <w:t>17</w:t>
        </w:r>
        <w:r>
          <w:fldChar w:fldCharType="end"/>
        </w:r>
      </w:p>
    </w:sdtContent>
  </w:sdt>
  <w:p w:rsidR="0093525C" w:rsidRDefault="0093525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5C" w:rsidRDefault="0093525C">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rsidR="0093525C" w:rsidRDefault="0093525C">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5C" w:rsidRDefault="0093525C">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D63AD">
      <w:rPr>
        <w:rStyle w:val="Numrodepage"/>
        <w:noProof/>
      </w:rPr>
      <w:t>47</w:t>
    </w:r>
    <w:r>
      <w:rPr>
        <w:rStyle w:val="Numrodepage"/>
      </w:rPr>
      <w:fldChar w:fldCharType="end"/>
    </w:r>
  </w:p>
  <w:p w:rsidR="0093525C" w:rsidRDefault="0093525C">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5C" w:rsidRDefault="0093525C">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42</w:t>
    </w:r>
    <w:r>
      <w:rPr>
        <w:rStyle w:val="Numrodepage"/>
      </w:rPr>
      <w:fldChar w:fldCharType="end"/>
    </w:r>
  </w:p>
  <w:p w:rsidR="0093525C" w:rsidRDefault="0093525C">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5C" w:rsidRDefault="0093525C">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D63AD">
      <w:rPr>
        <w:rStyle w:val="Numrodepage"/>
        <w:noProof/>
      </w:rPr>
      <w:t>54</w:t>
    </w:r>
    <w:r>
      <w:rPr>
        <w:rStyle w:val="Numrodepage"/>
      </w:rPr>
      <w:fldChar w:fldCharType="end"/>
    </w:r>
  </w:p>
  <w:p w:rsidR="0093525C" w:rsidRDefault="0093525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A9C" w:rsidRDefault="00D76A9C">
      <w:r>
        <w:separator/>
      </w:r>
    </w:p>
  </w:footnote>
  <w:footnote w:type="continuationSeparator" w:id="0">
    <w:p w:rsidR="00D76A9C" w:rsidRDefault="00D76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743B"/>
    <w:multiLevelType w:val="hybridMultilevel"/>
    <w:tmpl w:val="B43E546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E91D29"/>
    <w:multiLevelType w:val="hybridMultilevel"/>
    <w:tmpl w:val="B4FCB4D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65632B9"/>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
    <w:nsid w:val="067E4CBB"/>
    <w:multiLevelType w:val="hybridMultilevel"/>
    <w:tmpl w:val="AE2434E6"/>
    <w:lvl w:ilvl="0" w:tplc="3B42B54E">
      <w:start w:val="1"/>
      <w:numFmt w:val="decimal"/>
      <w:lvlText w:val="%1."/>
      <w:lvlJc w:val="left"/>
      <w:pPr>
        <w:ind w:left="2716" w:hanging="360"/>
      </w:pPr>
      <w:rPr>
        <w:rFonts w:hint="default"/>
      </w:rPr>
    </w:lvl>
    <w:lvl w:ilvl="1" w:tplc="040C0019">
      <w:start w:val="1"/>
      <w:numFmt w:val="lowerLetter"/>
      <w:lvlText w:val="%2."/>
      <w:lvlJc w:val="left"/>
      <w:pPr>
        <w:ind w:left="3436" w:hanging="360"/>
      </w:pPr>
    </w:lvl>
    <w:lvl w:ilvl="2" w:tplc="040C001B" w:tentative="1">
      <w:start w:val="1"/>
      <w:numFmt w:val="lowerRoman"/>
      <w:lvlText w:val="%3."/>
      <w:lvlJc w:val="right"/>
      <w:pPr>
        <w:ind w:left="4156" w:hanging="180"/>
      </w:pPr>
    </w:lvl>
    <w:lvl w:ilvl="3" w:tplc="040C000F" w:tentative="1">
      <w:start w:val="1"/>
      <w:numFmt w:val="decimal"/>
      <w:lvlText w:val="%4."/>
      <w:lvlJc w:val="left"/>
      <w:pPr>
        <w:ind w:left="4876" w:hanging="360"/>
      </w:pPr>
    </w:lvl>
    <w:lvl w:ilvl="4" w:tplc="040C0019" w:tentative="1">
      <w:start w:val="1"/>
      <w:numFmt w:val="lowerLetter"/>
      <w:lvlText w:val="%5."/>
      <w:lvlJc w:val="left"/>
      <w:pPr>
        <w:ind w:left="5596" w:hanging="360"/>
      </w:pPr>
    </w:lvl>
    <w:lvl w:ilvl="5" w:tplc="040C001B" w:tentative="1">
      <w:start w:val="1"/>
      <w:numFmt w:val="lowerRoman"/>
      <w:lvlText w:val="%6."/>
      <w:lvlJc w:val="right"/>
      <w:pPr>
        <w:ind w:left="6316" w:hanging="180"/>
      </w:pPr>
    </w:lvl>
    <w:lvl w:ilvl="6" w:tplc="040C000F" w:tentative="1">
      <w:start w:val="1"/>
      <w:numFmt w:val="decimal"/>
      <w:lvlText w:val="%7."/>
      <w:lvlJc w:val="left"/>
      <w:pPr>
        <w:ind w:left="7036" w:hanging="360"/>
      </w:pPr>
    </w:lvl>
    <w:lvl w:ilvl="7" w:tplc="040C0019" w:tentative="1">
      <w:start w:val="1"/>
      <w:numFmt w:val="lowerLetter"/>
      <w:lvlText w:val="%8."/>
      <w:lvlJc w:val="left"/>
      <w:pPr>
        <w:ind w:left="7756" w:hanging="360"/>
      </w:pPr>
    </w:lvl>
    <w:lvl w:ilvl="8" w:tplc="040C001B" w:tentative="1">
      <w:start w:val="1"/>
      <w:numFmt w:val="lowerRoman"/>
      <w:lvlText w:val="%9."/>
      <w:lvlJc w:val="right"/>
      <w:pPr>
        <w:ind w:left="8476" w:hanging="180"/>
      </w:pPr>
    </w:lvl>
  </w:abstractNum>
  <w:abstractNum w:abstractNumId="4">
    <w:nsid w:val="068F3F5B"/>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nsid w:val="06F8174B"/>
    <w:multiLevelType w:val="hybridMultilevel"/>
    <w:tmpl w:val="3508EBA8"/>
    <w:lvl w:ilvl="0" w:tplc="AF8C2434">
      <w:start w:val="1"/>
      <w:numFmt w:val="decimal"/>
      <w:lvlText w:val="4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39602E"/>
    <w:multiLevelType w:val="hybridMultilevel"/>
    <w:tmpl w:val="4E02FAA4"/>
    <w:lvl w:ilvl="0" w:tplc="B01C9DC0">
      <w:start w:val="1"/>
      <w:numFmt w:val="decimal"/>
      <w:lvlText w:val="2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AFB6C2F"/>
    <w:multiLevelType w:val="hybridMultilevel"/>
    <w:tmpl w:val="2A0C8CD4"/>
    <w:lvl w:ilvl="0" w:tplc="040C0015">
      <w:start w:val="1"/>
      <w:numFmt w:val="upperLetter"/>
      <w:lvlText w:val="%1."/>
      <w:lvlJc w:val="left"/>
      <w:pPr>
        <w:ind w:left="720" w:hanging="360"/>
      </w:pPr>
    </w:lvl>
    <w:lvl w:ilvl="1" w:tplc="040C0015">
      <w:start w:val="1"/>
      <w:numFmt w:val="upperLetter"/>
      <w:lvlText w:val="%2."/>
      <w:lvlJc w:val="left"/>
      <w:pPr>
        <w:ind w:left="1440" w:hanging="360"/>
      </w:pPr>
    </w:lvl>
    <w:lvl w:ilvl="2" w:tplc="42820A72">
      <w:start w:val="1"/>
      <w:numFmt w:val="lowerRoman"/>
      <w:lvlText w:val="(%3)"/>
      <w:lvlJc w:val="left"/>
      <w:pPr>
        <w:ind w:left="2700" w:hanging="720"/>
      </w:pPr>
      <w:rPr>
        <w:rFonts w:hint="default"/>
      </w:rPr>
    </w:lvl>
    <w:lvl w:ilvl="3" w:tplc="1ED435E4">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C415DF5"/>
    <w:multiLevelType w:val="hybridMultilevel"/>
    <w:tmpl w:val="041C213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A878B23A">
      <w:start w:val="1"/>
      <w:numFmt w:val="lowerRoman"/>
      <w:lvlText w:val="(%3)"/>
      <w:lvlJc w:val="left"/>
      <w:pPr>
        <w:ind w:left="3420" w:hanging="720"/>
      </w:pPr>
      <w:rPr>
        <w:rFonts w:hint="default"/>
      </w:rPr>
    </w:lvl>
    <w:lvl w:ilvl="3" w:tplc="040C000F">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0DCF6AAE"/>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E8231C9"/>
    <w:multiLevelType w:val="hybridMultilevel"/>
    <w:tmpl w:val="B3763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F2B2035"/>
    <w:multiLevelType w:val="hybridMultilevel"/>
    <w:tmpl w:val="14AC4AE2"/>
    <w:lvl w:ilvl="0" w:tplc="6D48DFAC">
      <w:start w:val="1"/>
      <w:numFmt w:val="decimal"/>
      <w:lvlText w:val="%1."/>
      <w:lvlJc w:val="left"/>
      <w:pPr>
        <w:ind w:left="720" w:hanging="360"/>
      </w:pPr>
      <w:rPr>
        <w:rFonts w:cs="Times New Roman" w:hint="default"/>
        <w:color w:val="221F1F"/>
        <w:w w:val="104"/>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B0142B"/>
    <w:multiLevelType w:val="hybridMultilevel"/>
    <w:tmpl w:val="29F29C74"/>
    <w:lvl w:ilvl="0" w:tplc="B7F4C0FC">
      <w:start w:val="1"/>
      <w:numFmt w:val="decimal"/>
      <w:lvlText w:val="1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FCF26F0"/>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3903932"/>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A3A460A"/>
    <w:multiLevelType w:val="hybridMultilevel"/>
    <w:tmpl w:val="143C9466"/>
    <w:lvl w:ilvl="0" w:tplc="6BFAD488">
      <w:start w:val="1"/>
      <w:numFmt w:val="decimal"/>
      <w:lvlText w:val="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A5577EB"/>
    <w:multiLevelType w:val="hybridMultilevel"/>
    <w:tmpl w:val="70DE53C8"/>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1C663DCF"/>
    <w:multiLevelType w:val="hybridMultilevel"/>
    <w:tmpl w:val="5826169E"/>
    <w:lvl w:ilvl="0" w:tplc="0C544B34">
      <w:start w:val="1"/>
      <w:numFmt w:val="decimal"/>
      <w:lvlText w:val="1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D8F2001"/>
    <w:multiLevelType w:val="hybridMultilevel"/>
    <w:tmpl w:val="22406C3E"/>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1E4C0A3C"/>
    <w:multiLevelType w:val="hybridMultilevel"/>
    <w:tmpl w:val="B82E7084"/>
    <w:lvl w:ilvl="0" w:tplc="4D2E6B04">
      <w:start w:val="1"/>
      <w:numFmt w:val="decimal"/>
      <w:lvlText w:val="b.%1."/>
      <w:lvlJc w:val="left"/>
      <w:pPr>
        <w:ind w:left="1996" w:hanging="360"/>
      </w:pPr>
      <w:rPr>
        <w:rFonts w:hint="default"/>
        <w:b w:val="0"/>
      </w:rPr>
    </w:lvl>
    <w:lvl w:ilvl="1" w:tplc="17A678E8">
      <w:start w:val="1"/>
      <w:numFmt w:val="decimal"/>
      <w:lvlText w:val="%2."/>
      <w:lvlJc w:val="left"/>
      <w:pPr>
        <w:ind w:left="2716" w:hanging="360"/>
      </w:pPr>
      <w:rPr>
        <w:rFonts w:hint="default"/>
        <w:b/>
      </w:rPr>
    </w:lvl>
    <w:lvl w:ilvl="2" w:tplc="040C001B" w:tentative="1">
      <w:start w:val="1"/>
      <w:numFmt w:val="lowerRoman"/>
      <w:lvlText w:val="%3."/>
      <w:lvlJc w:val="right"/>
      <w:pPr>
        <w:ind w:left="3436" w:hanging="180"/>
      </w:pPr>
    </w:lvl>
    <w:lvl w:ilvl="3" w:tplc="040C000F" w:tentative="1">
      <w:start w:val="1"/>
      <w:numFmt w:val="decimal"/>
      <w:lvlText w:val="%4."/>
      <w:lvlJc w:val="left"/>
      <w:pPr>
        <w:ind w:left="4156" w:hanging="360"/>
      </w:pPr>
    </w:lvl>
    <w:lvl w:ilvl="4" w:tplc="040C0019" w:tentative="1">
      <w:start w:val="1"/>
      <w:numFmt w:val="lowerLetter"/>
      <w:lvlText w:val="%5."/>
      <w:lvlJc w:val="left"/>
      <w:pPr>
        <w:ind w:left="4876" w:hanging="360"/>
      </w:pPr>
    </w:lvl>
    <w:lvl w:ilvl="5" w:tplc="040C001B" w:tentative="1">
      <w:start w:val="1"/>
      <w:numFmt w:val="lowerRoman"/>
      <w:lvlText w:val="%6."/>
      <w:lvlJc w:val="right"/>
      <w:pPr>
        <w:ind w:left="5596" w:hanging="180"/>
      </w:pPr>
    </w:lvl>
    <w:lvl w:ilvl="6" w:tplc="040C000F" w:tentative="1">
      <w:start w:val="1"/>
      <w:numFmt w:val="decimal"/>
      <w:lvlText w:val="%7."/>
      <w:lvlJc w:val="left"/>
      <w:pPr>
        <w:ind w:left="6316" w:hanging="360"/>
      </w:pPr>
    </w:lvl>
    <w:lvl w:ilvl="7" w:tplc="040C0019" w:tentative="1">
      <w:start w:val="1"/>
      <w:numFmt w:val="lowerLetter"/>
      <w:lvlText w:val="%8."/>
      <w:lvlJc w:val="left"/>
      <w:pPr>
        <w:ind w:left="7036" w:hanging="360"/>
      </w:pPr>
    </w:lvl>
    <w:lvl w:ilvl="8" w:tplc="040C001B" w:tentative="1">
      <w:start w:val="1"/>
      <w:numFmt w:val="lowerRoman"/>
      <w:lvlText w:val="%9."/>
      <w:lvlJc w:val="right"/>
      <w:pPr>
        <w:ind w:left="7756" w:hanging="180"/>
      </w:pPr>
    </w:lvl>
  </w:abstractNum>
  <w:abstractNum w:abstractNumId="20">
    <w:nsid w:val="213E73BD"/>
    <w:multiLevelType w:val="singleLevel"/>
    <w:tmpl w:val="C5725F8C"/>
    <w:lvl w:ilvl="0">
      <w:start w:val="1"/>
      <w:numFmt w:val="decimal"/>
      <w:lvlText w:val="%1."/>
      <w:lvlJc w:val="left"/>
      <w:pPr>
        <w:ind w:left="720" w:hanging="360"/>
      </w:pPr>
      <w:rPr>
        <w:rFonts w:hint="default"/>
        <w:b/>
        <w:lang w:val="en"/>
      </w:rPr>
    </w:lvl>
  </w:abstractNum>
  <w:abstractNum w:abstractNumId="21">
    <w:nsid w:val="24494FC0"/>
    <w:multiLevelType w:val="hybridMultilevel"/>
    <w:tmpl w:val="9A902E16"/>
    <w:lvl w:ilvl="0" w:tplc="0F8EF91E">
      <w:start w:val="1"/>
      <w:numFmt w:val="decimal"/>
      <w:lvlText w:val="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52703A8"/>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3">
    <w:nsid w:val="25FE3FCC"/>
    <w:multiLevelType w:val="singleLevel"/>
    <w:tmpl w:val="F438B08C"/>
    <w:lvl w:ilvl="0">
      <w:start w:val="1"/>
      <w:numFmt w:val="decimal"/>
      <w:lvlText w:val="%1."/>
      <w:lvlJc w:val="left"/>
      <w:pPr>
        <w:ind w:left="720" w:hanging="360"/>
      </w:pPr>
      <w:rPr>
        <w:rFonts w:hint="default"/>
        <w:b/>
        <w:sz w:val="23"/>
        <w:szCs w:val="23"/>
      </w:rPr>
    </w:lvl>
  </w:abstractNum>
  <w:abstractNum w:abstractNumId="24">
    <w:nsid w:val="27A22084"/>
    <w:multiLevelType w:val="hybridMultilevel"/>
    <w:tmpl w:val="D0EC6B5C"/>
    <w:lvl w:ilvl="0" w:tplc="1DD61C08">
      <w:start w:val="1"/>
      <w:numFmt w:val="decimal"/>
      <w:lvlText w:val="1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C266D22"/>
    <w:multiLevelType w:val="hybridMultilevel"/>
    <w:tmpl w:val="85463A58"/>
    <w:lvl w:ilvl="0" w:tplc="7AE04B42">
      <w:start w:val="1"/>
      <w:numFmt w:val="decimal"/>
      <w:lvlText w:val="3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EB75F3E"/>
    <w:multiLevelType w:val="hybridMultilevel"/>
    <w:tmpl w:val="A964DB8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7">
    <w:nsid w:val="2EBE79A1"/>
    <w:multiLevelType w:val="hybridMultilevel"/>
    <w:tmpl w:val="CE62203E"/>
    <w:lvl w:ilvl="0" w:tplc="8AD6CE06">
      <w:start w:val="1"/>
      <w:numFmt w:val="decimal"/>
      <w:lvlText w:val="3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F4B7D73"/>
    <w:multiLevelType w:val="hybridMultilevel"/>
    <w:tmpl w:val="D7822B5C"/>
    <w:lvl w:ilvl="0" w:tplc="27DEF6E8">
      <w:start w:val="1"/>
      <w:numFmt w:val="decimal"/>
      <w:lvlText w:val="29.%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0097667"/>
    <w:multiLevelType w:val="singleLevel"/>
    <w:tmpl w:val="F438B08C"/>
    <w:lvl w:ilvl="0">
      <w:start w:val="1"/>
      <w:numFmt w:val="decimal"/>
      <w:lvlText w:val="%1."/>
      <w:lvlJc w:val="left"/>
      <w:pPr>
        <w:ind w:left="720" w:hanging="360"/>
      </w:pPr>
      <w:rPr>
        <w:rFonts w:hint="default"/>
        <w:b/>
        <w:sz w:val="23"/>
        <w:szCs w:val="23"/>
      </w:rPr>
    </w:lvl>
  </w:abstractNum>
  <w:abstractNum w:abstractNumId="30">
    <w:nsid w:val="30350AC6"/>
    <w:multiLevelType w:val="hybridMultilevel"/>
    <w:tmpl w:val="33C42E58"/>
    <w:lvl w:ilvl="0" w:tplc="040C000F">
      <w:start w:val="1"/>
      <w:numFmt w:val="decimal"/>
      <w:lvlText w:val="%1."/>
      <w:lvlJc w:val="left"/>
      <w:pPr>
        <w:tabs>
          <w:tab w:val="num" w:pos="2487"/>
        </w:tabs>
        <w:ind w:left="2487" w:hanging="360"/>
      </w:pPr>
    </w:lvl>
    <w:lvl w:ilvl="1" w:tplc="040C0019">
      <w:start w:val="1"/>
      <w:numFmt w:val="lowerLetter"/>
      <w:lvlText w:val="%2."/>
      <w:lvlJc w:val="left"/>
      <w:pPr>
        <w:ind w:left="135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3544A4A"/>
    <w:multiLevelType w:val="hybridMultilevel"/>
    <w:tmpl w:val="67DA9446"/>
    <w:lvl w:ilvl="0" w:tplc="F40AC746">
      <w:start w:val="1"/>
      <w:numFmt w:val="decimal"/>
      <w:lvlText w:val="1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43E5CCB"/>
    <w:multiLevelType w:val="hybridMultilevel"/>
    <w:tmpl w:val="9BBE5DD2"/>
    <w:lvl w:ilvl="0" w:tplc="DD549D06">
      <w:start w:val="1"/>
      <w:numFmt w:val="decimal"/>
      <w:lvlText w:val="2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67C6159"/>
    <w:multiLevelType w:val="hybridMultilevel"/>
    <w:tmpl w:val="AE30E5A6"/>
    <w:lvl w:ilvl="0" w:tplc="398C2012">
      <w:start w:val="1"/>
      <w:numFmt w:val="decimal"/>
      <w:lvlText w:val="2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9373BEA"/>
    <w:multiLevelType w:val="hybridMultilevel"/>
    <w:tmpl w:val="788AB222"/>
    <w:lvl w:ilvl="0" w:tplc="C3A668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96C1DDB"/>
    <w:multiLevelType w:val="hybridMultilevel"/>
    <w:tmpl w:val="36D4C5AA"/>
    <w:lvl w:ilvl="0" w:tplc="1A84B8E2">
      <w:start w:val="1"/>
      <w:numFmt w:val="decimal"/>
      <w:lvlText w:val="4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B7B256D"/>
    <w:multiLevelType w:val="hybridMultilevel"/>
    <w:tmpl w:val="C99032AE"/>
    <w:lvl w:ilvl="0" w:tplc="230C0700">
      <w:start w:val="1"/>
      <w:numFmt w:val="decimal"/>
      <w:lvlText w:val="35.%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BC65CE2"/>
    <w:multiLevelType w:val="hybridMultilevel"/>
    <w:tmpl w:val="5DB8EC48"/>
    <w:lvl w:ilvl="0" w:tplc="14C087D4">
      <w:start w:val="1"/>
      <w:numFmt w:val="decimal"/>
      <w:lvlText w:val="1.%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3DDA2727"/>
    <w:multiLevelType w:val="hybridMultilevel"/>
    <w:tmpl w:val="40EC2CB2"/>
    <w:lvl w:ilvl="0" w:tplc="4F8C126C">
      <w:start w:val="1"/>
      <w:numFmt w:val="decimal"/>
      <w:lvlText w:val="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E0867D0"/>
    <w:multiLevelType w:val="hybridMultilevel"/>
    <w:tmpl w:val="E5FC80B4"/>
    <w:lvl w:ilvl="0" w:tplc="B95C7466">
      <w:start w:val="1"/>
      <w:numFmt w:val="decimal"/>
      <w:lvlText w:val="2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E4B0D8A"/>
    <w:multiLevelType w:val="hybridMultilevel"/>
    <w:tmpl w:val="226E624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F2118A7"/>
    <w:multiLevelType w:val="hybridMultilevel"/>
    <w:tmpl w:val="F0AA4486"/>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nsid w:val="40F82369"/>
    <w:multiLevelType w:val="hybridMultilevel"/>
    <w:tmpl w:val="7A9E6190"/>
    <w:lvl w:ilvl="0" w:tplc="6D48DFAC">
      <w:start w:val="1"/>
      <w:numFmt w:val="decimal"/>
      <w:pStyle w:val="Listepuces"/>
      <w:lvlText w:val="%1."/>
      <w:lvlJc w:val="left"/>
      <w:pPr>
        <w:ind w:left="720" w:hanging="360"/>
      </w:pPr>
      <w:rPr>
        <w:rFonts w:cs="Times New Roman" w:hint="default"/>
        <w:color w:val="221F1F"/>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3">
    <w:nsid w:val="443D169E"/>
    <w:multiLevelType w:val="hybridMultilevel"/>
    <w:tmpl w:val="0444280E"/>
    <w:lvl w:ilvl="0" w:tplc="154420B6">
      <w:start w:val="14"/>
      <w:numFmt w:val="bullet"/>
      <w:lvlText w:val="-"/>
      <w:lvlJc w:val="left"/>
      <w:pPr>
        <w:ind w:left="720" w:hanging="360"/>
      </w:pPr>
      <w:rPr>
        <w:rFonts w:ascii="Times" w:eastAsia="Times New Roman" w:hAnsi="Time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470336D"/>
    <w:multiLevelType w:val="hybridMultilevel"/>
    <w:tmpl w:val="4BD23E12"/>
    <w:lvl w:ilvl="0" w:tplc="D3A26838">
      <w:start w:val="1"/>
      <w:numFmt w:val="bullet"/>
      <w:lvlText w:val="–"/>
      <w:lvlJc w:val="left"/>
      <w:pPr>
        <w:ind w:left="1996" w:hanging="360"/>
      </w:pPr>
      <w:rPr>
        <w:rFonts w:ascii="Arial Narrow" w:hAnsi="Arial Narrow" w:hint="default"/>
      </w:rPr>
    </w:lvl>
    <w:lvl w:ilvl="1" w:tplc="D3A26838">
      <w:start w:val="1"/>
      <w:numFmt w:val="bullet"/>
      <w:lvlText w:val="–"/>
      <w:lvlJc w:val="left"/>
      <w:pPr>
        <w:ind w:left="2716" w:hanging="360"/>
      </w:pPr>
      <w:rPr>
        <w:rFonts w:ascii="Arial Narrow" w:hAnsi="Arial Narro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5">
    <w:nsid w:val="452D05B7"/>
    <w:multiLevelType w:val="hybridMultilevel"/>
    <w:tmpl w:val="CE680F20"/>
    <w:lvl w:ilvl="0" w:tplc="0666C6F2">
      <w:start w:val="1"/>
      <w:numFmt w:val="decimal"/>
      <w:lvlText w:val="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5C8454C"/>
    <w:multiLevelType w:val="hybridMultilevel"/>
    <w:tmpl w:val="F064EA80"/>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6642F7D"/>
    <w:multiLevelType w:val="multilevel"/>
    <w:tmpl w:val="91C497C2"/>
    <w:styleLink w:val="Style1"/>
    <w:lvl w:ilvl="0">
      <w:start w:val="1"/>
      <w:numFmt w:val="decimal"/>
      <w:lvlText w:val="%1."/>
      <w:lvlJc w:val="left"/>
      <w:pPr>
        <w:ind w:left="360" w:hanging="360"/>
      </w:pPr>
      <w:rPr>
        <w:rFonts w:cs="Times New Roman" w:hint="default"/>
        <w:b/>
        <w:i w:val="0"/>
        <w:sz w:val="32"/>
      </w:rPr>
    </w:lvl>
    <w:lvl w:ilvl="1">
      <w:start w:val="1"/>
      <w:numFmt w:val="decimal"/>
      <w:isLgl/>
      <w:lvlText w:val="%2.1"/>
      <w:lvlJc w:val="right"/>
      <w:pPr>
        <w:ind w:left="792" w:hanging="432"/>
      </w:pPr>
      <w:rPr>
        <w:rFonts w:cs="Times New Roman" w:hint="default"/>
        <w:b/>
        <w:i w:val="0"/>
      </w:rPr>
    </w:lvl>
    <w:lvl w:ilvl="2">
      <w:start w:val="1"/>
      <w:numFmt w:val="decimal"/>
      <w:lvlText w:val="%1.%2.%3."/>
      <w:lvlJc w:val="left"/>
      <w:pPr>
        <w:ind w:left="1224" w:hanging="504"/>
      </w:pPr>
      <w:rPr>
        <w:rFonts w:cs="Times New Roman" w:hint="default"/>
        <w:b/>
        <w:i w:val="0"/>
      </w:rPr>
    </w:lvl>
    <w:lvl w:ilvl="3">
      <w:start w:val="1"/>
      <w:numFmt w:val="decimal"/>
      <w:lvlText w:val="%1.%2.%3.%4."/>
      <w:lvlJc w:val="left"/>
      <w:pPr>
        <w:ind w:left="1728"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48616976"/>
    <w:multiLevelType w:val="hybridMultilevel"/>
    <w:tmpl w:val="1F2AEDE6"/>
    <w:lvl w:ilvl="0" w:tplc="040C001B">
      <w:start w:val="1"/>
      <w:numFmt w:val="lowerRoman"/>
      <w:lvlText w:val="%1."/>
      <w:lvlJc w:val="right"/>
      <w:pPr>
        <w:ind w:left="1440" w:hanging="360"/>
      </w:pPr>
    </w:lvl>
    <w:lvl w:ilvl="1" w:tplc="040C0019">
      <w:start w:val="1"/>
      <w:numFmt w:val="lowerLetter"/>
      <w:lvlText w:val="%2."/>
      <w:lvlJc w:val="left"/>
      <w:pPr>
        <w:ind w:left="2160" w:hanging="360"/>
      </w:pPr>
      <w:rPr>
        <w:rFonts w:hint="default"/>
        <w:color w:val="363435"/>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49656DEA"/>
    <w:multiLevelType w:val="hybridMultilevel"/>
    <w:tmpl w:val="140ED6C8"/>
    <w:lvl w:ilvl="0" w:tplc="65805B06">
      <w:start w:val="1"/>
      <w:numFmt w:val="lowerRoman"/>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50">
    <w:nsid w:val="4A8233A4"/>
    <w:multiLevelType w:val="hybridMultilevel"/>
    <w:tmpl w:val="B720C230"/>
    <w:lvl w:ilvl="0" w:tplc="4844D0B2">
      <w:start w:val="3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4D24148D"/>
    <w:multiLevelType w:val="hybridMultilevel"/>
    <w:tmpl w:val="D586F758"/>
    <w:lvl w:ilvl="0" w:tplc="EB8E33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4F5B24E6"/>
    <w:multiLevelType w:val="hybridMultilevel"/>
    <w:tmpl w:val="D3D428DE"/>
    <w:lvl w:ilvl="0" w:tplc="A56A57FC">
      <w:start w:val="1"/>
      <w:numFmt w:val="decimal"/>
      <w:lvlText w:val="2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5903C60"/>
    <w:multiLevelType w:val="hybridMultilevel"/>
    <w:tmpl w:val="A254D7D8"/>
    <w:lvl w:ilvl="0" w:tplc="F20C5934">
      <w:start w:val="1"/>
      <w:numFmt w:val="decimal"/>
      <w:lvlText w:val="30.%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5A5D791E"/>
    <w:multiLevelType w:val="hybridMultilevel"/>
    <w:tmpl w:val="C4D6E7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E095B17"/>
    <w:multiLevelType w:val="hybridMultilevel"/>
    <w:tmpl w:val="14AC4AE2"/>
    <w:lvl w:ilvl="0" w:tplc="6D48DFAC">
      <w:start w:val="1"/>
      <w:numFmt w:val="decimal"/>
      <w:lvlText w:val="%1."/>
      <w:lvlJc w:val="left"/>
      <w:pPr>
        <w:ind w:left="720" w:hanging="360"/>
      </w:pPr>
      <w:rPr>
        <w:rFonts w:cs="Times New Roman" w:hint="default"/>
        <w:color w:val="221F1F"/>
        <w:w w:val="104"/>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E2E4A61"/>
    <w:multiLevelType w:val="hybridMultilevel"/>
    <w:tmpl w:val="53FC3D7A"/>
    <w:lvl w:ilvl="0" w:tplc="A19C5608">
      <w:start w:val="1"/>
      <w:numFmt w:val="decimal"/>
      <w:lvlText w:val="Article %1."/>
      <w:lvlJc w:val="left"/>
      <w:pPr>
        <w:ind w:left="720" w:hanging="360"/>
      </w:pPr>
      <w:rPr>
        <w:rFonts w:hint="default"/>
      </w:rPr>
    </w:lvl>
    <w:lvl w:ilvl="1" w:tplc="2AA0826A">
      <w:start w:val="1"/>
      <w:numFmt w:val="lowerRoman"/>
      <w:lvlText w:val="%2."/>
      <w:lvlJc w:val="left"/>
      <w:pPr>
        <w:ind w:left="1800" w:hanging="720"/>
      </w:pPr>
      <w:rPr>
        <w:rFonts w:hint="default"/>
        <w:color w:val="363435"/>
      </w:rPr>
    </w:lvl>
    <w:lvl w:ilvl="2" w:tplc="F846392E">
      <w:start w:val="1"/>
      <w:numFmt w:val="bullet"/>
      <w:lvlText w:val="•"/>
      <w:lvlJc w:val="left"/>
      <w:pPr>
        <w:ind w:left="2340" w:hanging="360"/>
      </w:pPr>
      <w:rPr>
        <w:rFonts w:ascii="Arial Narrow" w:eastAsia="Times New Roman" w:hAnsi="Arial Narrow" w:cs="Arial" w:hint="default"/>
      </w:rPr>
    </w:lvl>
    <w:lvl w:ilvl="3" w:tplc="C82A7C18">
      <w:start w:val="1"/>
      <w:numFmt w:val="bullet"/>
      <w:lvlText w:val="-"/>
      <w:lvlJc w:val="left"/>
      <w:pPr>
        <w:ind w:left="3105" w:hanging="585"/>
      </w:pPr>
      <w:rPr>
        <w:rFonts w:ascii="Arial Narrow" w:eastAsia="Times New Roman" w:hAnsi="Arial Narrow"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F047273"/>
    <w:multiLevelType w:val="hybridMultilevel"/>
    <w:tmpl w:val="2634E6F0"/>
    <w:lvl w:ilvl="0" w:tplc="398CF7FC">
      <w:start w:val="1"/>
      <w:numFmt w:val="decimal"/>
      <w:lvlText w:val="1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FD65C48"/>
    <w:multiLevelType w:val="hybridMultilevel"/>
    <w:tmpl w:val="DC1A6312"/>
    <w:lvl w:ilvl="0" w:tplc="B69AD8BA">
      <w:start w:val="1"/>
      <w:numFmt w:val="decimal"/>
      <w:lvlText w:val="2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FE35E83"/>
    <w:multiLevelType w:val="hybridMultilevel"/>
    <w:tmpl w:val="04882788"/>
    <w:lvl w:ilvl="0" w:tplc="E684FDBE">
      <w:start w:val="1"/>
      <w:numFmt w:val="decimal"/>
      <w:lvlText w:val="26.%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06C4A28"/>
    <w:multiLevelType w:val="hybridMultilevel"/>
    <w:tmpl w:val="6C4C1B8A"/>
    <w:lvl w:ilvl="0" w:tplc="C47E879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4E14BC7"/>
    <w:multiLevelType w:val="hybridMultilevel"/>
    <w:tmpl w:val="6602F886"/>
    <w:lvl w:ilvl="0" w:tplc="B1767052">
      <w:start w:val="1"/>
      <w:numFmt w:val="decimal"/>
      <w:lvlText w:val="8.%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5FB23ED"/>
    <w:multiLevelType w:val="hybridMultilevel"/>
    <w:tmpl w:val="6180D294"/>
    <w:lvl w:ilvl="0" w:tplc="4552D814">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3">
    <w:nsid w:val="69261EF1"/>
    <w:multiLevelType w:val="hybridMultilevel"/>
    <w:tmpl w:val="973A2E84"/>
    <w:lvl w:ilvl="0" w:tplc="9F841824">
      <w:start w:val="1"/>
      <w:numFmt w:val="decimal"/>
      <w:lvlText w:val="23.%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6A8F2DF8"/>
    <w:multiLevelType w:val="multilevel"/>
    <w:tmpl w:val="9436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6D703F97"/>
    <w:multiLevelType w:val="hybridMultilevel"/>
    <w:tmpl w:val="003C49D8"/>
    <w:lvl w:ilvl="0" w:tplc="AEF0A5AA">
      <w:start w:val="1"/>
      <w:numFmt w:val="decimal"/>
      <w:lvlText w:val="4.%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6F1E1A72"/>
    <w:multiLevelType w:val="hybridMultilevel"/>
    <w:tmpl w:val="893E7972"/>
    <w:lvl w:ilvl="0" w:tplc="D1BE0796">
      <w:start w:val="1"/>
      <w:numFmt w:val="decimal"/>
      <w:lvlText w:val="7.%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2C11A8D"/>
    <w:multiLevelType w:val="hybridMultilevel"/>
    <w:tmpl w:val="8698EFCE"/>
    <w:lvl w:ilvl="0" w:tplc="C352A7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3F72E89"/>
    <w:multiLevelType w:val="hybridMultilevel"/>
    <w:tmpl w:val="8DA691E6"/>
    <w:lvl w:ilvl="0" w:tplc="5DAAC142">
      <w:start w:val="1"/>
      <w:numFmt w:val="decimal"/>
      <w:lvlText w:val="32.%1."/>
      <w:lvlJc w:val="left"/>
      <w:pPr>
        <w:ind w:left="720"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7AFB40A4"/>
    <w:multiLevelType w:val="hybridMultilevel"/>
    <w:tmpl w:val="497EF464"/>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CED6075"/>
    <w:multiLevelType w:val="hybridMultilevel"/>
    <w:tmpl w:val="84622750"/>
    <w:lvl w:ilvl="0" w:tplc="040C0019">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1">
    <w:nsid w:val="7E292FA8"/>
    <w:multiLevelType w:val="hybridMultilevel"/>
    <w:tmpl w:val="BA40A474"/>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7"/>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71"/>
  </w:num>
  <w:num w:numId="5">
    <w:abstractNumId w:val="0"/>
  </w:num>
  <w:num w:numId="6">
    <w:abstractNumId w:val="34"/>
  </w:num>
  <w:num w:numId="7">
    <w:abstractNumId w:val="30"/>
  </w:num>
  <w:num w:numId="8">
    <w:abstractNumId w:val="18"/>
  </w:num>
  <w:num w:numId="9">
    <w:abstractNumId w:val="1"/>
  </w:num>
  <w:num w:numId="10">
    <w:abstractNumId w:val="50"/>
  </w:num>
  <w:num w:numId="11">
    <w:abstractNumId w:val="54"/>
  </w:num>
  <w:num w:numId="12">
    <w:abstractNumId w:val="55"/>
  </w:num>
  <w:num w:numId="13">
    <w:abstractNumId w:val="23"/>
  </w:num>
  <w:num w:numId="14">
    <w:abstractNumId w:val="60"/>
  </w:num>
  <w:num w:numId="15">
    <w:abstractNumId w:val="51"/>
  </w:num>
  <w:num w:numId="16">
    <w:abstractNumId w:val="20"/>
  </w:num>
  <w:num w:numId="17">
    <w:abstractNumId w:val="43"/>
  </w:num>
  <w:num w:numId="18">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6"/>
  </w:num>
  <w:num w:numId="21">
    <w:abstractNumId w:val="37"/>
  </w:num>
  <w:num w:numId="22">
    <w:abstractNumId w:val="45"/>
  </w:num>
  <w:num w:numId="23">
    <w:abstractNumId w:val="41"/>
  </w:num>
  <w:num w:numId="24">
    <w:abstractNumId w:val="14"/>
  </w:num>
  <w:num w:numId="25">
    <w:abstractNumId w:val="65"/>
  </w:num>
  <w:num w:numId="26">
    <w:abstractNumId w:val="4"/>
  </w:num>
  <w:num w:numId="27">
    <w:abstractNumId w:val="9"/>
  </w:num>
  <w:num w:numId="28">
    <w:abstractNumId w:val="15"/>
  </w:num>
  <w:num w:numId="29">
    <w:abstractNumId w:val="38"/>
  </w:num>
  <w:num w:numId="30">
    <w:abstractNumId w:val="26"/>
  </w:num>
  <w:num w:numId="31">
    <w:abstractNumId w:val="46"/>
  </w:num>
  <w:num w:numId="32">
    <w:abstractNumId w:val="22"/>
  </w:num>
  <w:num w:numId="33">
    <w:abstractNumId w:val="66"/>
  </w:num>
  <w:num w:numId="34">
    <w:abstractNumId w:val="61"/>
  </w:num>
  <w:num w:numId="35">
    <w:abstractNumId w:val="21"/>
  </w:num>
  <w:num w:numId="36">
    <w:abstractNumId w:val="17"/>
  </w:num>
  <w:num w:numId="37">
    <w:abstractNumId w:val="2"/>
  </w:num>
  <w:num w:numId="38">
    <w:abstractNumId w:val="13"/>
  </w:num>
  <w:num w:numId="39">
    <w:abstractNumId w:val="44"/>
  </w:num>
  <w:num w:numId="40">
    <w:abstractNumId w:val="19"/>
  </w:num>
  <w:num w:numId="41">
    <w:abstractNumId w:val="3"/>
  </w:num>
  <w:num w:numId="42">
    <w:abstractNumId w:val="69"/>
  </w:num>
  <w:num w:numId="43">
    <w:abstractNumId w:val="24"/>
  </w:num>
  <w:num w:numId="44">
    <w:abstractNumId w:val="52"/>
  </w:num>
  <w:num w:numId="45">
    <w:abstractNumId w:val="33"/>
  </w:num>
  <w:num w:numId="46">
    <w:abstractNumId w:val="70"/>
  </w:num>
  <w:num w:numId="47">
    <w:abstractNumId w:val="63"/>
  </w:num>
  <w:num w:numId="48">
    <w:abstractNumId w:val="32"/>
  </w:num>
  <w:num w:numId="49">
    <w:abstractNumId w:val="59"/>
  </w:num>
  <w:num w:numId="50">
    <w:abstractNumId w:val="58"/>
  </w:num>
  <w:num w:numId="51">
    <w:abstractNumId w:val="39"/>
  </w:num>
  <w:num w:numId="52">
    <w:abstractNumId w:val="28"/>
  </w:num>
  <w:num w:numId="53">
    <w:abstractNumId w:val="48"/>
  </w:num>
  <w:num w:numId="54">
    <w:abstractNumId w:val="68"/>
  </w:num>
  <w:num w:numId="55">
    <w:abstractNumId w:val="8"/>
  </w:num>
  <w:num w:numId="56">
    <w:abstractNumId w:val="36"/>
  </w:num>
  <w:num w:numId="57">
    <w:abstractNumId w:val="25"/>
  </w:num>
  <w:num w:numId="58">
    <w:abstractNumId w:val="35"/>
  </w:num>
  <w:num w:numId="59">
    <w:abstractNumId w:val="5"/>
  </w:num>
  <w:num w:numId="60">
    <w:abstractNumId w:val="57"/>
  </w:num>
  <w:num w:numId="61">
    <w:abstractNumId w:val="31"/>
  </w:num>
  <w:num w:numId="62">
    <w:abstractNumId w:val="40"/>
  </w:num>
  <w:num w:numId="63">
    <w:abstractNumId w:val="12"/>
  </w:num>
  <w:num w:numId="64">
    <w:abstractNumId w:val="16"/>
  </w:num>
  <w:num w:numId="65">
    <w:abstractNumId w:val="49"/>
  </w:num>
  <w:num w:numId="66">
    <w:abstractNumId w:val="6"/>
  </w:num>
  <w:num w:numId="67">
    <w:abstractNumId w:val="53"/>
  </w:num>
  <w:num w:numId="68">
    <w:abstractNumId w:val="27"/>
  </w:num>
  <w:num w:numId="69">
    <w:abstractNumId w:val="67"/>
  </w:num>
  <w:num w:numId="70">
    <w:abstractNumId w:val="29"/>
  </w:num>
  <w:num w:numId="71">
    <w:abstractNumId w:val="11"/>
  </w:num>
  <w:num w:numId="72">
    <w:abstractNumId w:val="1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03"/>
    <w:rsid w:val="0000050E"/>
    <w:rsid w:val="00004104"/>
    <w:rsid w:val="00004771"/>
    <w:rsid w:val="0000651F"/>
    <w:rsid w:val="00010202"/>
    <w:rsid w:val="0001077B"/>
    <w:rsid w:val="00010964"/>
    <w:rsid w:val="00010FA9"/>
    <w:rsid w:val="000115D3"/>
    <w:rsid w:val="00012528"/>
    <w:rsid w:val="00013665"/>
    <w:rsid w:val="00013C44"/>
    <w:rsid w:val="00014413"/>
    <w:rsid w:val="00015143"/>
    <w:rsid w:val="0002037C"/>
    <w:rsid w:val="00021B3A"/>
    <w:rsid w:val="000220F6"/>
    <w:rsid w:val="00023BF6"/>
    <w:rsid w:val="0002418E"/>
    <w:rsid w:val="000241B9"/>
    <w:rsid w:val="00024A7C"/>
    <w:rsid w:val="00024B53"/>
    <w:rsid w:val="00024FF9"/>
    <w:rsid w:val="000262EC"/>
    <w:rsid w:val="00026DB1"/>
    <w:rsid w:val="00030EA5"/>
    <w:rsid w:val="00031241"/>
    <w:rsid w:val="00031756"/>
    <w:rsid w:val="00031C91"/>
    <w:rsid w:val="00031EC5"/>
    <w:rsid w:val="00032563"/>
    <w:rsid w:val="000344F6"/>
    <w:rsid w:val="000346FE"/>
    <w:rsid w:val="0003482B"/>
    <w:rsid w:val="00035C00"/>
    <w:rsid w:val="000364CA"/>
    <w:rsid w:val="000378D1"/>
    <w:rsid w:val="00037988"/>
    <w:rsid w:val="00037D5C"/>
    <w:rsid w:val="000410A5"/>
    <w:rsid w:val="000410FF"/>
    <w:rsid w:val="0004115D"/>
    <w:rsid w:val="0004121C"/>
    <w:rsid w:val="000416CF"/>
    <w:rsid w:val="00041AAC"/>
    <w:rsid w:val="00042E02"/>
    <w:rsid w:val="00042F66"/>
    <w:rsid w:val="00043C69"/>
    <w:rsid w:val="00044418"/>
    <w:rsid w:val="00044A4A"/>
    <w:rsid w:val="00045AB8"/>
    <w:rsid w:val="0004662C"/>
    <w:rsid w:val="00046E80"/>
    <w:rsid w:val="00047997"/>
    <w:rsid w:val="00050E7D"/>
    <w:rsid w:val="00050EB5"/>
    <w:rsid w:val="000511A9"/>
    <w:rsid w:val="0005151A"/>
    <w:rsid w:val="00052EC3"/>
    <w:rsid w:val="000537DD"/>
    <w:rsid w:val="00053B2D"/>
    <w:rsid w:val="00053EE3"/>
    <w:rsid w:val="0005419E"/>
    <w:rsid w:val="000542AF"/>
    <w:rsid w:val="00054EC2"/>
    <w:rsid w:val="0005518B"/>
    <w:rsid w:val="000557AA"/>
    <w:rsid w:val="0005599D"/>
    <w:rsid w:val="00055E17"/>
    <w:rsid w:val="0005635D"/>
    <w:rsid w:val="00056527"/>
    <w:rsid w:val="000568FF"/>
    <w:rsid w:val="0005696E"/>
    <w:rsid w:val="00061581"/>
    <w:rsid w:val="00062311"/>
    <w:rsid w:val="000638ED"/>
    <w:rsid w:val="00063F81"/>
    <w:rsid w:val="00065B96"/>
    <w:rsid w:val="00065C64"/>
    <w:rsid w:val="00065EFD"/>
    <w:rsid w:val="000702D0"/>
    <w:rsid w:val="000708F0"/>
    <w:rsid w:val="00072CAF"/>
    <w:rsid w:val="000732CD"/>
    <w:rsid w:val="00073B88"/>
    <w:rsid w:val="00076845"/>
    <w:rsid w:val="0007735E"/>
    <w:rsid w:val="00077B69"/>
    <w:rsid w:val="00080AA4"/>
    <w:rsid w:val="0008131E"/>
    <w:rsid w:val="00081FEB"/>
    <w:rsid w:val="00083A06"/>
    <w:rsid w:val="000845DE"/>
    <w:rsid w:val="00086AA2"/>
    <w:rsid w:val="00087570"/>
    <w:rsid w:val="00087C84"/>
    <w:rsid w:val="00087CE9"/>
    <w:rsid w:val="0009135E"/>
    <w:rsid w:val="00091AC4"/>
    <w:rsid w:val="00091F5C"/>
    <w:rsid w:val="00094B70"/>
    <w:rsid w:val="0009622E"/>
    <w:rsid w:val="000972E2"/>
    <w:rsid w:val="00097912"/>
    <w:rsid w:val="000A04AB"/>
    <w:rsid w:val="000A1752"/>
    <w:rsid w:val="000A1FCA"/>
    <w:rsid w:val="000A22E5"/>
    <w:rsid w:val="000A2DB1"/>
    <w:rsid w:val="000A3A5B"/>
    <w:rsid w:val="000A3A66"/>
    <w:rsid w:val="000A478D"/>
    <w:rsid w:val="000A4B97"/>
    <w:rsid w:val="000A521C"/>
    <w:rsid w:val="000A5D6E"/>
    <w:rsid w:val="000A6008"/>
    <w:rsid w:val="000A7F5A"/>
    <w:rsid w:val="000B08F2"/>
    <w:rsid w:val="000B1011"/>
    <w:rsid w:val="000B14BD"/>
    <w:rsid w:val="000B1909"/>
    <w:rsid w:val="000B1CA3"/>
    <w:rsid w:val="000B1D97"/>
    <w:rsid w:val="000B2AE9"/>
    <w:rsid w:val="000B2E6A"/>
    <w:rsid w:val="000B39BF"/>
    <w:rsid w:val="000B502C"/>
    <w:rsid w:val="000B51DC"/>
    <w:rsid w:val="000B65B1"/>
    <w:rsid w:val="000B7149"/>
    <w:rsid w:val="000C06E3"/>
    <w:rsid w:val="000C1973"/>
    <w:rsid w:val="000C1987"/>
    <w:rsid w:val="000C46CB"/>
    <w:rsid w:val="000C4D62"/>
    <w:rsid w:val="000C4EE8"/>
    <w:rsid w:val="000C5E58"/>
    <w:rsid w:val="000C6178"/>
    <w:rsid w:val="000C7007"/>
    <w:rsid w:val="000C7DC4"/>
    <w:rsid w:val="000D0B16"/>
    <w:rsid w:val="000D1240"/>
    <w:rsid w:val="000D152D"/>
    <w:rsid w:val="000D216A"/>
    <w:rsid w:val="000D4364"/>
    <w:rsid w:val="000D4C88"/>
    <w:rsid w:val="000D5809"/>
    <w:rsid w:val="000D643F"/>
    <w:rsid w:val="000D73CA"/>
    <w:rsid w:val="000D746D"/>
    <w:rsid w:val="000D7E2F"/>
    <w:rsid w:val="000E1864"/>
    <w:rsid w:val="000E3985"/>
    <w:rsid w:val="000E42AA"/>
    <w:rsid w:val="000E49DA"/>
    <w:rsid w:val="000E4E33"/>
    <w:rsid w:val="000E4F01"/>
    <w:rsid w:val="000E5A87"/>
    <w:rsid w:val="000E6389"/>
    <w:rsid w:val="000E6720"/>
    <w:rsid w:val="000E6B23"/>
    <w:rsid w:val="000E7826"/>
    <w:rsid w:val="000E785D"/>
    <w:rsid w:val="000E7A59"/>
    <w:rsid w:val="000F0D01"/>
    <w:rsid w:val="000F1CBA"/>
    <w:rsid w:val="000F28A9"/>
    <w:rsid w:val="000F2FFA"/>
    <w:rsid w:val="000F30F3"/>
    <w:rsid w:val="000F35F5"/>
    <w:rsid w:val="000F411A"/>
    <w:rsid w:val="000F550C"/>
    <w:rsid w:val="000F6BB1"/>
    <w:rsid w:val="000F6EDF"/>
    <w:rsid w:val="000F7F3F"/>
    <w:rsid w:val="0010033B"/>
    <w:rsid w:val="001003F1"/>
    <w:rsid w:val="0010099D"/>
    <w:rsid w:val="00101296"/>
    <w:rsid w:val="00101754"/>
    <w:rsid w:val="0010177B"/>
    <w:rsid w:val="00101D38"/>
    <w:rsid w:val="00103075"/>
    <w:rsid w:val="0010335A"/>
    <w:rsid w:val="00103FC6"/>
    <w:rsid w:val="00104946"/>
    <w:rsid w:val="00104B1C"/>
    <w:rsid w:val="0010542D"/>
    <w:rsid w:val="0010591B"/>
    <w:rsid w:val="00106EC7"/>
    <w:rsid w:val="0010727B"/>
    <w:rsid w:val="00110070"/>
    <w:rsid w:val="00110320"/>
    <w:rsid w:val="0011032E"/>
    <w:rsid w:val="0011086E"/>
    <w:rsid w:val="00110FD3"/>
    <w:rsid w:val="00111A74"/>
    <w:rsid w:val="00112BF5"/>
    <w:rsid w:val="001132DC"/>
    <w:rsid w:val="00113BFD"/>
    <w:rsid w:val="00113F6F"/>
    <w:rsid w:val="001152FD"/>
    <w:rsid w:val="00115473"/>
    <w:rsid w:val="0011559A"/>
    <w:rsid w:val="001204AC"/>
    <w:rsid w:val="00121F86"/>
    <w:rsid w:val="0012211E"/>
    <w:rsid w:val="0012229F"/>
    <w:rsid w:val="001228F4"/>
    <w:rsid w:val="00123E78"/>
    <w:rsid w:val="00126076"/>
    <w:rsid w:val="001306C7"/>
    <w:rsid w:val="001307CD"/>
    <w:rsid w:val="00130FF8"/>
    <w:rsid w:val="0013144F"/>
    <w:rsid w:val="0013227F"/>
    <w:rsid w:val="00133227"/>
    <w:rsid w:val="0013418C"/>
    <w:rsid w:val="0013455F"/>
    <w:rsid w:val="00141CF1"/>
    <w:rsid w:val="0014461D"/>
    <w:rsid w:val="00144CD5"/>
    <w:rsid w:val="00144CED"/>
    <w:rsid w:val="00145380"/>
    <w:rsid w:val="00145D7C"/>
    <w:rsid w:val="00146BCC"/>
    <w:rsid w:val="001478EC"/>
    <w:rsid w:val="00150219"/>
    <w:rsid w:val="00152C3F"/>
    <w:rsid w:val="00153A54"/>
    <w:rsid w:val="00154535"/>
    <w:rsid w:val="00155F1E"/>
    <w:rsid w:val="00157192"/>
    <w:rsid w:val="00157502"/>
    <w:rsid w:val="00157FCD"/>
    <w:rsid w:val="00160ACA"/>
    <w:rsid w:val="00161E8D"/>
    <w:rsid w:val="001635B7"/>
    <w:rsid w:val="00164AB7"/>
    <w:rsid w:val="00165B90"/>
    <w:rsid w:val="00166391"/>
    <w:rsid w:val="0016670A"/>
    <w:rsid w:val="00166DB4"/>
    <w:rsid w:val="00167022"/>
    <w:rsid w:val="0016794C"/>
    <w:rsid w:val="00167A9E"/>
    <w:rsid w:val="00170396"/>
    <w:rsid w:val="001705BB"/>
    <w:rsid w:val="00171516"/>
    <w:rsid w:val="00171791"/>
    <w:rsid w:val="00171EDB"/>
    <w:rsid w:val="00172141"/>
    <w:rsid w:val="0017239E"/>
    <w:rsid w:val="001729AC"/>
    <w:rsid w:val="001749CB"/>
    <w:rsid w:val="001778B3"/>
    <w:rsid w:val="00177A09"/>
    <w:rsid w:val="0018012A"/>
    <w:rsid w:val="001810B9"/>
    <w:rsid w:val="00181E95"/>
    <w:rsid w:val="0018364E"/>
    <w:rsid w:val="00183B6B"/>
    <w:rsid w:val="0018413B"/>
    <w:rsid w:val="00184A94"/>
    <w:rsid w:val="00185713"/>
    <w:rsid w:val="00185E26"/>
    <w:rsid w:val="00186573"/>
    <w:rsid w:val="00186756"/>
    <w:rsid w:val="00186EB7"/>
    <w:rsid w:val="0018736E"/>
    <w:rsid w:val="00190790"/>
    <w:rsid w:val="00190AD3"/>
    <w:rsid w:val="00190CF7"/>
    <w:rsid w:val="0019172D"/>
    <w:rsid w:val="001923A5"/>
    <w:rsid w:val="001928DF"/>
    <w:rsid w:val="00193EA9"/>
    <w:rsid w:val="001941A7"/>
    <w:rsid w:val="001943EA"/>
    <w:rsid w:val="00195711"/>
    <w:rsid w:val="00195E73"/>
    <w:rsid w:val="0019645D"/>
    <w:rsid w:val="00196E5F"/>
    <w:rsid w:val="00197560"/>
    <w:rsid w:val="00197690"/>
    <w:rsid w:val="0019779E"/>
    <w:rsid w:val="001A01D6"/>
    <w:rsid w:val="001A0888"/>
    <w:rsid w:val="001A22C1"/>
    <w:rsid w:val="001A24B0"/>
    <w:rsid w:val="001A2E15"/>
    <w:rsid w:val="001A397A"/>
    <w:rsid w:val="001A4A11"/>
    <w:rsid w:val="001A4F20"/>
    <w:rsid w:val="001A61BE"/>
    <w:rsid w:val="001B0101"/>
    <w:rsid w:val="001B0978"/>
    <w:rsid w:val="001B1416"/>
    <w:rsid w:val="001B1466"/>
    <w:rsid w:val="001B1730"/>
    <w:rsid w:val="001B28E5"/>
    <w:rsid w:val="001B2CE0"/>
    <w:rsid w:val="001B34BE"/>
    <w:rsid w:val="001B4B8C"/>
    <w:rsid w:val="001B5AC8"/>
    <w:rsid w:val="001B62A7"/>
    <w:rsid w:val="001B6D18"/>
    <w:rsid w:val="001B709B"/>
    <w:rsid w:val="001C26C7"/>
    <w:rsid w:val="001C2736"/>
    <w:rsid w:val="001C2B17"/>
    <w:rsid w:val="001C2BC8"/>
    <w:rsid w:val="001C2C42"/>
    <w:rsid w:val="001C48B9"/>
    <w:rsid w:val="001C51F4"/>
    <w:rsid w:val="001C5B51"/>
    <w:rsid w:val="001C668C"/>
    <w:rsid w:val="001C71B8"/>
    <w:rsid w:val="001D02D9"/>
    <w:rsid w:val="001D04ED"/>
    <w:rsid w:val="001D0EAB"/>
    <w:rsid w:val="001D1211"/>
    <w:rsid w:val="001D4391"/>
    <w:rsid w:val="001D4A5F"/>
    <w:rsid w:val="001D5B7B"/>
    <w:rsid w:val="001D5EAE"/>
    <w:rsid w:val="001D787E"/>
    <w:rsid w:val="001E071B"/>
    <w:rsid w:val="001E176E"/>
    <w:rsid w:val="001E3CD2"/>
    <w:rsid w:val="001E3FAD"/>
    <w:rsid w:val="001E51A8"/>
    <w:rsid w:val="001E5DCC"/>
    <w:rsid w:val="001E623C"/>
    <w:rsid w:val="001E6825"/>
    <w:rsid w:val="001E6899"/>
    <w:rsid w:val="001E73B2"/>
    <w:rsid w:val="001F1585"/>
    <w:rsid w:val="001F33C7"/>
    <w:rsid w:val="001F3EEE"/>
    <w:rsid w:val="001F444E"/>
    <w:rsid w:val="001F4D6E"/>
    <w:rsid w:val="001F5905"/>
    <w:rsid w:val="001F5E97"/>
    <w:rsid w:val="001F6A5A"/>
    <w:rsid w:val="00200961"/>
    <w:rsid w:val="00201481"/>
    <w:rsid w:val="00201743"/>
    <w:rsid w:val="00201A43"/>
    <w:rsid w:val="00202F74"/>
    <w:rsid w:val="002033C2"/>
    <w:rsid w:val="002039B5"/>
    <w:rsid w:val="00204054"/>
    <w:rsid w:val="00204396"/>
    <w:rsid w:val="002044E0"/>
    <w:rsid w:val="0020483D"/>
    <w:rsid w:val="002058DF"/>
    <w:rsid w:val="00205920"/>
    <w:rsid w:val="002071AB"/>
    <w:rsid w:val="002128AA"/>
    <w:rsid w:val="00212995"/>
    <w:rsid w:val="00213F28"/>
    <w:rsid w:val="00214644"/>
    <w:rsid w:val="00214D92"/>
    <w:rsid w:val="0021691C"/>
    <w:rsid w:val="00217222"/>
    <w:rsid w:val="00217C10"/>
    <w:rsid w:val="00220AE3"/>
    <w:rsid w:val="002215E7"/>
    <w:rsid w:val="00221ED3"/>
    <w:rsid w:val="00223278"/>
    <w:rsid w:val="00223C4B"/>
    <w:rsid w:val="00223C6C"/>
    <w:rsid w:val="002241B1"/>
    <w:rsid w:val="00224242"/>
    <w:rsid w:val="00225217"/>
    <w:rsid w:val="002255E4"/>
    <w:rsid w:val="00225852"/>
    <w:rsid w:val="002260FA"/>
    <w:rsid w:val="00227F24"/>
    <w:rsid w:val="00231882"/>
    <w:rsid w:val="00231CD7"/>
    <w:rsid w:val="00231CE6"/>
    <w:rsid w:val="00232258"/>
    <w:rsid w:val="00233644"/>
    <w:rsid w:val="0023477C"/>
    <w:rsid w:val="00234CF7"/>
    <w:rsid w:val="0023516D"/>
    <w:rsid w:val="00235223"/>
    <w:rsid w:val="00235823"/>
    <w:rsid w:val="00235DDD"/>
    <w:rsid w:val="00235EC0"/>
    <w:rsid w:val="002363EA"/>
    <w:rsid w:val="00236ED3"/>
    <w:rsid w:val="00237038"/>
    <w:rsid w:val="0023767E"/>
    <w:rsid w:val="00237DD1"/>
    <w:rsid w:val="00242B78"/>
    <w:rsid w:val="00243D0D"/>
    <w:rsid w:val="00244FF3"/>
    <w:rsid w:val="0024573A"/>
    <w:rsid w:val="00245C57"/>
    <w:rsid w:val="00245E6A"/>
    <w:rsid w:val="0024657F"/>
    <w:rsid w:val="00246A32"/>
    <w:rsid w:val="00246C83"/>
    <w:rsid w:val="002507E4"/>
    <w:rsid w:val="00250D55"/>
    <w:rsid w:val="00250E1A"/>
    <w:rsid w:val="0025194D"/>
    <w:rsid w:val="00251B45"/>
    <w:rsid w:val="00252830"/>
    <w:rsid w:val="00252AB1"/>
    <w:rsid w:val="0025371D"/>
    <w:rsid w:val="00253C86"/>
    <w:rsid w:val="00254B81"/>
    <w:rsid w:val="00254FD5"/>
    <w:rsid w:val="00255994"/>
    <w:rsid w:val="00256A4D"/>
    <w:rsid w:val="00256C21"/>
    <w:rsid w:val="002606C4"/>
    <w:rsid w:val="00260CF2"/>
    <w:rsid w:val="00260DA6"/>
    <w:rsid w:val="0026217E"/>
    <w:rsid w:val="0026245C"/>
    <w:rsid w:val="002625B0"/>
    <w:rsid w:val="0026320E"/>
    <w:rsid w:val="0026367F"/>
    <w:rsid w:val="00263C5D"/>
    <w:rsid w:val="0026465B"/>
    <w:rsid w:val="00265A44"/>
    <w:rsid w:val="00265E9C"/>
    <w:rsid w:val="00266600"/>
    <w:rsid w:val="00266C53"/>
    <w:rsid w:val="0027091A"/>
    <w:rsid w:val="00270A11"/>
    <w:rsid w:val="00271A13"/>
    <w:rsid w:val="00271D7C"/>
    <w:rsid w:val="002728D7"/>
    <w:rsid w:val="0027290C"/>
    <w:rsid w:val="00272C16"/>
    <w:rsid w:val="002737CC"/>
    <w:rsid w:val="00273ED5"/>
    <w:rsid w:val="0027535F"/>
    <w:rsid w:val="00275C78"/>
    <w:rsid w:val="00276E7A"/>
    <w:rsid w:val="00277150"/>
    <w:rsid w:val="00277712"/>
    <w:rsid w:val="00277D80"/>
    <w:rsid w:val="00281800"/>
    <w:rsid w:val="00281D6D"/>
    <w:rsid w:val="002820A0"/>
    <w:rsid w:val="002827E5"/>
    <w:rsid w:val="00283FBE"/>
    <w:rsid w:val="00284621"/>
    <w:rsid w:val="00284A58"/>
    <w:rsid w:val="00284B36"/>
    <w:rsid w:val="00284D23"/>
    <w:rsid w:val="00285E3B"/>
    <w:rsid w:val="00286DB2"/>
    <w:rsid w:val="00286E2B"/>
    <w:rsid w:val="0029036B"/>
    <w:rsid w:val="00291F77"/>
    <w:rsid w:val="002924F7"/>
    <w:rsid w:val="00292ECC"/>
    <w:rsid w:val="002930E6"/>
    <w:rsid w:val="00293F70"/>
    <w:rsid w:val="0029508F"/>
    <w:rsid w:val="00296FA5"/>
    <w:rsid w:val="00297C43"/>
    <w:rsid w:val="00297C7E"/>
    <w:rsid w:val="002A0672"/>
    <w:rsid w:val="002A0B19"/>
    <w:rsid w:val="002A48E6"/>
    <w:rsid w:val="002B0385"/>
    <w:rsid w:val="002B057E"/>
    <w:rsid w:val="002B0626"/>
    <w:rsid w:val="002B267F"/>
    <w:rsid w:val="002B43A5"/>
    <w:rsid w:val="002B4C63"/>
    <w:rsid w:val="002B573F"/>
    <w:rsid w:val="002B5B0E"/>
    <w:rsid w:val="002B6AD3"/>
    <w:rsid w:val="002B794B"/>
    <w:rsid w:val="002C3A28"/>
    <w:rsid w:val="002C6068"/>
    <w:rsid w:val="002D00AA"/>
    <w:rsid w:val="002D2BD9"/>
    <w:rsid w:val="002D2C59"/>
    <w:rsid w:val="002D5101"/>
    <w:rsid w:val="002D576F"/>
    <w:rsid w:val="002D6448"/>
    <w:rsid w:val="002D7FB2"/>
    <w:rsid w:val="002E0481"/>
    <w:rsid w:val="002E0607"/>
    <w:rsid w:val="002E1E53"/>
    <w:rsid w:val="002E296E"/>
    <w:rsid w:val="002E32B7"/>
    <w:rsid w:val="002E3D04"/>
    <w:rsid w:val="002E4B38"/>
    <w:rsid w:val="002E4C9A"/>
    <w:rsid w:val="002E4F28"/>
    <w:rsid w:val="002E5DC8"/>
    <w:rsid w:val="002E60AE"/>
    <w:rsid w:val="002F12BA"/>
    <w:rsid w:val="002F2BC8"/>
    <w:rsid w:val="002F36DA"/>
    <w:rsid w:val="002F3970"/>
    <w:rsid w:val="002F3D4B"/>
    <w:rsid w:val="002F3E45"/>
    <w:rsid w:val="002F63C1"/>
    <w:rsid w:val="002F7619"/>
    <w:rsid w:val="00301162"/>
    <w:rsid w:val="0030168B"/>
    <w:rsid w:val="003019A4"/>
    <w:rsid w:val="00301D16"/>
    <w:rsid w:val="00301F3C"/>
    <w:rsid w:val="00303899"/>
    <w:rsid w:val="00303F90"/>
    <w:rsid w:val="00304363"/>
    <w:rsid w:val="003061C0"/>
    <w:rsid w:val="00307832"/>
    <w:rsid w:val="00307F6E"/>
    <w:rsid w:val="003103CC"/>
    <w:rsid w:val="00311AC0"/>
    <w:rsid w:val="00313546"/>
    <w:rsid w:val="003136D9"/>
    <w:rsid w:val="00313A5D"/>
    <w:rsid w:val="00313B6C"/>
    <w:rsid w:val="0031719E"/>
    <w:rsid w:val="00317317"/>
    <w:rsid w:val="003174F0"/>
    <w:rsid w:val="003220B9"/>
    <w:rsid w:val="00322488"/>
    <w:rsid w:val="00323BEB"/>
    <w:rsid w:val="00323FDA"/>
    <w:rsid w:val="0032526C"/>
    <w:rsid w:val="0032580A"/>
    <w:rsid w:val="003259B8"/>
    <w:rsid w:val="00326E3D"/>
    <w:rsid w:val="00327E98"/>
    <w:rsid w:val="00330084"/>
    <w:rsid w:val="003305F4"/>
    <w:rsid w:val="00330BCF"/>
    <w:rsid w:val="00331D66"/>
    <w:rsid w:val="00331FAE"/>
    <w:rsid w:val="00333943"/>
    <w:rsid w:val="00334000"/>
    <w:rsid w:val="00335FAB"/>
    <w:rsid w:val="0033665E"/>
    <w:rsid w:val="00336E1F"/>
    <w:rsid w:val="0033783A"/>
    <w:rsid w:val="00337B99"/>
    <w:rsid w:val="00340A7D"/>
    <w:rsid w:val="00340EDC"/>
    <w:rsid w:val="00341760"/>
    <w:rsid w:val="00341772"/>
    <w:rsid w:val="0034224F"/>
    <w:rsid w:val="00342C71"/>
    <w:rsid w:val="00344CBA"/>
    <w:rsid w:val="00346D58"/>
    <w:rsid w:val="00346E30"/>
    <w:rsid w:val="00347D49"/>
    <w:rsid w:val="003523E2"/>
    <w:rsid w:val="00352A9E"/>
    <w:rsid w:val="00353F43"/>
    <w:rsid w:val="00355691"/>
    <w:rsid w:val="00355F3B"/>
    <w:rsid w:val="0035616A"/>
    <w:rsid w:val="0035616B"/>
    <w:rsid w:val="00356181"/>
    <w:rsid w:val="0035620B"/>
    <w:rsid w:val="0035654B"/>
    <w:rsid w:val="00356F38"/>
    <w:rsid w:val="003573C5"/>
    <w:rsid w:val="003600E0"/>
    <w:rsid w:val="00361C91"/>
    <w:rsid w:val="00361F74"/>
    <w:rsid w:val="003676CD"/>
    <w:rsid w:val="00367F20"/>
    <w:rsid w:val="00370489"/>
    <w:rsid w:val="00374305"/>
    <w:rsid w:val="003748A8"/>
    <w:rsid w:val="00375187"/>
    <w:rsid w:val="003752F4"/>
    <w:rsid w:val="0037628E"/>
    <w:rsid w:val="0038053A"/>
    <w:rsid w:val="00380750"/>
    <w:rsid w:val="00381A37"/>
    <w:rsid w:val="00381A7E"/>
    <w:rsid w:val="003821B4"/>
    <w:rsid w:val="003837D7"/>
    <w:rsid w:val="003848D8"/>
    <w:rsid w:val="00386B49"/>
    <w:rsid w:val="00386DED"/>
    <w:rsid w:val="00386F1F"/>
    <w:rsid w:val="00386F44"/>
    <w:rsid w:val="0038796F"/>
    <w:rsid w:val="00387F92"/>
    <w:rsid w:val="00390680"/>
    <w:rsid w:val="00390CAD"/>
    <w:rsid w:val="00390FAC"/>
    <w:rsid w:val="00391401"/>
    <w:rsid w:val="00391423"/>
    <w:rsid w:val="003915B5"/>
    <w:rsid w:val="00391E5B"/>
    <w:rsid w:val="00392985"/>
    <w:rsid w:val="00395E95"/>
    <w:rsid w:val="00396638"/>
    <w:rsid w:val="00397C48"/>
    <w:rsid w:val="003A0EF9"/>
    <w:rsid w:val="003A1217"/>
    <w:rsid w:val="003A1F27"/>
    <w:rsid w:val="003A1FF0"/>
    <w:rsid w:val="003A20F7"/>
    <w:rsid w:val="003A2F3E"/>
    <w:rsid w:val="003A465D"/>
    <w:rsid w:val="003A4821"/>
    <w:rsid w:val="003A4896"/>
    <w:rsid w:val="003A4C57"/>
    <w:rsid w:val="003A5288"/>
    <w:rsid w:val="003A5751"/>
    <w:rsid w:val="003A5AFE"/>
    <w:rsid w:val="003A60BA"/>
    <w:rsid w:val="003A6AB3"/>
    <w:rsid w:val="003B1BB4"/>
    <w:rsid w:val="003B2B39"/>
    <w:rsid w:val="003B46E1"/>
    <w:rsid w:val="003B49C8"/>
    <w:rsid w:val="003B4AAC"/>
    <w:rsid w:val="003B4F4F"/>
    <w:rsid w:val="003B5B25"/>
    <w:rsid w:val="003B6A67"/>
    <w:rsid w:val="003B7562"/>
    <w:rsid w:val="003B7802"/>
    <w:rsid w:val="003C0BFD"/>
    <w:rsid w:val="003C135C"/>
    <w:rsid w:val="003C1CDE"/>
    <w:rsid w:val="003C2B49"/>
    <w:rsid w:val="003C3341"/>
    <w:rsid w:val="003C3B8F"/>
    <w:rsid w:val="003C3DD9"/>
    <w:rsid w:val="003C4126"/>
    <w:rsid w:val="003C4B6B"/>
    <w:rsid w:val="003C5BC0"/>
    <w:rsid w:val="003C6513"/>
    <w:rsid w:val="003C70DD"/>
    <w:rsid w:val="003C75C8"/>
    <w:rsid w:val="003C76B5"/>
    <w:rsid w:val="003C7726"/>
    <w:rsid w:val="003C7CA9"/>
    <w:rsid w:val="003D0A0B"/>
    <w:rsid w:val="003D2325"/>
    <w:rsid w:val="003D54D0"/>
    <w:rsid w:val="003D66B8"/>
    <w:rsid w:val="003D6FC9"/>
    <w:rsid w:val="003E088B"/>
    <w:rsid w:val="003E0D02"/>
    <w:rsid w:val="003E21C5"/>
    <w:rsid w:val="003E2228"/>
    <w:rsid w:val="003E2956"/>
    <w:rsid w:val="003E2A1D"/>
    <w:rsid w:val="003E33E3"/>
    <w:rsid w:val="003E33EB"/>
    <w:rsid w:val="003E3EB8"/>
    <w:rsid w:val="003E4A2F"/>
    <w:rsid w:val="003E4C6E"/>
    <w:rsid w:val="003E678F"/>
    <w:rsid w:val="003E7299"/>
    <w:rsid w:val="003F274C"/>
    <w:rsid w:val="003F2A56"/>
    <w:rsid w:val="003F3AD6"/>
    <w:rsid w:val="003F4BE3"/>
    <w:rsid w:val="003F6749"/>
    <w:rsid w:val="003F6851"/>
    <w:rsid w:val="003F72DD"/>
    <w:rsid w:val="0040125E"/>
    <w:rsid w:val="0040175F"/>
    <w:rsid w:val="00402490"/>
    <w:rsid w:val="00402E25"/>
    <w:rsid w:val="00403871"/>
    <w:rsid w:val="00404F0D"/>
    <w:rsid w:val="0040508D"/>
    <w:rsid w:val="004052B1"/>
    <w:rsid w:val="004059B2"/>
    <w:rsid w:val="004066DD"/>
    <w:rsid w:val="00406D32"/>
    <w:rsid w:val="00407E2C"/>
    <w:rsid w:val="0041071C"/>
    <w:rsid w:val="00410DF3"/>
    <w:rsid w:val="0041281B"/>
    <w:rsid w:val="004134A8"/>
    <w:rsid w:val="00415171"/>
    <w:rsid w:val="004170CB"/>
    <w:rsid w:val="004177DA"/>
    <w:rsid w:val="00420AAE"/>
    <w:rsid w:val="00421281"/>
    <w:rsid w:val="0042142F"/>
    <w:rsid w:val="0042193F"/>
    <w:rsid w:val="00422276"/>
    <w:rsid w:val="004228CC"/>
    <w:rsid w:val="004228DB"/>
    <w:rsid w:val="0042321F"/>
    <w:rsid w:val="0042329E"/>
    <w:rsid w:val="00424515"/>
    <w:rsid w:val="00425D15"/>
    <w:rsid w:val="00425D24"/>
    <w:rsid w:val="00426500"/>
    <w:rsid w:val="0042711A"/>
    <w:rsid w:val="00433802"/>
    <w:rsid w:val="00434247"/>
    <w:rsid w:val="00435272"/>
    <w:rsid w:val="00435610"/>
    <w:rsid w:val="00435C4B"/>
    <w:rsid w:val="00436FFA"/>
    <w:rsid w:val="00437D47"/>
    <w:rsid w:val="00440C3C"/>
    <w:rsid w:val="004414C0"/>
    <w:rsid w:val="00442482"/>
    <w:rsid w:val="004439F8"/>
    <w:rsid w:val="00443DC0"/>
    <w:rsid w:val="00443F44"/>
    <w:rsid w:val="00443FDB"/>
    <w:rsid w:val="00444FCD"/>
    <w:rsid w:val="004450B2"/>
    <w:rsid w:val="00445404"/>
    <w:rsid w:val="00446A7D"/>
    <w:rsid w:val="00446A91"/>
    <w:rsid w:val="00447D0F"/>
    <w:rsid w:val="00447F7A"/>
    <w:rsid w:val="004503E8"/>
    <w:rsid w:val="00450F3E"/>
    <w:rsid w:val="00451D31"/>
    <w:rsid w:val="00452014"/>
    <w:rsid w:val="0045250C"/>
    <w:rsid w:val="00452C18"/>
    <w:rsid w:val="00453B06"/>
    <w:rsid w:val="004543C9"/>
    <w:rsid w:val="0045549B"/>
    <w:rsid w:val="0045560E"/>
    <w:rsid w:val="004567C7"/>
    <w:rsid w:val="00456AD8"/>
    <w:rsid w:val="004602A7"/>
    <w:rsid w:val="00461166"/>
    <w:rsid w:val="004624BD"/>
    <w:rsid w:val="00462D93"/>
    <w:rsid w:val="0046490C"/>
    <w:rsid w:val="00465F1F"/>
    <w:rsid w:val="00466469"/>
    <w:rsid w:val="004704E3"/>
    <w:rsid w:val="00472259"/>
    <w:rsid w:val="00473070"/>
    <w:rsid w:val="00473276"/>
    <w:rsid w:val="004739A3"/>
    <w:rsid w:val="0047436A"/>
    <w:rsid w:val="00474698"/>
    <w:rsid w:val="004748C2"/>
    <w:rsid w:val="00474972"/>
    <w:rsid w:val="00474BC3"/>
    <w:rsid w:val="00474D3D"/>
    <w:rsid w:val="0047655E"/>
    <w:rsid w:val="004775F3"/>
    <w:rsid w:val="00480028"/>
    <w:rsid w:val="00480924"/>
    <w:rsid w:val="004809B9"/>
    <w:rsid w:val="00480ECC"/>
    <w:rsid w:val="004813FD"/>
    <w:rsid w:val="0048242D"/>
    <w:rsid w:val="00482756"/>
    <w:rsid w:val="00482E23"/>
    <w:rsid w:val="0048339A"/>
    <w:rsid w:val="00484527"/>
    <w:rsid w:val="0048573C"/>
    <w:rsid w:val="0048621F"/>
    <w:rsid w:val="00486476"/>
    <w:rsid w:val="0048751D"/>
    <w:rsid w:val="00487A99"/>
    <w:rsid w:val="00487FC4"/>
    <w:rsid w:val="004902D4"/>
    <w:rsid w:val="004902DD"/>
    <w:rsid w:val="00490C7F"/>
    <w:rsid w:val="00491164"/>
    <w:rsid w:val="00491536"/>
    <w:rsid w:val="00491616"/>
    <w:rsid w:val="00491A6F"/>
    <w:rsid w:val="00492729"/>
    <w:rsid w:val="00492B30"/>
    <w:rsid w:val="00492C2F"/>
    <w:rsid w:val="00492CB6"/>
    <w:rsid w:val="0049355B"/>
    <w:rsid w:val="004936C9"/>
    <w:rsid w:val="00493F04"/>
    <w:rsid w:val="00493FC6"/>
    <w:rsid w:val="0049450F"/>
    <w:rsid w:val="004947A9"/>
    <w:rsid w:val="00494B72"/>
    <w:rsid w:val="00495B8A"/>
    <w:rsid w:val="0049641C"/>
    <w:rsid w:val="00496621"/>
    <w:rsid w:val="004A086D"/>
    <w:rsid w:val="004A0E85"/>
    <w:rsid w:val="004A1606"/>
    <w:rsid w:val="004A177C"/>
    <w:rsid w:val="004A2D55"/>
    <w:rsid w:val="004A411F"/>
    <w:rsid w:val="004A5008"/>
    <w:rsid w:val="004A54A9"/>
    <w:rsid w:val="004A66C9"/>
    <w:rsid w:val="004A70D3"/>
    <w:rsid w:val="004A7D12"/>
    <w:rsid w:val="004B0A8F"/>
    <w:rsid w:val="004B136C"/>
    <w:rsid w:val="004B198E"/>
    <w:rsid w:val="004B259D"/>
    <w:rsid w:val="004B3E31"/>
    <w:rsid w:val="004B40AA"/>
    <w:rsid w:val="004B40D1"/>
    <w:rsid w:val="004B5A00"/>
    <w:rsid w:val="004B6EAB"/>
    <w:rsid w:val="004B71D4"/>
    <w:rsid w:val="004C1524"/>
    <w:rsid w:val="004C1B56"/>
    <w:rsid w:val="004C260E"/>
    <w:rsid w:val="004C272A"/>
    <w:rsid w:val="004C3703"/>
    <w:rsid w:val="004C3C1F"/>
    <w:rsid w:val="004C4E9F"/>
    <w:rsid w:val="004C533D"/>
    <w:rsid w:val="004C583F"/>
    <w:rsid w:val="004C6586"/>
    <w:rsid w:val="004D013E"/>
    <w:rsid w:val="004D06AB"/>
    <w:rsid w:val="004D08EB"/>
    <w:rsid w:val="004D0F62"/>
    <w:rsid w:val="004D16AF"/>
    <w:rsid w:val="004D1DDA"/>
    <w:rsid w:val="004D1E7E"/>
    <w:rsid w:val="004D247A"/>
    <w:rsid w:val="004D4D03"/>
    <w:rsid w:val="004D507D"/>
    <w:rsid w:val="004D5C45"/>
    <w:rsid w:val="004D61FC"/>
    <w:rsid w:val="004D6962"/>
    <w:rsid w:val="004D7A24"/>
    <w:rsid w:val="004D7AA4"/>
    <w:rsid w:val="004E1A7B"/>
    <w:rsid w:val="004E280E"/>
    <w:rsid w:val="004E4522"/>
    <w:rsid w:val="004E45AD"/>
    <w:rsid w:val="004E54BC"/>
    <w:rsid w:val="004E5B8A"/>
    <w:rsid w:val="004E627A"/>
    <w:rsid w:val="004E6593"/>
    <w:rsid w:val="004E6CD1"/>
    <w:rsid w:val="004F021E"/>
    <w:rsid w:val="004F0944"/>
    <w:rsid w:val="004F0F36"/>
    <w:rsid w:val="004F104A"/>
    <w:rsid w:val="004F1EBC"/>
    <w:rsid w:val="004F21E4"/>
    <w:rsid w:val="004F24BA"/>
    <w:rsid w:val="004F344D"/>
    <w:rsid w:val="004F3AEE"/>
    <w:rsid w:val="004F4803"/>
    <w:rsid w:val="004F4C4D"/>
    <w:rsid w:val="004F5F02"/>
    <w:rsid w:val="004F6245"/>
    <w:rsid w:val="004F6C82"/>
    <w:rsid w:val="004F7352"/>
    <w:rsid w:val="004F742C"/>
    <w:rsid w:val="004F7BAD"/>
    <w:rsid w:val="005011FD"/>
    <w:rsid w:val="00501C13"/>
    <w:rsid w:val="00501CE6"/>
    <w:rsid w:val="00502985"/>
    <w:rsid w:val="00503577"/>
    <w:rsid w:val="00503F60"/>
    <w:rsid w:val="005047C8"/>
    <w:rsid w:val="00504A6E"/>
    <w:rsid w:val="00504F7C"/>
    <w:rsid w:val="00505AB5"/>
    <w:rsid w:val="00506096"/>
    <w:rsid w:val="00506DF8"/>
    <w:rsid w:val="00507169"/>
    <w:rsid w:val="00507C18"/>
    <w:rsid w:val="00510664"/>
    <w:rsid w:val="00511859"/>
    <w:rsid w:val="0051229E"/>
    <w:rsid w:val="005123E7"/>
    <w:rsid w:val="0051262A"/>
    <w:rsid w:val="00512F40"/>
    <w:rsid w:val="00514014"/>
    <w:rsid w:val="005141D8"/>
    <w:rsid w:val="00515848"/>
    <w:rsid w:val="00516D71"/>
    <w:rsid w:val="00517266"/>
    <w:rsid w:val="00517F34"/>
    <w:rsid w:val="00521983"/>
    <w:rsid w:val="0052198F"/>
    <w:rsid w:val="00521F7D"/>
    <w:rsid w:val="005226FA"/>
    <w:rsid w:val="00524030"/>
    <w:rsid w:val="00524F38"/>
    <w:rsid w:val="0052645B"/>
    <w:rsid w:val="00526D13"/>
    <w:rsid w:val="005279BA"/>
    <w:rsid w:val="00527CD6"/>
    <w:rsid w:val="00530AD0"/>
    <w:rsid w:val="00531B6F"/>
    <w:rsid w:val="00531C3D"/>
    <w:rsid w:val="00533444"/>
    <w:rsid w:val="005339D0"/>
    <w:rsid w:val="00533A9E"/>
    <w:rsid w:val="00533B8D"/>
    <w:rsid w:val="005343AB"/>
    <w:rsid w:val="00536165"/>
    <w:rsid w:val="00537E44"/>
    <w:rsid w:val="00537EB1"/>
    <w:rsid w:val="005404EA"/>
    <w:rsid w:val="005406E6"/>
    <w:rsid w:val="005411C7"/>
    <w:rsid w:val="00541249"/>
    <w:rsid w:val="0054128A"/>
    <w:rsid w:val="00542550"/>
    <w:rsid w:val="00543232"/>
    <w:rsid w:val="0054343D"/>
    <w:rsid w:val="00545205"/>
    <w:rsid w:val="005455AC"/>
    <w:rsid w:val="0054587F"/>
    <w:rsid w:val="00547D23"/>
    <w:rsid w:val="00551B68"/>
    <w:rsid w:val="0055212E"/>
    <w:rsid w:val="0055306B"/>
    <w:rsid w:val="005531CA"/>
    <w:rsid w:val="00554523"/>
    <w:rsid w:val="00554D41"/>
    <w:rsid w:val="00554EFD"/>
    <w:rsid w:val="0055750A"/>
    <w:rsid w:val="00560C56"/>
    <w:rsid w:val="00561F3F"/>
    <w:rsid w:val="00562237"/>
    <w:rsid w:val="00563294"/>
    <w:rsid w:val="0056398F"/>
    <w:rsid w:val="00563C62"/>
    <w:rsid w:val="00564A5F"/>
    <w:rsid w:val="00564D98"/>
    <w:rsid w:val="00565E98"/>
    <w:rsid w:val="00566814"/>
    <w:rsid w:val="00566B98"/>
    <w:rsid w:val="00570A7B"/>
    <w:rsid w:val="005730CD"/>
    <w:rsid w:val="00573EFD"/>
    <w:rsid w:val="00574C5D"/>
    <w:rsid w:val="005760AA"/>
    <w:rsid w:val="005763CF"/>
    <w:rsid w:val="0057653E"/>
    <w:rsid w:val="00576770"/>
    <w:rsid w:val="00576BF5"/>
    <w:rsid w:val="00576EA6"/>
    <w:rsid w:val="00577041"/>
    <w:rsid w:val="00577AF3"/>
    <w:rsid w:val="00580054"/>
    <w:rsid w:val="00580A49"/>
    <w:rsid w:val="00582C9C"/>
    <w:rsid w:val="00582DBA"/>
    <w:rsid w:val="0058446D"/>
    <w:rsid w:val="0058586E"/>
    <w:rsid w:val="005863E4"/>
    <w:rsid w:val="0058752E"/>
    <w:rsid w:val="00587701"/>
    <w:rsid w:val="00592C10"/>
    <w:rsid w:val="0059312C"/>
    <w:rsid w:val="005945B8"/>
    <w:rsid w:val="0059489B"/>
    <w:rsid w:val="00595654"/>
    <w:rsid w:val="00596252"/>
    <w:rsid w:val="00597066"/>
    <w:rsid w:val="00597E98"/>
    <w:rsid w:val="005A09A9"/>
    <w:rsid w:val="005A125A"/>
    <w:rsid w:val="005A1EA9"/>
    <w:rsid w:val="005A2C3E"/>
    <w:rsid w:val="005A31C4"/>
    <w:rsid w:val="005A3203"/>
    <w:rsid w:val="005A3AA3"/>
    <w:rsid w:val="005A50FD"/>
    <w:rsid w:val="005A64AD"/>
    <w:rsid w:val="005A6ECF"/>
    <w:rsid w:val="005A7BF7"/>
    <w:rsid w:val="005B0A30"/>
    <w:rsid w:val="005B1ECB"/>
    <w:rsid w:val="005B483E"/>
    <w:rsid w:val="005B48C9"/>
    <w:rsid w:val="005B5C5D"/>
    <w:rsid w:val="005B6445"/>
    <w:rsid w:val="005B6851"/>
    <w:rsid w:val="005B782F"/>
    <w:rsid w:val="005B7CFC"/>
    <w:rsid w:val="005B7E2F"/>
    <w:rsid w:val="005C01E9"/>
    <w:rsid w:val="005C072D"/>
    <w:rsid w:val="005C0E7A"/>
    <w:rsid w:val="005C12ED"/>
    <w:rsid w:val="005C272A"/>
    <w:rsid w:val="005C314E"/>
    <w:rsid w:val="005C3408"/>
    <w:rsid w:val="005C426E"/>
    <w:rsid w:val="005C45E3"/>
    <w:rsid w:val="005C5069"/>
    <w:rsid w:val="005C5A24"/>
    <w:rsid w:val="005C6F56"/>
    <w:rsid w:val="005C7067"/>
    <w:rsid w:val="005C715B"/>
    <w:rsid w:val="005D13F0"/>
    <w:rsid w:val="005D1521"/>
    <w:rsid w:val="005D15FB"/>
    <w:rsid w:val="005D271B"/>
    <w:rsid w:val="005D45D7"/>
    <w:rsid w:val="005D4EB8"/>
    <w:rsid w:val="005D583E"/>
    <w:rsid w:val="005D58C5"/>
    <w:rsid w:val="005D6B85"/>
    <w:rsid w:val="005D76CE"/>
    <w:rsid w:val="005D77CE"/>
    <w:rsid w:val="005E0300"/>
    <w:rsid w:val="005E0C2A"/>
    <w:rsid w:val="005E1A42"/>
    <w:rsid w:val="005E1E77"/>
    <w:rsid w:val="005E265C"/>
    <w:rsid w:val="005E31DC"/>
    <w:rsid w:val="005E3541"/>
    <w:rsid w:val="005E3CB6"/>
    <w:rsid w:val="005E4330"/>
    <w:rsid w:val="005E486B"/>
    <w:rsid w:val="005E4AF4"/>
    <w:rsid w:val="005E58F6"/>
    <w:rsid w:val="005E5D20"/>
    <w:rsid w:val="005E6476"/>
    <w:rsid w:val="005E68BA"/>
    <w:rsid w:val="005E6A20"/>
    <w:rsid w:val="005E6C1C"/>
    <w:rsid w:val="005E71A6"/>
    <w:rsid w:val="005E7800"/>
    <w:rsid w:val="005F0249"/>
    <w:rsid w:val="005F1C1A"/>
    <w:rsid w:val="005F1F4E"/>
    <w:rsid w:val="005F21BF"/>
    <w:rsid w:val="005F2824"/>
    <w:rsid w:val="005F2AC9"/>
    <w:rsid w:val="005F458D"/>
    <w:rsid w:val="005F5322"/>
    <w:rsid w:val="005F569E"/>
    <w:rsid w:val="0060005A"/>
    <w:rsid w:val="0060052C"/>
    <w:rsid w:val="00600C80"/>
    <w:rsid w:val="00600D93"/>
    <w:rsid w:val="00601F1D"/>
    <w:rsid w:val="00602A10"/>
    <w:rsid w:val="00603ABF"/>
    <w:rsid w:val="0060640D"/>
    <w:rsid w:val="00606A2C"/>
    <w:rsid w:val="0060732A"/>
    <w:rsid w:val="0061063F"/>
    <w:rsid w:val="00611808"/>
    <w:rsid w:val="00611A4E"/>
    <w:rsid w:val="0061201E"/>
    <w:rsid w:val="0061335A"/>
    <w:rsid w:val="0061496B"/>
    <w:rsid w:val="00615EEE"/>
    <w:rsid w:val="0061618E"/>
    <w:rsid w:val="00616605"/>
    <w:rsid w:val="0061695D"/>
    <w:rsid w:val="00616C34"/>
    <w:rsid w:val="0061766D"/>
    <w:rsid w:val="00617F21"/>
    <w:rsid w:val="006205FB"/>
    <w:rsid w:val="00620A36"/>
    <w:rsid w:val="00622574"/>
    <w:rsid w:val="00622E85"/>
    <w:rsid w:val="0062300D"/>
    <w:rsid w:val="00623FF5"/>
    <w:rsid w:val="0062429A"/>
    <w:rsid w:val="006250D8"/>
    <w:rsid w:val="006252C9"/>
    <w:rsid w:val="006264E1"/>
    <w:rsid w:val="00630864"/>
    <w:rsid w:val="00631040"/>
    <w:rsid w:val="00633DB7"/>
    <w:rsid w:val="006347F7"/>
    <w:rsid w:val="00634FC8"/>
    <w:rsid w:val="0063501C"/>
    <w:rsid w:val="006354A7"/>
    <w:rsid w:val="006376F4"/>
    <w:rsid w:val="00637F34"/>
    <w:rsid w:val="00640139"/>
    <w:rsid w:val="006406F5"/>
    <w:rsid w:val="00641F07"/>
    <w:rsid w:val="00641FDC"/>
    <w:rsid w:val="00642A4B"/>
    <w:rsid w:val="00643A81"/>
    <w:rsid w:val="00644035"/>
    <w:rsid w:val="00644356"/>
    <w:rsid w:val="00644D42"/>
    <w:rsid w:val="00647479"/>
    <w:rsid w:val="006474D5"/>
    <w:rsid w:val="00647AB3"/>
    <w:rsid w:val="00650645"/>
    <w:rsid w:val="00650FAD"/>
    <w:rsid w:val="00651101"/>
    <w:rsid w:val="006522B3"/>
    <w:rsid w:val="00652626"/>
    <w:rsid w:val="00654C81"/>
    <w:rsid w:val="00655409"/>
    <w:rsid w:val="0066003C"/>
    <w:rsid w:val="0066047B"/>
    <w:rsid w:val="00660A3F"/>
    <w:rsid w:val="00661373"/>
    <w:rsid w:val="006614FA"/>
    <w:rsid w:val="00662113"/>
    <w:rsid w:val="00662562"/>
    <w:rsid w:val="0066530B"/>
    <w:rsid w:val="0066557A"/>
    <w:rsid w:val="00666690"/>
    <w:rsid w:val="006667E4"/>
    <w:rsid w:val="006673ED"/>
    <w:rsid w:val="006701F5"/>
    <w:rsid w:val="00671365"/>
    <w:rsid w:val="00671BF6"/>
    <w:rsid w:val="00672676"/>
    <w:rsid w:val="00672766"/>
    <w:rsid w:val="00672BE7"/>
    <w:rsid w:val="00672D60"/>
    <w:rsid w:val="00673870"/>
    <w:rsid w:val="00674D49"/>
    <w:rsid w:val="006752AF"/>
    <w:rsid w:val="00676C30"/>
    <w:rsid w:val="00676FDB"/>
    <w:rsid w:val="00682CEA"/>
    <w:rsid w:val="00683433"/>
    <w:rsid w:val="00685464"/>
    <w:rsid w:val="006874B3"/>
    <w:rsid w:val="00687AF7"/>
    <w:rsid w:val="006904B4"/>
    <w:rsid w:val="006910A2"/>
    <w:rsid w:val="00691ACF"/>
    <w:rsid w:val="00693567"/>
    <w:rsid w:val="0069369E"/>
    <w:rsid w:val="006938CF"/>
    <w:rsid w:val="00693B42"/>
    <w:rsid w:val="00694585"/>
    <w:rsid w:val="00694DBD"/>
    <w:rsid w:val="00695536"/>
    <w:rsid w:val="006956BB"/>
    <w:rsid w:val="00696294"/>
    <w:rsid w:val="00697A5C"/>
    <w:rsid w:val="006A00DE"/>
    <w:rsid w:val="006A1221"/>
    <w:rsid w:val="006A1328"/>
    <w:rsid w:val="006A1DE9"/>
    <w:rsid w:val="006A3245"/>
    <w:rsid w:val="006A3F92"/>
    <w:rsid w:val="006A4118"/>
    <w:rsid w:val="006A5621"/>
    <w:rsid w:val="006A5929"/>
    <w:rsid w:val="006A63F2"/>
    <w:rsid w:val="006A696F"/>
    <w:rsid w:val="006A6B2C"/>
    <w:rsid w:val="006A749F"/>
    <w:rsid w:val="006A7D7B"/>
    <w:rsid w:val="006A7E25"/>
    <w:rsid w:val="006B005B"/>
    <w:rsid w:val="006B0628"/>
    <w:rsid w:val="006B0E95"/>
    <w:rsid w:val="006B1205"/>
    <w:rsid w:val="006B1D06"/>
    <w:rsid w:val="006B1E07"/>
    <w:rsid w:val="006B2207"/>
    <w:rsid w:val="006B2514"/>
    <w:rsid w:val="006B33E7"/>
    <w:rsid w:val="006B33F4"/>
    <w:rsid w:val="006B6705"/>
    <w:rsid w:val="006B6E19"/>
    <w:rsid w:val="006B70A3"/>
    <w:rsid w:val="006B7E3D"/>
    <w:rsid w:val="006C008D"/>
    <w:rsid w:val="006C03B7"/>
    <w:rsid w:val="006C0C50"/>
    <w:rsid w:val="006C107F"/>
    <w:rsid w:val="006C298E"/>
    <w:rsid w:val="006C2AA3"/>
    <w:rsid w:val="006C3C83"/>
    <w:rsid w:val="006C541D"/>
    <w:rsid w:val="006C6382"/>
    <w:rsid w:val="006C6531"/>
    <w:rsid w:val="006C66B4"/>
    <w:rsid w:val="006C6B31"/>
    <w:rsid w:val="006C70D3"/>
    <w:rsid w:val="006D02A0"/>
    <w:rsid w:val="006D0E0D"/>
    <w:rsid w:val="006D0EF6"/>
    <w:rsid w:val="006D1A14"/>
    <w:rsid w:val="006D1A6B"/>
    <w:rsid w:val="006D2934"/>
    <w:rsid w:val="006D2BC2"/>
    <w:rsid w:val="006D48A8"/>
    <w:rsid w:val="006D51CF"/>
    <w:rsid w:val="006D6277"/>
    <w:rsid w:val="006D6CAD"/>
    <w:rsid w:val="006D6CBF"/>
    <w:rsid w:val="006D7946"/>
    <w:rsid w:val="006E0919"/>
    <w:rsid w:val="006E1141"/>
    <w:rsid w:val="006E1B45"/>
    <w:rsid w:val="006E30AB"/>
    <w:rsid w:val="006E31C3"/>
    <w:rsid w:val="006E336B"/>
    <w:rsid w:val="006E46CE"/>
    <w:rsid w:val="006E5277"/>
    <w:rsid w:val="006E558F"/>
    <w:rsid w:val="006E59D7"/>
    <w:rsid w:val="006E6266"/>
    <w:rsid w:val="006E7869"/>
    <w:rsid w:val="006E7AA9"/>
    <w:rsid w:val="006E7ABC"/>
    <w:rsid w:val="006F088B"/>
    <w:rsid w:val="006F1A76"/>
    <w:rsid w:val="006F29AF"/>
    <w:rsid w:val="006F2A25"/>
    <w:rsid w:val="006F367F"/>
    <w:rsid w:val="006F550F"/>
    <w:rsid w:val="006F59C3"/>
    <w:rsid w:val="006F6968"/>
    <w:rsid w:val="006F7324"/>
    <w:rsid w:val="006F7B0D"/>
    <w:rsid w:val="006F7E68"/>
    <w:rsid w:val="0070044C"/>
    <w:rsid w:val="007008CF"/>
    <w:rsid w:val="00700FAD"/>
    <w:rsid w:val="00700FB9"/>
    <w:rsid w:val="00701BD5"/>
    <w:rsid w:val="00702507"/>
    <w:rsid w:val="007025E1"/>
    <w:rsid w:val="007037D8"/>
    <w:rsid w:val="00703825"/>
    <w:rsid w:val="00704EFC"/>
    <w:rsid w:val="007059F1"/>
    <w:rsid w:val="007063F0"/>
    <w:rsid w:val="00707114"/>
    <w:rsid w:val="00710219"/>
    <w:rsid w:val="0071072C"/>
    <w:rsid w:val="0071108F"/>
    <w:rsid w:val="00711405"/>
    <w:rsid w:val="00711F8F"/>
    <w:rsid w:val="007129D3"/>
    <w:rsid w:val="0071358F"/>
    <w:rsid w:val="007141E2"/>
    <w:rsid w:val="00714EEC"/>
    <w:rsid w:val="00716DBF"/>
    <w:rsid w:val="00716E85"/>
    <w:rsid w:val="00722316"/>
    <w:rsid w:val="00722FAC"/>
    <w:rsid w:val="00723677"/>
    <w:rsid w:val="00724835"/>
    <w:rsid w:val="00725853"/>
    <w:rsid w:val="00730C60"/>
    <w:rsid w:val="00732F4A"/>
    <w:rsid w:val="00733EEB"/>
    <w:rsid w:val="00734102"/>
    <w:rsid w:val="00735432"/>
    <w:rsid w:val="00735F46"/>
    <w:rsid w:val="00736E24"/>
    <w:rsid w:val="0073764D"/>
    <w:rsid w:val="00737E95"/>
    <w:rsid w:val="00741824"/>
    <w:rsid w:val="00746D0B"/>
    <w:rsid w:val="00747EFB"/>
    <w:rsid w:val="007507BB"/>
    <w:rsid w:val="007509F8"/>
    <w:rsid w:val="00751BDC"/>
    <w:rsid w:val="00752563"/>
    <w:rsid w:val="00752DA5"/>
    <w:rsid w:val="00753102"/>
    <w:rsid w:val="00753A02"/>
    <w:rsid w:val="00753DA2"/>
    <w:rsid w:val="00755B2F"/>
    <w:rsid w:val="00756EDB"/>
    <w:rsid w:val="00760472"/>
    <w:rsid w:val="00762430"/>
    <w:rsid w:val="007625F3"/>
    <w:rsid w:val="00762ED1"/>
    <w:rsid w:val="00763260"/>
    <w:rsid w:val="00763AA9"/>
    <w:rsid w:val="00765213"/>
    <w:rsid w:val="007662BD"/>
    <w:rsid w:val="0076635D"/>
    <w:rsid w:val="00766B85"/>
    <w:rsid w:val="00767C46"/>
    <w:rsid w:val="00770400"/>
    <w:rsid w:val="00770C6A"/>
    <w:rsid w:val="00770EAC"/>
    <w:rsid w:val="007711D0"/>
    <w:rsid w:val="007735EF"/>
    <w:rsid w:val="00773D4D"/>
    <w:rsid w:val="0077526A"/>
    <w:rsid w:val="00775E7C"/>
    <w:rsid w:val="007769DA"/>
    <w:rsid w:val="007769F2"/>
    <w:rsid w:val="00776C11"/>
    <w:rsid w:val="0077734A"/>
    <w:rsid w:val="007774C9"/>
    <w:rsid w:val="00777669"/>
    <w:rsid w:val="00777D16"/>
    <w:rsid w:val="00780880"/>
    <w:rsid w:val="00781D84"/>
    <w:rsid w:val="00783140"/>
    <w:rsid w:val="00783ABF"/>
    <w:rsid w:val="00784059"/>
    <w:rsid w:val="00784DD3"/>
    <w:rsid w:val="00785688"/>
    <w:rsid w:val="007858D5"/>
    <w:rsid w:val="00785903"/>
    <w:rsid w:val="00785966"/>
    <w:rsid w:val="0078683F"/>
    <w:rsid w:val="00791C34"/>
    <w:rsid w:val="00791D5F"/>
    <w:rsid w:val="00791EA7"/>
    <w:rsid w:val="0079255F"/>
    <w:rsid w:val="00796034"/>
    <w:rsid w:val="007969BC"/>
    <w:rsid w:val="00796D4F"/>
    <w:rsid w:val="007A311E"/>
    <w:rsid w:val="007A33B5"/>
    <w:rsid w:val="007A3576"/>
    <w:rsid w:val="007A5800"/>
    <w:rsid w:val="007A5AC1"/>
    <w:rsid w:val="007A7089"/>
    <w:rsid w:val="007A7F73"/>
    <w:rsid w:val="007B0A04"/>
    <w:rsid w:val="007B0ED1"/>
    <w:rsid w:val="007B1629"/>
    <w:rsid w:val="007B2F9A"/>
    <w:rsid w:val="007B3874"/>
    <w:rsid w:val="007B3977"/>
    <w:rsid w:val="007B41CF"/>
    <w:rsid w:val="007B45E0"/>
    <w:rsid w:val="007B48C6"/>
    <w:rsid w:val="007B49F7"/>
    <w:rsid w:val="007B505C"/>
    <w:rsid w:val="007B59B1"/>
    <w:rsid w:val="007B5E57"/>
    <w:rsid w:val="007B6455"/>
    <w:rsid w:val="007B68A8"/>
    <w:rsid w:val="007C149C"/>
    <w:rsid w:val="007C15E6"/>
    <w:rsid w:val="007C16DD"/>
    <w:rsid w:val="007C217F"/>
    <w:rsid w:val="007C28CD"/>
    <w:rsid w:val="007C2953"/>
    <w:rsid w:val="007C33AB"/>
    <w:rsid w:val="007C3C9B"/>
    <w:rsid w:val="007C4801"/>
    <w:rsid w:val="007C4D9E"/>
    <w:rsid w:val="007C557C"/>
    <w:rsid w:val="007C7781"/>
    <w:rsid w:val="007D0C1B"/>
    <w:rsid w:val="007D1732"/>
    <w:rsid w:val="007D24C1"/>
    <w:rsid w:val="007D28C9"/>
    <w:rsid w:val="007D341C"/>
    <w:rsid w:val="007D6656"/>
    <w:rsid w:val="007D76DC"/>
    <w:rsid w:val="007D7E62"/>
    <w:rsid w:val="007E0EDB"/>
    <w:rsid w:val="007E118C"/>
    <w:rsid w:val="007E3070"/>
    <w:rsid w:val="007E352A"/>
    <w:rsid w:val="007E47F5"/>
    <w:rsid w:val="007E4DB8"/>
    <w:rsid w:val="007E5475"/>
    <w:rsid w:val="007E6319"/>
    <w:rsid w:val="007E66E9"/>
    <w:rsid w:val="007E7553"/>
    <w:rsid w:val="007F03CF"/>
    <w:rsid w:val="007F178C"/>
    <w:rsid w:val="007F3A68"/>
    <w:rsid w:val="007F5E67"/>
    <w:rsid w:val="007F7041"/>
    <w:rsid w:val="007F770C"/>
    <w:rsid w:val="00801322"/>
    <w:rsid w:val="00802A64"/>
    <w:rsid w:val="008032EB"/>
    <w:rsid w:val="00804A1A"/>
    <w:rsid w:val="00805867"/>
    <w:rsid w:val="008074D7"/>
    <w:rsid w:val="00810903"/>
    <w:rsid w:val="00811140"/>
    <w:rsid w:val="00811AAA"/>
    <w:rsid w:val="00812B1A"/>
    <w:rsid w:val="00812E7B"/>
    <w:rsid w:val="0081334D"/>
    <w:rsid w:val="008148B6"/>
    <w:rsid w:val="00814DCC"/>
    <w:rsid w:val="00815544"/>
    <w:rsid w:val="00815F48"/>
    <w:rsid w:val="00816258"/>
    <w:rsid w:val="00816DD1"/>
    <w:rsid w:val="00816FD6"/>
    <w:rsid w:val="008209AA"/>
    <w:rsid w:val="00820AF9"/>
    <w:rsid w:val="00820D91"/>
    <w:rsid w:val="0082192F"/>
    <w:rsid w:val="00821D30"/>
    <w:rsid w:val="00822F31"/>
    <w:rsid w:val="00823F7E"/>
    <w:rsid w:val="008250FF"/>
    <w:rsid w:val="0082511D"/>
    <w:rsid w:val="00825B12"/>
    <w:rsid w:val="008303C2"/>
    <w:rsid w:val="00832A28"/>
    <w:rsid w:val="00832AF1"/>
    <w:rsid w:val="00832C00"/>
    <w:rsid w:val="00832FBD"/>
    <w:rsid w:val="00833930"/>
    <w:rsid w:val="00834BBC"/>
    <w:rsid w:val="00834ECC"/>
    <w:rsid w:val="008355E3"/>
    <w:rsid w:val="0083721D"/>
    <w:rsid w:val="00837911"/>
    <w:rsid w:val="008403E2"/>
    <w:rsid w:val="0084093C"/>
    <w:rsid w:val="00840CBE"/>
    <w:rsid w:val="008411F6"/>
    <w:rsid w:val="00842165"/>
    <w:rsid w:val="008429E2"/>
    <w:rsid w:val="00842D08"/>
    <w:rsid w:val="0084331E"/>
    <w:rsid w:val="00843A48"/>
    <w:rsid w:val="00844B2B"/>
    <w:rsid w:val="00845BE4"/>
    <w:rsid w:val="008461B2"/>
    <w:rsid w:val="0084726B"/>
    <w:rsid w:val="008474AC"/>
    <w:rsid w:val="00850157"/>
    <w:rsid w:val="008508DA"/>
    <w:rsid w:val="00852182"/>
    <w:rsid w:val="0085312E"/>
    <w:rsid w:val="00853B35"/>
    <w:rsid w:val="008558AA"/>
    <w:rsid w:val="00855CAB"/>
    <w:rsid w:val="00856EE8"/>
    <w:rsid w:val="008602F6"/>
    <w:rsid w:val="008607B7"/>
    <w:rsid w:val="00860BB5"/>
    <w:rsid w:val="008610D5"/>
    <w:rsid w:val="00861CC9"/>
    <w:rsid w:val="008630CC"/>
    <w:rsid w:val="008634A3"/>
    <w:rsid w:val="0086391D"/>
    <w:rsid w:val="00863EAC"/>
    <w:rsid w:val="008643C5"/>
    <w:rsid w:val="00864FC9"/>
    <w:rsid w:val="0086529B"/>
    <w:rsid w:val="008656BB"/>
    <w:rsid w:val="008671FE"/>
    <w:rsid w:val="008674AA"/>
    <w:rsid w:val="008701BD"/>
    <w:rsid w:val="00871788"/>
    <w:rsid w:val="00871CD1"/>
    <w:rsid w:val="008721F5"/>
    <w:rsid w:val="00872518"/>
    <w:rsid w:val="008726FC"/>
    <w:rsid w:val="008739F8"/>
    <w:rsid w:val="00875039"/>
    <w:rsid w:val="0087528B"/>
    <w:rsid w:val="00875700"/>
    <w:rsid w:val="00875EA7"/>
    <w:rsid w:val="008761F2"/>
    <w:rsid w:val="00880738"/>
    <w:rsid w:val="00880CBA"/>
    <w:rsid w:val="00881151"/>
    <w:rsid w:val="00881F34"/>
    <w:rsid w:val="008828E4"/>
    <w:rsid w:val="008839DB"/>
    <w:rsid w:val="00884340"/>
    <w:rsid w:val="00885A29"/>
    <w:rsid w:val="00886D3B"/>
    <w:rsid w:val="00886FA4"/>
    <w:rsid w:val="00887B43"/>
    <w:rsid w:val="0089022D"/>
    <w:rsid w:val="0089063F"/>
    <w:rsid w:val="00890648"/>
    <w:rsid w:val="0089092C"/>
    <w:rsid w:val="008918D5"/>
    <w:rsid w:val="00891A44"/>
    <w:rsid w:val="00892BBE"/>
    <w:rsid w:val="008A0113"/>
    <w:rsid w:val="008A1314"/>
    <w:rsid w:val="008A1874"/>
    <w:rsid w:val="008A1EE9"/>
    <w:rsid w:val="008A2EE2"/>
    <w:rsid w:val="008A31EE"/>
    <w:rsid w:val="008A354A"/>
    <w:rsid w:val="008A4A65"/>
    <w:rsid w:val="008A79BC"/>
    <w:rsid w:val="008A7BCB"/>
    <w:rsid w:val="008B12CA"/>
    <w:rsid w:val="008B1A91"/>
    <w:rsid w:val="008B36C6"/>
    <w:rsid w:val="008B41AE"/>
    <w:rsid w:val="008B4D7B"/>
    <w:rsid w:val="008B576B"/>
    <w:rsid w:val="008B5924"/>
    <w:rsid w:val="008B5D5A"/>
    <w:rsid w:val="008B6138"/>
    <w:rsid w:val="008C1A33"/>
    <w:rsid w:val="008C4C54"/>
    <w:rsid w:val="008C5B84"/>
    <w:rsid w:val="008C65D2"/>
    <w:rsid w:val="008C7C3C"/>
    <w:rsid w:val="008D03B9"/>
    <w:rsid w:val="008D08F2"/>
    <w:rsid w:val="008D0F93"/>
    <w:rsid w:val="008D128C"/>
    <w:rsid w:val="008D1811"/>
    <w:rsid w:val="008D29F3"/>
    <w:rsid w:val="008D4542"/>
    <w:rsid w:val="008D5FFB"/>
    <w:rsid w:val="008D6483"/>
    <w:rsid w:val="008D7F6F"/>
    <w:rsid w:val="008E068C"/>
    <w:rsid w:val="008E1A3D"/>
    <w:rsid w:val="008E2A0D"/>
    <w:rsid w:val="008E2ACF"/>
    <w:rsid w:val="008E2D2D"/>
    <w:rsid w:val="008E4386"/>
    <w:rsid w:val="008E653C"/>
    <w:rsid w:val="008E685F"/>
    <w:rsid w:val="008E7D31"/>
    <w:rsid w:val="008F31AE"/>
    <w:rsid w:val="008F3C2A"/>
    <w:rsid w:val="008F4E81"/>
    <w:rsid w:val="008F5284"/>
    <w:rsid w:val="008F5EC2"/>
    <w:rsid w:val="008F615E"/>
    <w:rsid w:val="008F68BC"/>
    <w:rsid w:val="008F719D"/>
    <w:rsid w:val="008F7600"/>
    <w:rsid w:val="008F7614"/>
    <w:rsid w:val="008F7749"/>
    <w:rsid w:val="009004E5"/>
    <w:rsid w:val="009013A8"/>
    <w:rsid w:val="0090246C"/>
    <w:rsid w:val="009033DB"/>
    <w:rsid w:val="00905749"/>
    <w:rsid w:val="009075F7"/>
    <w:rsid w:val="0091079E"/>
    <w:rsid w:val="0091168F"/>
    <w:rsid w:val="00911CA8"/>
    <w:rsid w:val="00912B99"/>
    <w:rsid w:val="00912F7F"/>
    <w:rsid w:val="0091304E"/>
    <w:rsid w:val="009138A6"/>
    <w:rsid w:val="00914875"/>
    <w:rsid w:val="00914AA0"/>
    <w:rsid w:val="00914B0A"/>
    <w:rsid w:val="00914C81"/>
    <w:rsid w:val="009157B4"/>
    <w:rsid w:val="0091748A"/>
    <w:rsid w:val="00917A6D"/>
    <w:rsid w:val="00917C5E"/>
    <w:rsid w:val="0092009F"/>
    <w:rsid w:val="00920204"/>
    <w:rsid w:val="00920E8C"/>
    <w:rsid w:val="009213E5"/>
    <w:rsid w:val="00923581"/>
    <w:rsid w:val="00924BD6"/>
    <w:rsid w:val="00925373"/>
    <w:rsid w:val="00926685"/>
    <w:rsid w:val="00930422"/>
    <w:rsid w:val="0093067D"/>
    <w:rsid w:val="0093105A"/>
    <w:rsid w:val="00931708"/>
    <w:rsid w:val="00932D84"/>
    <w:rsid w:val="009333C3"/>
    <w:rsid w:val="009343D5"/>
    <w:rsid w:val="0093525C"/>
    <w:rsid w:val="009357B8"/>
    <w:rsid w:val="00937981"/>
    <w:rsid w:val="00940161"/>
    <w:rsid w:val="00940E80"/>
    <w:rsid w:val="00941CF0"/>
    <w:rsid w:val="00942949"/>
    <w:rsid w:val="00942AE8"/>
    <w:rsid w:val="0094306E"/>
    <w:rsid w:val="00944021"/>
    <w:rsid w:val="00944B39"/>
    <w:rsid w:val="00944C0F"/>
    <w:rsid w:val="009469FF"/>
    <w:rsid w:val="00951B97"/>
    <w:rsid w:val="00952742"/>
    <w:rsid w:val="00952F8E"/>
    <w:rsid w:val="009535A1"/>
    <w:rsid w:val="00953835"/>
    <w:rsid w:val="0095390C"/>
    <w:rsid w:val="00954A48"/>
    <w:rsid w:val="009551E0"/>
    <w:rsid w:val="00955EF6"/>
    <w:rsid w:val="00956657"/>
    <w:rsid w:val="00956FF3"/>
    <w:rsid w:val="009579ED"/>
    <w:rsid w:val="00957F86"/>
    <w:rsid w:val="00960BF1"/>
    <w:rsid w:val="009610E6"/>
    <w:rsid w:val="00961320"/>
    <w:rsid w:val="00961CAB"/>
    <w:rsid w:val="00962790"/>
    <w:rsid w:val="00963F41"/>
    <w:rsid w:val="00964AB8"/>
    <w:rsid w:val="00964D39"/>
    <w:rsid w:val="009654DD"/>
    <w:rsid w:val="0096640E"/>
    <w:rsid w:val="009674C5"/>
    <w:rsid w:val="009679E9"/>
    <w:rsid w:val="00967E7D"/>
    <w:rsid w:val="0097008C"/>
    <w:rsid w:val="0097060D"/>
    <w:rsid w:val="00972784"/>
    <w:rsid w:val="0097326F"/>
    <w:rsid w:val="0097409A"/>
    <w:rsid w:val="00974533"/>
    <w:rsid w:val="00974E29"/>
    <w:rsid w:val="0098066A"/>
    <w:rsid w:val="00980745"/>
    <w:rsid w:val="00980E9C"/>
    <w:rsid w:val="00980FCF"/>
    <w:rsid w:val="009825C1"/>
    <w:rsid w:val="009839E2"/>
    <w:rsid w:val="00983B86"/>
    <w:rsid w:val="00984240"/>
    <w:rsid w:val="009848A1"/>
    <w:rsid w:val="0098608E"/>
    <w:rsid w:val="0098675B"/>
    <w:rsid w:val="009911EC"/>
    <w:rsid w:val="0099285F"/>
    <w:rsid w:val="00996117"/>
    <w:rsid w:val="009970F2"/>
    <w:rsid w:val="00997427"/>
    <w:rsid w:val="00997450"/>
    <w:rsid w:val="00997B3F"/>
    <w:rsid w:val="009A2DC1"/>
    <w:rsid w:val="009A374D"/>
    <w:rsid w:val="009A391F"/>
    <w:rsid w:val="009A5308"/>
    <w:rsid w:val="009A61AF"/>
    <w:rsid w:val="009A6798"/>
    <w:rsid w:val="009A6A43"/>
    <w:rsid w:val="009A7193"/>
    <w:rsid w:val="009A7393"/>
    <w:rsid w:val="009A7530"/>
    <w:rsid w:val="009B06DE"/>
    <w:rsid w:val="009B195C"/>
    <w:rsid w:val="009B243E"/>
    <w:rsid w:val="009B2F94"/>
    <w:rsid w:val="009B3EC7"/>
    <w:rsid w:val="009B4790"/>
    <w:rsid w:val="009B47AF"/>
    <w:rsid w:val="009B6AA4"/>
    <w:rsid w:val="009B6EC4"/>
    <w:rsid w:val="009C0ED1"/>
    <w:rsid w:val="009C15F6"/>
    <w:rsid w:val="009C208C"/>
    <w:rsid w:val="009C2B6A"/>
    <w:rsid w:val="009C2FE2"/>
    <w:rsid w:val="009C4760"/>
    <w:rsid w:val="009C50F5"/>
    <w:rsid w:val="009C56DD"/>
    <w:rsid w:val="009D0504"/>
    <w:rsid w:val="009D1DAE"/>
    <w:rsid w:val="009D20E7"/>
    <w:rsid w:val="009D24FE"/>
    <w:rsid w:val="009D2AD9"/>
    <w:rsid w:val="009D2ED9"/>
    <w:rsid w:val="009D3511"/>
    <w:rsid w:val="009D3747"/>
    <w:rsid w:val="009D4EFF"/>
    <w:rsid w:val="009D51D0"/>
    <w:rsid w:val="009D54BF"/>
    <w:rsid w:val="009E0F4D"/>
    <w:rsid w:val="009E1509"/>
    <w:rsid w:val="009E2EB1"/>
    <w:rsid w:val="009E37EA"/>
    <w:rsid w:val="009E5641"/>
    <w:rsid w:val="009E56F5"/>
    <w:rsid w:val="009E57CF"/>
    <w:rsid w:val="009E6212"/>
    <w:rsid w:val="009E6E83"/>
    <w:rsid w:val="009E71CB"/>
    <w:rsid w:val="009E7C4E"/>
    <w:rsid w:val="009E7FFA"/>
    <w:rsid w:val="009F1276"/>
    <w:rsid w:val="009F15AC"/>
    <w:rsid w:val="009F160E"/>
    <w:rsid w:val="009F1D3D"/>
    <w:rsid w:val="009F27B9"/>
    <w:rsid w:val="009F2840"/>
    <w:rsid w:val="009F2868"/>
    <w:rsid w:val="009F2F3B"/>
    <w:rsid w:val="009F398F"/>
    <w:rsid w:val="009F39B7"/>
    <w:rsid w:val="009F3DA4"/>
    <w:rsid w:val="009F59C6"/>
    <w:rsid w:val="009F5CF6"/>
    <w:rsid w:val="009F69FA"/>
    <w:rsid w:val="009F71A5"/>
    <w:rsid w:val="009F7842"/>
    <w:rsid w:val="00A0003B"/>
    <w:rsid w:val="00A0074F"/>
    <w:rsid w:val="00A0101B"/>
    <w:rsid w:val="00A017BC"/>
    <w:rsid w:val="00A01FB3"/>
    <w:rsid w:val="00A021C8"/>
    <w:rsid w:val="00A03247"/>
    <w:rsid w:val="00A04804"/>
    <w:rsid w:val="00A0570F"/>
    <w:rsid w:val="00A05A73"/>
    <w:rsid w:val="00A06134"/>
    <w:rsid w:val="00A06CD7"/>
    <w:rsid w:val="00A07991"/>
    <w:rsid w:val="00A07CBD"/>
    <w:rsid w:val="00A111B5"/>
    <w:rsid w:val="00A11473"/>
    <w:rsid w:val="00A11B35"/>
    <w:rsid w:val="00A11CFD"/>
    <w:rsid w:val="00A11F04"/>
    <w:rsid w:val="00A13181"/>
    <w:rsid w:val="00A136CF"/>
    <w:rsid w:val="00A13F9C"/>
    <w:rsid w:val="00A154CF"/>
    <w:rsid w:val="00A16A6C"/>
    <w:rsid w:val="00A16BF6"/>
    <w:rsid w:val="00A174D1"/>
    <w:rsid w:val="00A17B2F"/>
    <w:rsid w:val="00A17F54"/>
    <w:rsid w:val="00A20291"/>
    <w:rsid w:val="00A20432"/>
    <w:rsid w:val="00A2118A"/>
    <w:rsid w:val="00A212F7"/>
    <w:rsid w:val="00A2149C"/>
    <w:rsid w:val="00A21879"/>
    <w:rsid w:val="00A21B87"/>
    <w:rsid w:val="00A224BA"/>
    <w:rsid w:val="00A22F27"/>
    <w:rsid w:val="00A232D8"/>
    <w:rsid w:val="00A239DD"/>
    <w:rsid w:val="00A241EC"/>
    <w:rsid w:val="00A247DA"/>
    <w:rsid w:val="00A260D7"/>
    <w:rsid w:val="00A2631D"/>
    <w:rsid w:val="00A30FD8"/>
    <w:rsid w:val="00A310AC"/>
    <w:rsid w:val="00A31C43"/>
    <w:rsid w:val="00A34A4E"/>
    <w:rsid w:val="00A34D59"/>
    <w:rsid w:val="00A356DE"/>
    <w:rsid w:val="00A35DB1"/>
    <w:rsid w:val="00A36322"/>
    <w:rsid w:val="00A36329"/>
    <w:rsid w:val="00A36D4F"/>
    <w:rsid w:val="00A373A2"/>
    <w:rsid w:val="00A40A42"/>
    <w:rsid w:val="00A40FB2"/>
    <w:rsid w:val="00A4109E"/>
    <w:rsid w:val="00A412B3"/>
    <w:rsid w:val="00A415B6"/>
    <w:rsid w:val="00A423DF"/>
    <w:rsid w:val="00A42EF2"/>
    <w:rsid w:val="00A44235"/>
    <w:rsid w:val="00A444F7"/>
    <w:rsid w:val="00A44F7B"/>
    <w:rsid w:val="00A45568"/>
    <w:rsid w:val="00A4594D"/>
    <w:rsid w:val="00A46EA4"/>
    <w:rsid w:val="00A47272"/>
    <w:rsid w:val="00A477E3"/>
    <w:rsid w:val="00A47C96"/>
    <w:rsid w:val="00A523A4"/>
    <w:rsid w:val="00A52A97"/>
    <w:rsid w:val="00A54942"/>
    <w:rsid w:val="00A5517B"/>
    <w:rsid w:val="00A5543B"/>
    <w:rsid w:val="00A56310"/>
    <w:rsid w:val="00A56B5F"/>
    <w:rsid w:val="00A57D26"/>
    <w:rsid w:val="00A611CD"/>
    <w:rsid w:val="00A6152A"/>
    <w:rsid w:val="00A63199"/>
    <w:rsid w:val="00A63890"/>
    <w:rsid w:val="00A652BE"/>
    <w:rsid w:val="00A6566A"/>
    <w:rsid w:val="00A659BA"/>
    <w:rsid w:val="00A67326"/>
    <w:rsid w:val="00A702A8"/>
    <w:rsid w:val="00A70891"/>
    <w:rsid w:val="00A70DB5"/>
    <w:rsid w:val="00A717FF"/>
    <w:rsid w:val="00A71C67"/>
    <w:rsid w:val="00A72CCD"/>
    <w:rsid w:val="00A757F3"/>
    <w:rsid w:val="00A76D9C"/>
    <w:rsid w:val="00A77057"/>
    <w:rsid w:val="00A777B8"/>
    <w:rsid w:val="00A779FA"/>
    <w:rsid w:val="00A80426"/>
    <w:rsid w:val="00A818E0"/>
    <w:rsid w:val="00A81F7B"/>
    <w:rsid w:val="00A8371F"/>
    <w:rsid w:val="00A8395D"/>
    <w:rsid w:val="00A847E6"/>
    <w:rsid w:val="00A8529C"/>
    <w:rsid w:val="00A85445"/>
    <w:rsid w:val="00A85A52"/>
    <w:rsid w:val="00A85E4A"/>
    <w:rsid w:val="00A85FCF"/>
    <w:rsid w:val="00A86222"/>
    <w:rsid w:val="00A8678B"/>
    <w:rsid w:val="00A87270"/>
    <w:rsid w:val="00A87DD0"/>
    <w:rsid w:val="00A90DB1"/>
    <w:rsid w:val="00A9187C"/>
    <w:rsid w:val="00A92D26"/>
    <w:rsid w:val="00A934A8"/>
    <w:rsid w:val="00A93791"/>
    <w:rsid w:val="00A93B66"/>
    <w:rsid w:val="00A947C1"/>
    <w:rsid w:val="00A95760"/>
    <w:rsid w:val="00A968B8"/>
    <w:rsid w:val="00AA0449"/>
    <w:rsid w:val="00AA0CCC"/>
    <w:rsid w:val="00AA15D5"/>
    <w:rsid w:val="00AA281E"/>
    <w:rsid w:val="00AA3886"/>
    <w:rsid w:val="00AA3A96"/>
    <w:rsid w:val="00AA69A0"/>
    <w:rsid w:val="00AB00CE"/>
    <w:rsid w:val="00AB085B"/>
    <w:rsid w:val="00AB0BAC"/>
    <w:rsid w:val="00AB0C88"/>
    <w:rsid w:val="00AB0D48"/>
    <w:rsid w:val="00AB15EA"/>
    <w:rsid w:val="00AB1FB8"/>
    <w:rsid w:val="00AB33A4"/>
    <w:rsid w:val="00AB379C"/>
    <w:rsid w:val="00AB38C9"/>
    <w:rsid w:val="00AB3B72"/>
    <w:rsid w:val="00AB5444"/>
    <w:rsid w:val="00AB6717"/>
    <w:rsid w:val="00AB7D18"/>
    <w:rsid w:val="00AC08A7"/>
    <w:rsid w:val="00AC097F"/>
    <w:rsid w:val="00AC1280"/>
    <w:rsid w:val="00AC1582"/>
    <w:rsid w:val="00AC163F"/>
    <w:rsid w:val="00AC26ED"/>
    <w:rsid w:val="00AC4369"/>
    <w:rsid w:val="00AC5510"/>
    <w:rsid w:val="00AC5AB8"/>
    <w:rsid w:val="00AC665A"/>
    <w:rsid w:val="00AC7ABA"/>
    <w:rsid w:val="00AD046E"/>
    <w:rsid w:val="00AD0BA7"/>
    <w:rsid w:val="00AD235F"/>
    <w:rsid w:val="00AD2CEA"/>
    <w:rsid w:val="00AD45E9"/>
    <w:rsid w:val="00AD526A"/>
    <w:rsid w:val="00AD6138"/>
    <w:rsid w:val="00AD63AD"/>
    <w:rsid w:val="00AD7EC4"/>
    <w:rsid w:val="00AE0ACC"/>
    <w:rsid w:val="00AE1301"/>
    <w:rsid w:val="00AE22E3"/>
    <w:rsid w:val="00AE467A"/>
    <w:rsid w:val="00AE5BB6"/>
    <w:rsid w:val="00AE5C62"/>
    <w:rsid w:val="00AE5F54"/>
    <w:rsid w:val="00AE6814"/>
    <w:rsid w:val="00AE6F5B"/>
    <w:rsid w:val="00AE7A81"/>
    <w:rsid w:val="00AF4CBA"/>
    <w:rsid w:val="00AF5A32"/>
    <w:rsid w:val="00AF7B9D"/>
    <w:rsid w:val="00B0082F"/>
    <w:rsid w:val="00B02007"/>
    <w:rsid w:val="00B03922"/>
    <w:rsid w:val="00B03B10"/>
    <w:rsid w:val="00B04DD6"/>
    <w:rsid w:val="00B050C0"/>
    <w:rsid w:val="00B0518C"/>
    <w:rsid w:val="00B054AD"/>
    <w:rsid w:val="00B059D4"/>
    <w:rsid w:val="00B10215"/>
    <w:rsid w:val="00B1043D"/>
    <w:rsid w:val="00B11A53"/>
    <w:rsid w:val="00B12095"/>
    <w:rsid w:val="00B12EAC"/>
    <w:rsid w:val="00B13045"/>
    <w:rsid w:val="00B13B47"/>
    <w:rsid w:val="00B14ADA"/>
    <w:rsid w:val="00B15301"/>
    <w:rsid w:val="00B15C9E"/>
    <w:rsid w:val="00B17914"/>
    <w:rsid w:val="00B21087"/>
    <w:rsid w:val="00B2173E"/>
    <w:rsid w:val="00B21B9B"/>
    <w:rsid w:val="00B22B59"/>
    <w:rsid w:val="00B25230"/>
    <w:rsid w:val="00B25E56"/>
    <w:rsid w:val="00B26B5A"/>
    <w:rsid w:val="00B27881"/>
    <w:rsid w:val="00B30BDC"/>
    <w:rsid w:val="00B322BE"/>
    <w:rsid w:val="00B326B2"/>
    <w:rsid w:val="00B336BA"/>
    <w:rsid w:val="00B33B36"/>
    <w:rsid w:val="00B35EB2"/>
    <w:rsid w:val="00B36034"/>
    <w:rsid w:val="00B36137"/>
    <w:rsid w:val="00B40928"/>
    <w:rsid w:val="00B40ED9"/>
    <w:rsid w:val="00B42FF3"/>
    <w:rsid w:val="00B4392B"/>
    <w:rsid w:val="00B4590B"/>
    <w:rsid w:val="00B45ACC"/>
    <w:rsid w:val="00B45CC9"/>
    <w:rsid w:val="00B461A1"/>
    <w:rsid w:val="00B47590"/>
    <w:rsid w:val="00B47CBC"/>
    <w:rsid w:val="00B5183C"/>
    <w:rsid w:val="00B52047"/>
    <w:rsid w:val="00B52A9D"/>
    <w:rsid w:val="00B5320F"/>
    <w:rsid w:val="00B539B6"/>
    <w:rsid w:val="00B53BFB"/>
    <w:rsid w:val="00B53ED8"/>
    <w:rsid w:val="00B552E5"/>
    <w:rsid w:val="00B5605F"/>
    <w:rsid w:val="00B56449"/>
    <w:rsid w:val="00B56451"/>
    <w:rsid w:val="00B5652F"/>
    <w:rsid w:val="00B571FC"/>
    <w:rsid w:val="00B57EC5"/>
    <w:rsid w:val="00B57F0F"/>
    <w:rsid w:val="00B60BF0"/>
    <w:rsid w:val="00B6159E"/>
    <w:rsid w:val="00B61A54"/>
    <w:rsid w:val="00B63103"/>
    <w:rsid w:val="00B63D59"/>
    <w:rsid w:val="00B6442C"/>
    <w:rsid w:val="00B701B7"/>
    <w:rsid w:val="00B704E8"/>
    <w:rsid w:val="00B70A11"/>
    <w:rsid w:val="00B71459"/>
    <w:rsid w:val="00B717B5"/>
    <w:rsid w:val="00B72E58"/>
    <w:rsid w:val="00B735F9"/>
    <w:rsid w:val="00B745DB"/>
    <w:rsid w:val="00B75AC1"/>
    <w:rsid w:val="00B75CC2"/>
    <w:rsid w:val="00B75EAC"/>
    <w:rsid w:val="00B76598"/>
    <w:rsid w:val="00B76712"/>
    <w:rsid w:val="00B7684F"/>
    <w:rsid w:val="00B80C41"/>
    <w:rsid w:val="00B821F8"/>
    <w:rsid w:val="00B82212"/>
    <w:rsid w:val="00B824A4"/>
    <w:rsid w:val="00B83594"/>
    <w:rsid w:val="00B8489B"/>
    <w:rsid w:val="00B84914"/>
    <w:rsid w:val="00B84CA8"/>
    <w:rsid w:val="00B85661"/>
    <w:rsid w:val="00B85699"/>
    <w:rsid w:val="00B8601F"/>
    <w:rsid w:val="00B8611C"/>
    <w:rsid w:val="00B867BC"/>
    <w:rsid w:val="00B86E30"/>
    <w:rsid w:val="00B87B7F"/>
    <w:rsid w:val="00B87D01"/>
    <w:rsid w:val="00B90E22"/>
    <w:rsid w:val="00B90FFA"/>
    <w:rsid w:val="00B92E86"/>
    <w:rsid w:val="00B9432B"/>
    <w:rsid w:val="00B94EA1"/>
    <w:rsid w:val="00B95F92"/>
    <w:rsid w:val="00BA0D25"/>
    <w:rsid w:val="00BA0E16"/>
    <w:rsid w:val="00BA12DF"/>
    <w:rsid w:val="00BA3760"/>
    <w:rsid w:val="00BA4AC9"/>
    <w:rsid w:val="00BA524F"/>
    <w:rsid w:val="00BA537B"/>
    <w:rsid w:val="00BA5CEF"/>
    <w:rsid w:val="00BA692F"/>
    <w:rsid w:val="00BA6974"/>
    <w:rsid w:val="00BA7356"/>
    <w:rsid w:val="00BA7968"/>
    <w:rsid w:val="00BB006D"/>
    <w:rsid w:val="00BB0083"/>
    <w:rsid w:val="00BB08F0"/>
    <w:rsid w:val="00BB0FE7"/>
    <w:rsid w:val="00BB17BD"/>
    <w:rsid w:val="00BB1A78"/>
    <w:rsid w:val="00BB2607"/>
    <w:rsid w:val="00BB28BD"/>
    <w:rsid w:val="00BB3E68"/>
    <w:rsid w:val="00BB4B66"/>
    <w:rsid w:val="00BB50F4"/>
    <w:rsid w:val="00BB53AC"/>
    <w:rsid w:val="00BB6023"/>
    <w:rsid w:val="00BB64EA"/>
    <w:rsid w:val="00BB6858"/>
    <w:rsid w:val="00BB7EAE"/>
    <w:rsid w:val="00BC08B7"/>
    <w:rsid w:val="00BC179D"/>
    <w:rsid w:val="00BC1EC9"/>
    <w:rsid w:val="00BC2C77"/>
    <w:rsid w:val="00BC3BEB"/>
    <w:rsid w:val="00BC42C8"/>
    <w:rsid w:val="00BC4829"/>
    <w:rsid w:val="00BC5A7B"/>
    <w:rsid w:val="00BC5EC1"/>
    <w:rsid w:val="00BD0652"/>
    <w:rsid w:val="00BD0A23"/>
    <w:rsid w:val="00BD1617"/>
    <w:rsid w:val="00BD17D5"/>
    <w:rsid w:val="00BD1B4A"/>
    <w:rsid w:val="00BD2283"/>
    <w:rsid w:val="00BD26E7"/>
    <w:rsid w:val="00BD2CAA"/>
    <w:rsid w:val="00BD3E02"/>
    <w:rsid w:val="00BD4B8C"/>
    <w:rsid w:val="00BD5A5C"/>
    <w:rsid w:val="00BD767F"/>
    <w:rsid w:val="00BE32AE"/>
    <w:rsid w:val="00BE3520"/>
    <w:rsid w:val="00BE3D20"/>
    <w:rsid w:val="00BE6C97"/>
    <w:rsid w:val="00BE75C7"/>
    <w:rsid w:val="00BF04B3"/>
    <w:rsid w:val="00BF04E7"/>
    <w:rsid w:val="00BF153F"/>
    <w:rsid w:val="00BF16D1"/>
    <w:rsid w:val="00BF2DCE"/>
    <w:rsid w:val="00BF4E3F"/>
    <w:rsid w:val="00BF541F"/>
    <w:rsid w:val="00BF5AAF"/>
    <w:rsid w:val="00BF7F2C"/>
    <w:rsid w:val="00C01051"/>
    <w:rsid w:val="00C024B3"/>
    <w:rsid w:val="00C02593"/>
    <w:rsid w:val="00C02813"/>
    <w:rsid w:val="00C047BA"/>
    <w:rsid w:val="00C0577B"/>
    <w:rsid w:val="00C05D0A"/>
    <w:rsid w:val="00C063A9"/>
    <w:rsid w:val="00C06F78"/>
    <w:rsid w:val="00C06FEB"/>
    <w:rsid w:val="00C07085"/>
    <w:rsid w:val="00C07809"/>
    <w:rsid w:val="00C07B24"/>
    <w:rsid w:val="00C100EA"/>
    <w:rsid w:val="00C10846"/>
    <w:rsid w:val="00C11450"/>
    <w:rsid w:val="00C11E89"/>
    <w:rsid w:val="00C12492"/>
    <w:rsid w:val="00C1290E"/>
    <w:rsid w:val="00C12E1F"/>
    <w:rsid w:val="00C1411A"/>
    <w:rsid w:val="00C14514"/>
    <w:rsid w:val="00C14970"/>
    <w:rsid w:val="00C15581"/>
    <w:rsid w:val="00C15D78"/>
    <w:rsid w:val="00C15DB8"/>
    <w:rsid w:val="00C15DBC"/>
    <w:rsid w:val="00C168BE"/>
    <w:rsid w:val="00C171C7"/>
    <w:rsid w:val="00C20783"/>
    <w:rsid w:val="00C2188A"/>
    <w:rsid w:val="00C22259"/>
    <w:rsid w:val="00C223DC"/>
    <w:rsid w:val="00C23687"/>
    <w:rsid w:val="00C23C08"/>
    <w:rsid w:val="00C2563A"/>
    <w:rsid w:val="00C260D5"/>
    <w:rsid w:val="00C274A7"/>
    <w:rsid w:val="00C275CB"/>
    <w:rsid w:val="00C30127"/>
    <w:rsid w:val="00C304DF"/>
    <w:rsid w:val="00C3078E"/>
    <w:rsid w:val="00C30D2D"/>
    <w:rsid w:val="00C311F7"/>
    <w:rsid w:val="00C3154F"/>
    <w:rsid w:val="00C31D11"/>
    <w:rsid w:val="00C340F0"/>
    <w:rsid w:val="00C36016"/>
    <w:rsid w:val="00C37444"/>
    <w:rsid w:val="00C41010"/>
    <w:rsid w:val="00C426E8"/>
    <w:rsid w:val="00C435D4"/>
    <w:rsid w:val="00C47DE5"/>
    <w:rsid w:val="00C51E8B"/>
    <w:rsid w:val="00C53D25"/>
    <w:rsid w:val="00C5447C"/>
    <w:rsid w:val="00C550CA"/>
    <w:rsid w:val="00C55622"/>
    <w:rsid w:val="00C55656"/>
    <w:rsid w:val="00C56E43"/>
    <w:rsid w:val="00C57507"/>
    <w:rsid w:val="00C57C0A"/>
    <w:rsid w:val="00C60EDD"/>
    <w:rsid w:val="00C618CD"/>
    <w:rsid w:val="00C620B2"/>
    <w:rsid w:val="00C6219B"/>
    <w:rsid w:val="00C63112"/>
    <w:rsid w:val="00C63CAA"/>
    <w:rsid w:val="00C6483C"/>
    <w:rsid w:val="00C64F4E"/>
    <w:rsid w:val="00C66D09"/>
    <w:rsid w:val="00C66DB3"/>
    <w:rsid w:val="00C67B42"/>
    <w:rsid w:val="00C702AD"/>
    <w:rsid w:val="00C70C0D"/>
    <w:rsid w:val="00C7246B"/>
    <w:rsid w:val="00C7382C"/>
    <w:rsid w:val="00C73D82"/>
    <w:rsid w:val="00C748F4"/>
    <w:rsid w:val="00C757C0"/>
    <w:rsid w:val="00C8007D"/>
    <w:rsid w:val="00C801DA"/>
    <w:rsid w:val="00C82AB4"/>
    <w:rsid w:val="00C8346E"/>
    <w:rsid w:val="00C83525"/>
    <w:rsid w:val="00C8475D"/>
    <w:rsid w:val="00C84F61"/>
    <w:rsid w:val="00C866D1"/>
    <w:rsid w:val="00C90A39"/>
    <w:rsid w:val="00C9114D"/>
    <w:rsid w:val="00C93B5A"/>
    <w:rsid w:val="00C93EDB"/>
    <w:rsid w:val="00C95A69"/>
    <w:rsid w:val="00C97D72"/>
    <w:rsid w:val="00CA0846"/>
    <w:rsid w:val="00CA26AD"/>
    <w:rsid w:val="00CA3C20"/>
    <w:rsid w:val="00CA407B"/>
    <w:rsid w:val="00CA5B10"/>
    <w:rsid w:val="00CA6822"/>
    <w:rsid w:val="00CA75FA"/>
    <w:rsid w:val="00CB02BB"/>
    <w:rsid w:val="00CB0F04"/>
    <w:rsid w:val="00CB192C"/>
    <w:rsid w:val="00CB1AAA"/>
    <w:rsid w:val="00CB2A33"/>
    <w:rsid w:val="00CB3CA4"/>
    <w:rsid w:val="00CB404A"/>
    <w:rsid w:val="00CB6709"/>
    <w:rsid w:val="00CB7A16"/>
    <w:rsid w:val="00CB7BF5"/>
    <w:rsid w:val="00CB7CFD"/>
    <w:rsid w:val="00CC0A0C"/>
    <w:rsid w:val="00CC153D"/>
    <w:rsid w:val="00CC2975"/>
    <w:rsid w:val="00CC3CCF"/>
    <w:rsid w:val="00CC42BD"/>
    <w:rsid w:val="00CC5041"/>
    <w:rsid w:val="00CC58CD"/>
    <w:rsid w:val="00CC70A2"/>
    <w:rsid w:val="00CC71D3"/>
    <w:rsid w:val="00CC7EAA"/>
    <w:rsid w:val="00CD11AE"/>
    <w:rsid w:val="00CD14C8"/>
    <w:rsid w:val="00CD1948"/>
    <w:rsid w:val="00CD2558"/>
    <w:rsid w:val="00CD35DF"/>
    <w:rsid w:val="00CD3E69"/>
    <w:rsid w:val="00CD4A60"/>
    <w:rsid w:val="00CD54B6"/>
    <w:rsid w:val="00CD5FC6"/>
    <w:rsid w:val="00CD6A89"/>
    <w:rsid w:val="00CD74A2"/>
    <w:rsid w:val="00CD7CC1"/>
    <w:rsid w:val="00CE05EC"/>
    <w:rsid w:val="00CE0B5D"/>
    <w:rsid w:val="00CE1249"/>
    <w:rsid w:val="00CE1836"/>
    <w:rsid w:val="00CE404D"/>
    <w:rsid w:val="00CE43B8"/>
    <w:rsid w:val="00CE4AF9"/>
    <w:rsid w:val="00CE5E14"/>
    <w:rsid w:val="00CE702A"/>
    <w:rsid w:val="00CE78DC"/>
    <w:rsid w:val="00CF0626"/>
    <w:rsid w:val="00CF0992"/>
    <w:rsid w:val="00CF16B9"/>
    <w:rsid w:val="00CF1FA2"/>
    <w:rsid w:val="00CF23D3"/>
    <w:rsid w:val="00CF364D"/>
    <w:rsid w:val="00CF47EC"/>
    <w:rsid w:val="00CF4864"/>
    <w:rsid w:val="00CF4AE6"/>
    <w:rsid w:val="00CF6B21"/>
    <w:rsid w:val="00D001C9"/>
    <w:rsid w:val="00D0026C"/>
    <w:rsid w:val="00D00CE5"/>
    <w:rsid w:val="00D01FB8"/>
    <w:rsid w:val="00D023E2"/>
    <w:rsid w:val="00D029A9"/>
    <w:rsid w:val="00D02FD6"/>
    <w:rsid w:val="00D03289"/>
    <w:rsid w:val="00D0487E"/>
    <w:rsid w:val="00D049BF"/>
    <w:rsid w:val="00D059BB"/>
    <w:rsid w:val="00D05DCD"/>
    <w:rsid w:val="00D10FBB"/>
    <w:rsid w:val="00D110A4"/>
    <w:rsid w:val="00D11D19"/>
    <w:rsid w:val="00D138E2"/>
    <w:rsid w:val="00D1478B"/>
    <w:rsid w:val="00D14FA7"/>
    <w:rsid w:val="00D150CA"/>
    <w:rsid w:val="00D15CBB"/>
    <w:rsid w:val="00D208CF"/>
    <w:rsid w:val="00D20B13"/>
    <w:rsid w:val="00D20ED0"/>
    <w:rsid w:val="00D2240B"/>
    <w:rsid w:val="00D22625"/>
    <w:rsid w:val="00D22B2E"/>
    <w:rsid w:val="00D22FF8"/>
    <w:rsid w:val="00D2379B"/>
    <w:rsid w:val="00D2400E"/>
    <w:rsid w:val="00D24A71"/>
    <w:rsid w:val="00D24F02"/>
    <w:rsid w:val="00D2522D"/>
    <w:rsid w:val="00D263F0"/>
    <w:rsid w:val="00D269CF"/>
    <w:rsid w:val="00D27270"/>
    <w:rsid w:val="00D27830"/>
    <w:rsid w:val="00D30047"/>
    <w:rsid w:val="00D302DD"/>
    <w:rsid w:val="00D307FB"/>
    <w:rsid w:val="00D31509"/>
    <w:rsid w:val="00D31C17"/>
    <w:rsid w:val="00D31FB4"/>
    <w:rsid w:val="00D326B4"/>
    <w:rsid w:val="00D32A9F"/>
    <w:rsid w:val="00D32F89"/>
    <w:rsid w:val="00D3508F"/>
    <w:rsid w:val="00D360C8"/>
    <w:rsid w:val="00D3616D"/>
    <w:rsid w:val="00D3701D"/>
    <w:rsid w:val="00D3776F"/>
    <w:rsid w:val="00D40089"/>
    <w:rsid w:val="00D40428"/>
    <w:rsid w:val="00D4131C"/>
    <w:rsid w:val="00D42610"/>
    <w:rsid w:val="00D42CA5"/>
    <w:rsid w:val="00D43000"/>
    <w:rsid w:val="00D43D0E"/>
    <w:rsid w:val="00D447ED"/>
    <w:rsid w:val="00D47185"/>
    <w:rsid w:val="00D50562"/>
    <w:rsid w:val="00D51AFE"/>
    <w:rsid w:val="00D51BE5"/>
    <w:rsid w:val="00D51C3F"/>
    <w:rsid w:val="00D52136"/>
    <w:rsid w:val="00D539B0"/>
    <w:rsid w:val="00D53FC9"/>
    <w:rsid w:val="00D550A6"/>
    <w:rsid w:val="00D5626B"/>
    <w:rsid w:val="00D57A9F"/>
    <w:rsid w:val="00D60E2F"/>
    <w:rsid w:val="00D616A0"/>
    <w:rsid w:val="00D619E2"/>
    <w:rsid w:val="00D62509"/>
    <w:rsid w:val="00D637D8"/>
    <w:rsid w:val="00D6704B"/>
    <w:rsid w:val="00D72546"/>
    <w:rsid w:val="00D72E59"/>
    <w:rsid w:val="00D73935"/>
    <w:rsid w:val="00D7458D"/>
    <w:rsid w:val="00D74929"/>
    <w:rsid w:val="00D74A90"/>
    <w:rsid w:val="00D74F21"/>
    <w:rsid w:val="00D74F2D"/>
    <w:rsid w:val="00D75A92"/>
    <w:rsid w:val="00D764B1"/>
    <w:rsid w:val="00D76A9C"/>
    <w:rsid w:val="00D76B05"/>
    <w:rsid w:val="00D77C37"/>
    <w:rsid w:val="00D803FE"/>
    <w:rsid w:val="00D809A8"/>
    <w:rsid w:val="00D80E04"/>
    <w:rsid w:val="00D81104"/>
    <w:rsid w:val="00D8111A"/>
    <w:rsid w:val="00D836FE"/>
    <w:rsid w:val="00D84252"/>
    <w:rsid w:val="00D84282"/>
    <w:rsid w:val="00D8462F"/>
    <w:rsid w:val="00D84820"/>
    <w:rsid w:val="00D84C67"/>
    <w:rsid w:val="00D86974"/>
    <w:rsid w:val="00D86BFB"/>
    <w:rsid w:val="00D92A5A"/>
    <w:rsid w:val="00D9313B"/>
    <w:rsid w:val="00D93584"/>
    <w:rsid w:val="00D93C8D"/>
    <w:rsid w:val="00D94B84"/>
    <w:rsid w:val="00D94FC1"/>
    <w:rsid w:val="00D953BC"/>
    <w:rsid w:val="00D95C60"/>
    <w:rsid w:val="00D96142"/>
    <w:rsid w:val="00D974A5"/>
    <w:rsid w:val="00D97700"/>
    <w:rsid w:val="00DA0E52"/>
    <w:rsid w:val="00DA0E97"/>
    <w:rsid w:val="00DA1B85"/>
    <w:rsid w:val="00DA1C70"/>
    <w:rsid w:val="00DA2028"/>
    <w:rsid w:val="00DA22AF"/>
    <w:rsid w:val="00DA22B5"/>
    <w:rsid w:val="00DA2305"/>
    <w:rsid w:val="00DA2886"/>
    <w:rsid w:val="00DA45B5"/>
    <w:rsid w:val="00DA4C4F"/>
    <w:rsid w:val="00DA568D"/>
    <w:rsid w:val="00DA6129"/>
    <w:rsid w:val="00DA70DE"/>
    <w:rsid w:val="00DA740B"/>
    <w:rsid w:val="00DA7671"/>
    <w:rsid w:val="00DA7B85"/>
    <w:rsid w:val="00DB057E"/>
    <w:rsid w:val="00DB05D2"/>
    <w:rsid w:val="00DB2BD0"/>
    <w:rsid w:val="00DB319E"/>
    <w:rsid w:val="00DB4D1A"/>
    <w:rsid w:val="00DB5170"/>
    <w:rsid w:val="00DB594F"/>
    <w:rsid w:val="00DB5DE4"/>
    <w:rsid w:val="00DC0703"/>
    <w:rsid w:val="00DC0C8C"/>
    <w:rsid w:val="00DC0C90"/>
    <w:rsid w:val="00DC1B78"/>
    <w:rsid w:val="00DC436C"/>
    <w:rsid w:val="00DC5997"/>
    <w:rsid w:val="00DC6B79"/>
    <w:rsid w:val="00DC71E0"/>
    <w:rsid w:val="00DD2DA4"/>
    <w:rsid w:val="00DD338A"/>
    <w:rsid w:val="00DD3B6F"/>
    <w:rsid w:val="00DD3F92"/>
    <w:rsid w:val="00DD4857"/>
    <w:rsid w:val="00DD67B3"/>
    <w:rsid w:val="00DD70E6"/>
    <w:rsid w:val="00DD7421"/>
    <w:rsid w:val="00DD7E9E"/>
    <w:rsid w:val="00DE0E0F"/>
    <w:rsid w:val="00DE166D"/>
    <w:rsid w:val="00DE2539"/>
    <w:rsid w:val="00DE2883"/>
    <w:rsid w:val="00DE2AB4"/>
    <w:rsid w:val="00DE3249"/>
    <w:rsid w:val="00DE363B"/>
    <w:rsid w:val="00DE3900"/>
    <w:rsid w:val="00DE3A23"/>
    <w:rsid w:val="00DE49AE"/>
    <w:rsid w:val="00DE52EF"/>
    <w:rsid w:val="00DE58FB"/>
    <w:rsid w:val="00DE5EC5"/>
    <w:rsid w:val="00DE627C"/>
    <w:rsid w:val="00DE632D"/>
    <w:rsid w:val="00DE63C6"/>
    <w:rsid w:val="00DE6834"/>
    <w:rsid w:val="00DE68F8"/>
    <w:rsid w:val="00DE7A16"/>
    <w:rsid w:val="00DE7F52"/>
    <w:rsid w:val="00DF03ED"/>
    <w:rsid w:val="00DF07AE"/>
    <w:rsid w:val="00DF0974"/>
    <w:rsid w:val="00DF1195"/>
    <w:rsid w:val="00DF1A27"/>
    <w:rsid w:val="00DF1F67"/>
    <w:rsid w:val="00DF21DA"/>
    <w:rsid w:val="00DF26ED"/>
    <w:rsid w:val="00DF3132"/>
    <w:rsid w:val="00DF3626"/>
    <w:rsid w:val="00DF4C1C"/>
    <w:rsid w:val="00DF5445"/>
    <w:rsid w:val="00DF62EE"/>
    <w:rsid w:val="00DF77D2"/>
    <w:rsid w:val="00E00CC7"/>
    <w:rsid w:val="00E016FD"/>
    <w:rsid w:val="00E01DA8"/>
    <w:rsid w:val="00E02D5A"/>
    <w:rsid w:val="00E03DD2"/>
    <w:rsid w:val="00E043E0"/>
    <w:rsid w:val="00E04AD7"/>
    <w:rsid w:val="00E04E18"/>
    <w:rsid w:val="00E06521"/>
    <w:rsid w:val="00E10801"/>
    <w:rsid w:val="00E12D87"/>
    <w:rsid w:val="00E13137"/>
    <w:rsid w:val="00E13D9F"/>
    <w:rsid w:val="00E14E90"/>
    <w:rsid w:val="00E155E3"/>
    <w:rsid w:val="00E20787"/>
    <w:rsid w:val="00E20BC9"/>
    <w:rsid w:val="00E21061"/>
    <w:rsid w:val="00E21F4D"/>
    <w:rsid w:val="00E22342"/>
    <w:rsid w:val="00E22A2F"/>
    <w:rsid w:val="00E22D55"/>
    <w:rsid w:val="00E24B12"/>
    <w:rsid w:val="00E263F7"/>
    <w:rsid w:val="00E266EA"/>
    <w:rsid w:val="00E26705"/>
    <w:rsid w:val="00E26AD9"/>
    <w:rsid w:val="00E3120D"/>
    <w:rsid w:val="00E319F8"/>
    <w:rsid w:val="00E31C41"/>
    <w:rsid w:val="00E32A88"/>
    <w:rsid w:val="00E32C20"/>
    <w:rsid w:val="00E331AB"/>
    <w:rsid w:val="00E3354B"/>
    <w:rsid w:val="00E33D3C"/>
    <w:rsid w:val="00E33F01"/>
    <w:rsid w:val="00E34117"/>
    <w:rsid w:val="00E34FF4"/>
    <w:rsid w:val="00E35408"/>
    <w:rsid w:val="00E359A8"/>
    <w:rsid w:val="00E35C64"/>
    <w:rsid w:val="00E404CA"/>
    <w:rsid w:val="00E41C39"/>
    <w:rsid w:val="00E41FC5"/>
    <w:rsid w:val="00E432A6"/>
    <w:rsid w:val="00E436B1"/>
    <w:rsid w:val="00E43BB7"/>
    <w:rsid w:val="00E4401F"/>
    <w:rsid w:val="00E45987"/>
    <w:rsid w:val="00E46252"/>
    <w:rsid w:val="00E46B6D"/>
    <w:rsid w:val="00E4715A"/>
    <w:rsid w:val="00E50376"/>
    <w:rsid w:val="00E5093D"/>
    <w:rsid w:val="00E522D1"/>
    <w:rsid w:val="00E52DDB"/>
    <w:rsid w:val="00E53605"/>
    <w:rsid w:val="00E53779"/>
    <w:rsid w:val="00E55BB3"/>
    <w:rsid w:val="00E56175"/>
    <w:rsid w:val="00E57A04"/>
    <w:rsid w:val="00E60AEF"/>
    <w:rsid w:val="00E60E00"/>
    <w:rsid w:val="00E61894"/>
    <w:rsid w:val="00E61E57"/>
    <w:rsid w:val="00E6303C"/>
    <w:rsid w:val="00E63874"/>
    <w:rsid w:val="00E644DE"/>
    <w:rsid w:val="00E65200"/>
    <w:rsid w:val="00E65E31"/>
    <w:rsid w:val="00E65E85"/>
    <w:rsid w:val="00E6707D"/>
    <w:rsid w:val="00E70547"/>
    <w:rsid w:val="00E70D8D"/>
    <w:rsid w:val="00E72CCC"/>
    <w:rsid w:val="00E7354B"/>
    <w:rsid w:val="00E7394C"/>
    <w:rsid w:val="00E73E9E"/>
    <w:rsid w:val="00E7457F"/>
    <w:rsid w:val="00E753FD"/>
    <w:rsid w:val="00E75D81"/>
    <w:rsid w:val="00E76A8D"/>
    <w:rsid w:val="00E808FE"/>
    <w:rsid w:val="00E81283"/>
    <w:rsid w:val="00E819A7"/>
    <w:rsid w:val="00E82057"/>
    <w:rsid w:val="00E8240E"/>
    <w:rsid w:val="00E833DD"/>
    <w:rsid w:val="00E837E2"/>
    <w:rsid w:val="00E85423"/>
    <w:rsid w:val="00E90822"/>
    <w:rsid w:val="00E922EB"/>
    <w:rsid w:val="00E93C91"/>
    <w:rsid w:val="00E94862"/>
    <w:rsid w:val="00E953DA"/>
    <w:rsid w:val="00E9560B"/>
    <w:rsid w:val="00E95F8C"/>
    <w:rsid w:val="00E971C2"/>
    <w:rsid w:val="00E97236"/>
    <w:rsid w:val="00EA192A"/>
    <w:rsid w:val="00EA1FB5"/>
    <w:rsid w:val="00EA29B0"/>
    <w:rsid w:val="00EA37A0"/>
    <w:rsid w:val="00EA396D"/>
    <w:rsid w:val="00EA4110"/>
    <w:rsid w:val="00EA4902"/>
    <w:rsid w:val="00EA595D"/>
    <w:rsid w:val="00EA5E71"/>
    <w:rsid w:val="00EA631C"/>
    <w:rsid w:val="00EA6475"/>
    <w:rsid w:val="00EA6A7C"/>
    <w:rsid w:val="00EA6CCF"/>
    <w:rsid w:val="00EA6E28"/>
    <w:rsid w:val="00EA72BD"/>
    <w:rsid w:val="00EB0313"/>
    <w:rsid w:val="00EB128A"/>
    <w:rsid w:val="00EB19BC"/>
    <w:rsid w:val="00EB22C6"/>
    <w:rsid w:val="00EB23DA"/>
    <w:rsid w:val="00EB2B09"/>
    <w:rsid w:val="00EB48EE"/>
    <w:rsid w:val="00EB53DC"/>
    <w:rsid w:val="00EB641B"/>
    <w:rsid w:val="00EB6533"/>
    <w:rsid w:val="00EB68A5"/>
    <w:rsid w:val="00EB7B9A"/>
    <w:rsid w:val="00EC1136"/>
    <w:rsid w:val="00EC1826"/>
    <w:rsid w:val="00EC4AB5"/>
    <w:rsid w:val="00EC4DE2"/>
    <w:rsid w:val="00EC5933"/>
    <w:rsid w:val="00EC63D5"/>
    <w:rsid w:val="00EC77A9"/>
    <w:rsid w:val="00ED065B"/>
    <w:rsid w:val="00ED0AB9"/>
    <w:rsid w:val="00ED0E9A"/>
    <w:rsid w:val="00ED2AC0"/>
    <w:rsid w:val="00ED2AFB"/>
    <w:rsid w:val="00ED2C9E"/>
    <w:rsid w:val="00ED3CF7"/>
    <w:rsid w:val="00ED5EB4"/>
    <w:rsid w:val="00ED680A"/>
    <w:rsid w:val="00ED73C6"/>
    <w:rsid w:val="00ED73D2"/>
    <w:rsid w:val="00EE0014"/>
    <w:rsid w:val="00EE11BA"/>
    <w:rsid w:val="00EE1E7B"/>
    <w:rsid w:val="00EE2D23"/>
    <w:rsid w:val="00EE41D3"/>
    <w:rsid w:val="00EE50DC"/>
    <w:rsid w:val="00EE563C"/>
    <w:rsid w:val="00EE60ED"/>
    <w:rsid w:val="00EE6F01"/>
    <w:rsid w:val="00EE6FD6"/>
    <w:rsid w:val="00EE7055"/>
    <w:rsid w:val="00EF017B"/>
    <w:rsid w:val="00EF15CE"/>
    <w:rsid w:val="00EF1A3F"/>
    <w:rsid w:val="00EF2998"/>
    <w:rsid w:val="00EF3B03"/>
    <w:rsid w:val="00EF4043"/>
    <w:rsid w:val="00EF468B"/>
    <w:rsid w:val="00EF4BB4"/>
    <w:rsid w:val="00EF5C5F"/>
    <w:rsid w:val="00EF6391"/>
    <w:rsid w:val="00EF65EB"/>
    <w:rsid w:val="00EF6ED0"/>
    <w:rsid w:val="00F00447"/>
    <w:rsid w:val="00F01806"/>
    <w:rsid w:val="00F01E79"/>
    <w:rsid w:val="00F026FD"/>
    <w:rsid w:val="00F02B3C"/>
    <w:rsid w:val="00F02E75"/>
    <w:rsid w:val="00F040EE"/>
    <w:rsid w:val="00F05357"/>
    <w:rsid w:val="00F05760"/>
    <w:rsid w:val="00F05C4D"/>
    <w:rsid w:val="00F0688E"/>
    <w:rsid w:val="00F07607"/>
    <w:rsid w:val="00F07ED0"/>
    <w:rsid w:val="00F1023E"/>
    <w:rsid w:val="00F1088D"/>
    <w:rsid w:val="00F10C91"/>
    <w:rsid w:val="00F11F2D"/>
    <w:rsid w:val="00F11F3D"/>
    <w:rsid w:val="00F122C7"/>
    <w:rsid w:val="00F14959"/>
    <w:rsid w:val="00F14DDC"/>
    <w:rsid w:val="00F15590"/>
    <w:rsid w:val="00F16B19"/>
    <w:rsid w:val="00F21254"/>
    <w:rsid w:val="00F2131C"/>
    <w:rsid w:val="00F21946"/>
    <w:rsid w:val="00F219BB"/>
    <w:rsid w:val="00F22768"/>
    <w:rsid w:val="00F23820"/>
    <w:rsid w:val="00F23E64"/>
    <w:rsid w:val="00F23F82"/>
    <w:rsid w:val="00F257EE"/>
    <w:rsid w:val="00F25924"/>
    <w:rsid w:val="00F25926"/>
    <w:rsid w:val="00F25A56"/>
    <w:rsid w:val="00F25FE6"/>
    <w:rsid w:val="00F26BD2"/>
    <w:rsid w:val="00F26C4E"/>
    <w:rsid w:val="00F27416"/>
    <w:rsid w:val="00F27FD2"/>
    <w:rsid w:val="00F32558"/>
    <w:rsid w:val="00F329EA"/>
    <w:rsid w:val="00F33664"/>
    <w:rsid w:val="00F346EE"/>
    <w:rsid w:val="00F35785"/>
    <w:rsid w:val="00F35EB5"/>
    <w:rsid w:val="00F36130"/>
    <w:rsid w:val="00F3660C"/>
    <w:rsid w:val="00F37799"/>
    <w:rsid w:val="00F408A5"/>
    <w:rsid w:val="00F40C9A"/>
    <w:rsid w:val="00F411CD"/>
    <w:rsid w:val="00F41552"/>
    <w:rsid w:val="00F418EF"/>
    <w:rsid w:val="00F42B5C"/>
    <w:rsid w:val="00F42F8B"/>
    <w:rsid w:val="00F437D4"/>
    <w:rsid w:val="00F43B26"/>
    <w:rsid w:val="00F43B80"/>
    <w:rsid w:val="00F43FF0"/>
    <w:rsid w:val="00F44508"/>
    <w:rsid w:val="00F45207"/>
    <w:rsid w:val="00F45C2B"/>
    <w:rsid w:val="00F465CB"/>
    <w:rsid w:val="00F47B4F"/>
    <w:rsid w:val="00F47DD6"/>
    <w:rsid w:val="00F5048B"/>
    <w:rsid w:val="00F50E48"/>
    <w:rsid w:val="00F50FB5"/>
    <w:rsid w:val="00F51BCB"/>
    <w:rsid w:val="00F52BB4"/>
    <w:rsid w:val="00F52CED"/>
    <w:rsid w:val="00F52EB7"/>
    <w:rsid w:val="00F52ECE"/>
    <w:rsid w:val="00F53520"/>
    <w:rsid w:val="00F550BA"/>
    <w:rsid w:val="00F551DB"/>
    <w:rsid w:val="00F55770"/>
    <w:rsid w:val="00F558C8"/>
    <w:rsid w:val="00F56EEF"/>
    <w:rsid w:val="00F61048"/>
    <w:rsid w:val="00F61C7B"/>
    <w:rsid w:val="00F62F83"/>
    <w:rsid w:val="00F63E00"/>
    <w:rsid w:val="00F6427B"/>
    <w:rsid w:val="00F6555C"/>
    <w:rsid w:val="00F65CA3"/>
    <w:rsid w:val="00F67130"/>
    <w:rsid w:val="00F67974"/>
    <w:rsid w:val="00F7085C"/>
    <w:rsid w:val="00F70EE4"/>
    <w:rsid w:val="00F717D3"/>
    <w:rsid w:val="00F72C0D"/>
    <w:rsid w:val="00F732F8"/>
    <w:rsid w:val="00F73D66"/>
    <w:rsid w:val="00F743C7"/>
    <w:rsid w:val="00F74D0C"/>
    <w:rsid w:val="00F75332"/>
    <w:rsid w:val="00F76365"/>
    <w:rsid w:val="00F815D3"/>
    <w:rsid w:val="00F82F23"/>
    <w:rsid w:val="00F849C1"/>
    <w:rsid w:val="00F84E91"/>
    <w:rsid w:val="00F857D7"/>
    <w:rsid w:val="00F85BC5"/>
    <w:rsid w:val="00F8606D"/>
    <w:rsid w:val="00F864B0"/>
    <w:rsid w:val="00F87CCA"/>
    <w:rsid w:val="00F9097E"/>
    <w:rsid w:val="00F910F3"/>
    <w:rsid w:val="00F91734"/>
    <w:rsid w:val="00F92140"/>
    <w:rsid w:val="00F92765"/>
    <w:rsid w:val="00F93091"/>
    <w:rsid w:val="00F960CE"/>
    <w:rsid w:val="00F964FC"/>
    <w:rsid w:val="00F9717B"/>
    <w:rsid w:val="00F97DE5"/>
    <w:rsid w:val="00FA0502"/>
    <w:rsid w:val="00FA0EAD"/>
    <w:rsid w:val="00FA10E8"/>
    <w:rsid w:val="00FA170E"/>
    <w:rsid w:val="00FA1DEF"/>
    <w:rsid w:val="00FA1E64"/>
    <w:rsid w:val="00FA1F3E"/>
    <w:rsid w:val="00FA212E"/>
    <w:rsid w:val="00FA38CF"/>
    <w:rsid w:val="00FA4142"/>
    <w:rsid w:val="00FA49AE"/>
    <w:rsid w:val="00FA68A7"/>
    <w:rsid w:val="00FA7484"/>
    <w:rsid w:val="00FB0441"/>
    <w:rsid w:val="00FB0A92"/>
    <w:rsid w:val="00FB1385"/>
    <w:rsid w:val="00FB13DD"/>
    <w:rsid w:val="00FB2EDD"/>
    <w:rsid w:val="00FB329C"/>
    <w:rsid w:val="00FB32F2"/>
    <w:rsid w:val="00FB35AD"/>
    <w:rsid w:val="00FB3624"/>
    <w:rsid w:val="00FB422A"/>
    <w:rsid w:val="00FB4A4D"/>
    <w:rsid w:val="00FB4EBE"/>
    <w:rsid w:val="00FB5D0E"/>
    <w:rsid w:val="00FC11FB"/>
    <w:rsid w:val="00FC144F"/>
    <w:rsid w:val="00FC1542"/>
    <w:rsid w:val="00FC3DC5"/>
    <w:rsid w:val="00FC3FA0"/>
    <w:rsid w:val="00FC4F73"/>
    <w:rsid w:val="00FC51FD"/>
    <w:rsid w:val="00FC61AD"/>
    <w:rsid w:val="00FC7CA2"/>
    <w:rsid w:val="00FD04E7"/>
    <w:rsid w:val="00FD0532"/>
    <w:rsid w:val="00FD2425"/>
    <w:rsid w:val="00FD30E8"/>
    <w:rsid w:val="00FD3B44"/>
    <w:rsid w:val="00FD45BD"/>
    <w:rsid w:val="00FD4EF4"/>
    <w:rsid w:val="00FD66E9"/>
    <w:rsid w:val="00FD772D"/>
    <w:rsid w:val="00FE083F"/>
    <w:rsid w:val="00FE0952"/>
    <w:rsid w:val="00FE3296"/>
    <w:rsid w:val="00FE4C5F"/>
    <w:rsid w:val="00FE4FE9"/>
    <w:rsid w:val="00FE5C1F"/>
    <w:rsid w:val="00FE6E9E"/>
    <w:rsid w:val="00FE7405"/>
    <w:rsid w:val="00FF0ACC"/>
    <w:rsid w:val="00FF12DB"/>
    <w:rsid w:val="00FF203E"/>
    <w:rsid w:val="00FF2190"/>
    <w:rsid w:val="00FF2282"/>
    <w:rsid w:val="00FF2BCB"/>
    <w:rsid w:val="00FF2CC7"/>
    <w:rsid w:val="00FF3720"/>
    <w:rsid w:val="00FF3BAC"/>
    <w:rsid w:val="00FF3D75"/>
    <w:rsid w:val="00FF3F4A"/>
    <w:rsid w:val="00FF4066"/>
    <w:rsid w:val="00FF687A"/>
    <w:rsid w:val="00FF78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5CB8D1A-3DB3-4E7F-AE26-28145CCA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locked="1"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A32"/>
    <w:rPr>
      <w:sz w:val="24"/>
      <w:szCs w:val="24"/>
    </w:rPr>
  </w:style>
  <w:style w:type="paragraph" w:styleId="Titre1">
    <w:name w:val="heading 1"/>
    <w:aliases w:val="H1"/>
    <w:basedOn w:val="Normal"/>
    <w:next w:val="Normal"/>
    <w:link w:val="Titre1Car"/>
    <w:qFormat/>
    <w:rsid w:val="00D263F0"/>
    <w:pPr>
      <w:keepNext/>
      <w:outlineLvl w:val="0"/>
    </w:pPr>
    <w:rPr>
      <w:b/>
      <w:bCs/>
      <w:lang w:val="x-none" w:eastAsia="x-none"/>
    </w:rPr>
  </w:style>
  <w:style w:type="paragraph" w:styleId="Titre2">
    <w:name w:val="heading 2"/>
    <w:aliases w:val="H2"/>
    <w:basedOn w:val="Normal"/>
    <w:next w:val="Normal"/>
    <w:link w:val="Titre2Car"/>
    <w:qFormat/>
    <w:rsid w:val="00D263F0"/>
    <w:pPr>
      <w:keepNext/>
      <w:jc w:val="both"/>
      <w:outlineLvl w:val="1"/>
    </w:pPr>
    <w:rPr>
      <w:rFonts w:ascii="Tms Rmn" w:hAnsi="Tms Rmn"/>
      <w:lang w:val="x-none" w:eastAsia="x-none"/>
    </w:rPr>
  </w:style>
  <w:style w:type="paragraph" w:styleId="Titre3">
    <w:name w:val="heading 3"/>
    <w:aliases w:val="h3,3rd level,H3,Titre3,l3,CT"/>
    <w:basedOn w:val="Normal"/>
    <w:next w:val="Normal"/>
    <w:link w:val="Titre3Car"/>
    <w:qFormat/>
    <w:rsid w:val="009F69FA"/>
    <w:pPr>
      <w:keepNext/>
      <w:spacing w:before="240" w:after="60"/>
      <w:outlineLvl w:val="2"/>
    </w:pPr>
    <w:rPr>
      <w:rFonts w:ascii="Cambria" w:hAnsi="Cambria"/>
      <w:b/>
      <w:bCs/>
      <w:sz w:val="26"/>
      <w:szCs w:val="26"/>
      <w:lang w:val="x-none" w:eastAsia="x-none"/>
    </w:rPr>
  </w:style>
  <w:style w:type="paragraph" w:styleId="Titre4">
    <w:name w:val="heading 4"/>
    <w:aliases w:val="Titre4,l4,l41,l42"/>
    <w:basedOn w:val="Normal"/>
    <w:next w:val="Normal"/>
    <w:link w:val="Titre4Car"/>
    <w:qFormat/>
    <w:rsid w:val="00D263F0"/>
    <w:pPr>
      <w:keepNext/>
      <w:jc w:val="center"/>
      <w:outlineLvl w:val="3"/>
    </w:pPr>
    <w:rPr>
      <w:b/>
      <w:bCs/>
      <w:sz w:val="32"/>
      <w:szCs w:val="32"/>
      <w:lang w:val="x-none" w:eastAsia="x-none"/>
    </w:rPr>
  </w:style>
  <w:style w:type="paragraph" w:styleId="Titre5">
    <w:name w:val="heading 5"/>
    <w:basedOn w:val="Normal"/>
    <w:next w:val="Normal"/>
    <w:link w:val="Titre5Car"/>
    <w:qFormat/>
    <w:rsid w:val="00D263F0"/>
    <w:pPr>
      <w:keepNext/>
      <w:outlineLvl w:val="4"/>
    </w:pPr>
    <w:rPr>
      <w:rFonts w:ascii="Arial" w:hAnsi="Arial"/>
      <w:lang w:val="x-none" w:eastAsia="x-none"/>
    </w:rPr>
  </w:style>
  <w:style w:type="paragraph" w:styleId="Titre6">
    <w:name w:val="heading 6"/>
    <w:basedOn w:val="Normal"/>
    <w:next w:val="Normal"/>
    <w:link w:val="Titre6Car"/>
    <w:qFormat/>
    <w:rsid w:val="005A64AD"/>
    <w:pPr>
      <w:keepNext/>
      <w:spacing w:before="60" w:after="60"/>
      <w:jc w:val="right"/>
      <w:outlineLvl w:val="5"/>
    </w:pPr>
    <w:rPr>
      <w:rFonts w:ascii="Arial" w:hAnsi="Arial"/>
      <w:b/>
      <w:bCs/>
      <w:color w:val="333333"/>
      <w:lang w:val="en-AU" w:eastAsia="en-US"/>
    </w:rPr>
  </w:style>
  <w:style w:type="paragraph" w:styleId="Titre7">
    <w:name w:val="heading 7"/>
    <w:basedOn w:val="Normal"/>
    <w:next w:val="Normal"/>
    <w:link w:val="Titre7Car"/>
    <w:uiPriority w:val="99"/>
    <w:qFormat/>
    <w:rsid w:val="00D263F0"/>
    <w:pPr>
      <w:keepNext/>
      <w:outlineLvl w:val="6"/>
    </w:pPr>
    <w:rPr>
      <w:b/>
      <w:bCs/>
      <w:sz w:val="28"/>
      <w:szCs w:val="28"/>
      <w:lang w:val="x-none" w:eastAsia="x-none"/>
    </w:rPr>
  </w:style>
  <w:style w:type="paragraph" w:styleId="Titre8">
    <w:name w:val="heading 8"/>
    <w:basedOn w:val="Normal"/>
    <w:next w:val="Normal"/>
    <w:link w:val="Titre8Car"/>
    <w:uiPriority w:val="99"/>
    <w:qFormat/>
    <w:rsid w:val="005A64AD"/>
    <w:pPr>
      <w:keepNext/>
      <w:pBdr>
        <w:bottom w:val="single" w:sz="24" w:space="1" w:color="C0C0C0"/>
      </w:pBdr>
      <w:spacing w:before="60" w:after="60"/>
      <w:jc w:val="right"/>
      <w:outlineLvl w:val="7"/>
    </w:pPr>
    <w:rPr>
      <w:rFonts w:ascii="Arial" w:hAnsi="Arial"/>
      <w:b/>
      <w:color w:val="333333"/>
      <w:lang w:val="en-AU" w:eastAsia="en-US"/>
    </w:rPr>
  </w:style>
  <w:style w:type="paragraph" w:styleId="Titre9">
    <w:name w:val="heading 9"/>
    <w:basedOn w:val="Normal"/>
    <w:next w:val="Normal"/>
    <w:link w:val="Titre9Car"/>
    <w:uiPriority w:val="99"/>
    <w:qFormat/>
    <w:rsid w:val="00D263F0"/>
    <w:pPr>
      <w:keepNext/>
      <w:jc w:val="both"/>
      <w:outlineLvl w:val="8"/>
    </w:pPr>
    <w:rPr>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263F0"/>
    <w:pPr>
      <w:jc w:val="both"/>
    </w:pPr>
    <w:rPr>
      <w:rFonts w:ascii="Tms Rmn" w:hAnsi="Tms Rmn"/>
      <w:lang w:val="x-none" w:eastAsia="x-none"/>
    </w:rPr>
  </w:style>
  <w:style w:type="paragraph" w:styleId="Corpsdetexte2">
    <w:name w:val="Body Text 2"/>
    <w:basedOn w:val="Normal"/>
    <w:link w:val="Corpsdetexte2Car"/>
    <w:uiPriority w:val="99"/>
    <w:rsid w:val="00D263F0"/>
    <w:pPr>
      <w:jc w:val="center"/>
    </w:pPr>
    <w:rPr>
      <w:rFonts w:ascii="Tms Rmn" w:hAnsi="Tms Rmn"/>
      <w:b/>
      <w:bCs/>
      <w:lang w:val="x-none" w:eastAsia="x-none"/>
    </w:rPr>
  </w:style>
  <w:style w:type="paragraph" w:styleId="Corpsdetexte3">
    <w:name w:val="Body Text 3"/>
    <w:basedOn w:val="Normal"/>
    <w:link w:val="Corpsdetexte3Car"/>
    <w:uiPriority w:val="99"/>
    <w:rsid w:val="00D263F0"/>
    <w:rPr>
      <w:rFonts w:ascii="Tms Rmn" w:hAnsi="Tms Rmn"/>
      <w:sz w:val="32"/>
      <w:szCs w:val="32"/>
      <w:lang w:val="x-none" w:eastAsia="x-none"/>
    </w:rPr>
  </w:style>
  <w:style w:type="paragraph" w:styleId="Titre">
    <w:name w:val="Title"/>
    <w:basedOn w:val="Normal"/>
    <w:link w:val="TitreCar"/>
    <w:uiPriority w:val="99"/>
    <w:qFormat/>
    <w:rsid w:val="00D263F0"/>
    <w:pPr>
      <w:jc w:val="center"/>
    </w:pPr>
    <w:rPr>
      <w:b/>
      <w:bCs/>
      <w:sz w:val="28"/>
      <w:szCs w:val="28"/>
      <w:u w:val="single"/>
      <w:lang w:val="x-none" w:eastAsia="x-none"/>
    </w:rPr>
  </w:style>
  <w:style w:type="paragraph" w:styleId="Retraitcorpsdetexte">
    <w:name w:val="Body Text Indent"/>
    <w:basedOn w:val="Normal"/>
    <w:link w:val="RetraitcorpsdetexteCar"/>
    <w:uiPriority w:val="99"/>
    <w:rsid w:val="00D263F0"/>
    <w:pPr>
      <w:ind w:left="705" w:hanging="705"/>
      <w:jc w:val="both"/>
    </w:pPr>
    <w:rPr>
      <w:sz w:val="28"/>
      <w:szCs w:val="28"/>
      <w:lang w:val="x-none" w:eastAsia="x-none"/>
    </w:rPr>
  </w:style>
  <w:style w:type="paragraph" w:styleId="Retraitcorpsdetexte2">
    <w:name w:val="Body Text Indent 2"/>
    <w:basedOn w:val="Normal"/>
    <w:link w:val="Retraitcorpsdetexte2Car"/>
    <w:uiPriority w:val="99"/>
    <w:rsid w:val="00D263F0"/>
    <w:pPr>
      <w:ind w:left="708"/>
    </w:pPr>
    <w:rPr>
      <w:sz w:val="28"/>
      <w:szCs w:val="28"/>
      <w:lang w:val="x-none" w:eastAsia="x-none"/>
    </w:rPr>
  </w:style>
  <w:style w:type="character" w:styleId="Numrodepage">
    <w:name w:val="page number"/>
    <w:rsid w:val="00D263F0"/>
    <w:rPr>
      <w:rFonts w:cs="Times New Roman"/>
    </w:rPr>
  </w:style>
  <w:style w:type="paragraph" w:styleId="Pieddepage">
    <w:name w:val="footer"/>
    <w:basedOn w:val="Normal"/>
    <w:link w:val="PieddepageCar"/>
    <w:uiPriority w:val="99"/>
    <w:rsid w:val="00D263F0"/>
    <w:pPr>
      <w:tabs>
        <w:tab w:val="center" w:pos="4536"/>
        <w:tab w:val="right" w:pos="9072"/>
      </w:tabs>
    </w:pPr>
    <w:rPr>
      <w:sz w:val="20"/>
      <w:szCs w:val="20"/>
      <w:lang w:val="x-none" w:eastAsia="x-none"/>
    </w:rPr>
  </w:style>
  <w:style w:type="paragraph" w:styleId="En-tte">
    <w:name w:val="header"/>
    <w:aliases w:val="BCB"/>
    <w:basedOn w:val="Normal"/>
    <w:link w:val="En-tteCar"/>
    <w:uiPriority w:val="99"/>
    <w:rsid w:val="00D263F0"/>
    <w:pPr>
      <w:tabs>
        <w:tab w:val="center" w:pos="4536"/>
        <w:tab w:val="right" w:pos="9072"/>
      </w:tabs>
    </w:pPr>
    <w:rPr>
      <w:lang w:val="x-none" w:eastAsia="x-none"/>
    </w:rPr>
  </w:style>
  <w:style w:type="paragraph" w:customStyle="1" w:styleId="ListParagraph1">
    <w:name w:val="List Paragraph1"/>
    <w:basedOn w:val="Normal"/>
    <w:qFormat/>
    <w:rsid w:val="00785903"/>
    <w:pPr>
      <w:ind w:left="720"/>
    </w:pPr>
  </w:style>
  <w:style w:type="character" w:customStyle="1" w:styleId="Titre3Car">
    <w:name w:val="Titre 3 Car"/>
    <w:aliases w:val="h3 Car,3rd level Car,H3 Car,Titre3 Car,l3 Car,CT Car"/>
    <w:link w:val="Titre3"/>
    <w:locked/>
    <w:rsid w:val="009F69FA"/>
    <w:rPr>
      <w:rFonts w:ascii="Cambria" w:hAnsi="Cambria" w:cs="Times New Roman"/>
      <w:b/>
      <w:bCs/>
      <w:sz w:val="26"/>
      <w:szCs w:val="26"/>
    </w:rPr>
  </w:style>
  <w:style w:type="character" w:styleId="Lienhypertexte">
    <w:name w:val="Hyperlink"/>
    <w:uiPriority w:val="99"/>
    <w:rsid w:val="009F69FA"/>
    <w:rPr>
      <w:rFonts w:cs="Times New Roman"/>
      <w:color w:val="0000FF"/>
      <w:u w:val="single"/>
    </w:rPr>
  </w:style>
  <w:style w:type="paragraph" w:styleId="TM2">
    <w:name w:val="toc 2"/>
    <w:basedOn w:val="Normal"/>
    <w:next w:val="Normal"/>
    <w:autoRedefine/>
    <w:uiPriority w:val="39"/>
    <w:rsid w:val="009F69FA"/>
    <w:pPr>
      <w:spacing w:after="100"/>
      <w:ind w:left="240"/>
    </w:pPr>
  </w:style>
  <w:style w:type="paragraph" w:styleId="TM3">
    <w:name w:val="toc 3"/>
    <w:basedOn w:val="Normal"/>
    <w:next w:val="Normal"/>
    <w:autoRedefine/>
    <w:uiPriority w:val="39"/>
    <w:rsid w:val="009F69FA"/>
    <w:pPr>
      <w:spacing w:after="100"/>
      <w:ind w:left="480"/>
    </w:pPr>
  </w:style>
  <w:style w:type="character" w:customStyle="1" w:styleId="Titre6Car">
    <w:name w:val="Titre 6 Car"/>
    <w:link w:val="Titre6"/>
    <w:locked/>
    <w:rsid w:val="005A64AD"/>
    <w:rPr>
      <w:rFonts w:ascii="Arial" w:hAnsi="Arial" w:cs="Times New Roman"/>
      <w:b/>
      <w:bCs/>
      <w:color w:val="333333"/>
      <w:sz w:val="24"/>
      <w:szCs w:val="24"/>
      <w:lang w:val="en-AU" w:eastAsia="en-US"/>
    </w:rPr>
  </w:style>
  <w:style w:type="character" w:customStyle="1" w:styleId="Titre8Car">
    <w:name w:val="Titre 8 Car"/>
    <w:link w:val="Titre8"/>
    <w:uiPriority w:val="99"/>
    <w:locked/>
    <w:rsid w:val="005A64AD"/>
    <w:rPr>
      <w:rFonts w:ascii="Arial" w:hAnsi="Arial" w:cs="Times New Roman"/>
      <w:b/>
      <w:color w:val="333333"/>
      <w:sz w:val="24"/>
      <w:szCs w:val="24"/>
      <w:lang w:val="en-AU" w:eastAsia="en-US"/>
    </w:rPr>
  </w:style>
  <w:style w:type="character" w:customStyle="1" w:styleId="Titre1Car">
    <w:name w:val="Titre 1 Car"/>
    <w:aliases w:val="H1 Car"/>
    <w:link w:val="Titre1"/>
    <w:locked/>
    <w:rsid w:val="005A64AD"/>
    <w:rPr>
      <w:rFonts w:cs="Times New Roman"/>
      <w:b/>
      <w:bCs/>
      <w:sz w:val="24"/>
      <w:szCs w:val="24"/>
    </w:rPr>
  </w:style>
  <w:style w:type="character" w:customStyle="1" w:styleId="Titre2Car">
    <w:name w:val="Titre 2 Car"/>
    <w:aliases w:val="H2 Car"/>
    <w:link w:val="Titre2"/>
    <w:locked/>
    <w:rsid w:val="005A64AD"/>
    <w:rPr>
      <w:rFonts w:ascii="Tms Rmn" w:hAnsi="Tms Rmn" w:cs="Times New Roman"/>
      <w:sz w:val="24"/>
      <w:szCs w:val="24"/>
    </w:rPr>
  </w:style>
  <w:style w:type="character" w:customStyle="1" w:styleId="Titre4Car">
    <w:name w:val="Titre 4 Car"/>
    <w:aliases w:val="Titre4 Car,l4 Car,l41 Car,l42 Car"/>
    <w:link w:val="Titre4"/>
    <w:locked/>
    <w:rsid w:val="005A64AD"/>
    <w:rPr>
      <w:rFonts w:cs="Times New Roman"/>
      <w:b/>
      <w:bCs/>
      <w:sz w:val="32"/>
      <w:szCs w:val="32"/>
    </w:rPr>
  </w:style>
  <w:style w:type="character" w:customStyle="1" w:styleId="Titre5Car">
    <w:name w:val="Titre 5 Car"/>
    <w:link w:val="Titre5"/>
    <w:locked/>
    <w:rsid w:val="005A64AD"/>
    <w:rPr>
      <w:rFonts w:ascii="Arial" w:hAnsi="Arial" w:cs="Arial"/>
      <w:sz w:val="24"/>
      <w:szCs w:val="24"/>
    </w:rPr>
  </w:style>
  <w:style w:type="character" w:customStyle="1" w:styleId="Titre7Car">
    <w:name w:val="Titre 7 Car"/>
    <w:link w:val="Titre7"/>
    <w:uiPriority w:val="99"/>
    <w:locked/>
    <w:rsid w:val="005A64AD"/>
    <w:rPr>
      <w:rFonts w:cs="Times New Roman"/>
      <w:b/>
      <w:bCs/>
      <w:sz w:val="28"/>
      <w:szCs w:val="28"/>
    </w:rPr>
  </w:style>
  <w:style w:type="character" w:customStyle="1" w:styleId="Titre9Car">
    <w:name w:val="Titre 9 Car"/>
    <w:link w:val="Titre9"/>
    <w:uiPriority w:val="99"/>
    <w:locked/>
    <w:rsid w:val="005A64AD"/>
    <w:rPr>
      <w:rFonts w:cs="Times New Roman"/>
      <w:b/>
      <w:bCs/>
      <w:sz w:val="28"/>
      <w:szCs w:val="28"/>
    </w:rPr>
  </w:style>
  <w:style w:type="paragraph" w:customStyle="1" w:styleId="Text1">
    <w:name w:val="Text 1"/>
    <w:basedOn w:val="Normal"/>
    <w:uiPriority w:val="99"/>
    <w:rsid w:val="005A64AD"/>
    <w:pPr>
      <w:spacing w:before="120" w:after="60" w:line="312" w:lineRule="auto"/>
    </w:pPr>
    <w:rPr>
      <w:rFonts w:ascii="Arial" w:hAnsi="Arial"/>
      <w:sz w:val="20"/>
      <w:szCs w:val="20"/>
      <w:lang w:val="en-AU" w:eastAsia="en-US"/>
    </w:rPr>
  </w:style>
  <w:style w:type="character" w:customStyle="1" w:styleId="PieddepageCar">
    <w:name w:val="Pied de page Car"/>
    <w:link w:val="Pieddepage"/>
    <w:uiPriority w:val="99"/>
    <w:locked/>
    <w:rsid w:val="005A64AD"/>
    <w:rPr>
      <w:rFonts w:cs="Times New Roman"/>
    </w:rPr>
  </w:style>
  <w:style w:type="table" w:styleId="Grilledutableau">
    <w:name w:val="Table Grid"/>
    <w:basedOn w:val="TableauNormal"/>
    <w:uiPriority w:val="59"/>
    <w:rsid w:val="005A6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Col">
      <w:rPr>
        <w:rFonts w:cs="Times New Roman"/>
      </w:rPr>
      <w:tblPr/>
      <w:tcPr>
        <w:shd w:val="clear" w:color="auto" w:fill="F2F2F2"/>
      </w:tcPr>
    </w:tblStylePr>
  </w:style>
  <w:style w:type="character" w:customStyle="1" w:styleId="En-tteCar">
    <w:name w:val="En-tête Car"/>
    <w:aliases w:val="BCB Car"/>
    <w:link w:val="En-tte"/>
    <w:uiPriority w:val="99"/>
    <w:locked/>
    <w:rsid w:val="005A64AD"/>
    <w:rPr>
      <w:rFonts w:cs="Times New Roman"/>
      <w:sz w:val="24"/>
      <w:szCs w:val="24"/>
    </w:rPr>
  </w:style>
  <w:style w:type="character" w:customStyle="1" w:styleId="En-tteCar1">
    <w:name w:val="En-tête Car1"/>
    <w:uiPriority w:val="99"/>
    <w:semiHidden/>
    <w:rsid w:val="005A64AD"/>
    <w:rPr>
      <w:rFonts w:ascii="Times New Roman" w:hAnsi="Times New Roman" w:cs="Times New Roman"/>
      <w:sz w:val="24"/>
      <w:szCs w:val="24"/>
      <w:lang w:val="x-none" w:eastAsia="fr-FR"/>
    </w:rPr>
  </w:style>
  <w:style w:type="character" w:customStyle="1" w:styleId="TextedebullesCar">
    <w:name w:val="Texte de bulles Car"/>
    <w:link w:val="Textedebulles"/>
    <w:uiPriority w:val="99"/>
    <w:locked/>
    <w:rsid w:val="005A64AD"/>
    <w:rPr>
      <w:rFonts w:ascii="Tahoma" w:hAnsi="Tahoma" w:cs="Tahoma"/>
      <w:sz w:val="16"/>
      <w:szCs w:val="16"/>
    </w:rPr>
  </w:style>
  <w:style w:type="paragraph" w:styleId="Textedebulles">
    <w:name w:val="Balloon Text"/>
    <w:basedOn w:val="Normal"/>
    <w:link w:val="TextedebullesCar"/>
    <w:uiPriority w:val="99"/>
    <w:rsid w:val="005A64AD"/>
    <w:rPr>
      <w:rFonts w:ascii="Tahoma" w:hAnsi="Tahoma"/>
      <w:sz w:val="16"/>
      <w:szCs w:val="16"/>
      <w:lang w:val="x-none" w:eastAsia="x-none"/>
    </w:rPr>
  </w:style>
  <w:style w:type="character" w:customStyle="1" w:styleId="TextedebullesCar1">
    <w:name w:val="Texte de bulles Car1"/>
    <w:uiPriority w:val="99"/>
    <w:semiHidden/>
    <w:locked/>
    <w:rsid w:val="005A64AD"/>
    <w:rPr>
      <w:rFonts w:ascii="Tahoma" w:hAnsi="Tahoma" w:cs="Tahoma"/>
      <w:sz w:val="16"/>
      <w:szCs w:val="16"/>
    </w:rPr>
  </w:style>
  <w:style w:type="character" w:customStyle="1" w:styleId="CorpsdetexteCar">
    <w:name w:val="Corps de texte Car"/>
    <w:link w:val="Corpsdetexte"/>
    <w:locked/>
    <w:rsid w:val="005A64AD"/>
    <w:rPr>
      <w:rFonts w:ascii="Tms Rmn" w:hAnsi="Tms Rmn" w:cs="Times New Roman"/>
      <w:sz w:val="24"/>
      <w:szCs w:val="24"/>
    </w:rPr>
  </w:style>
  <w:style w:type="character" w:customStyle="1" w:styleId="CorpsdetexteCar1">
    <w:name w:val="Corps de texte Car1"/>
    <w:uiPriority w:val="99"/>
    <w:semiHidden/>
    <w:rsid w:val="005A64AD"/>
    <w:rPr>
      <w:rFonts w:ascii="Times New Roman" w:hAnsi="Times New Roman" w:cs="Times New Roman"/>
      <w:sz w:val="24"/>
      <w:szCs w:val="24"/>
      <w:lang w:val="x-none" w:eastAsia="fr-FR"/>
    </w:rPr>
  </w:style>
  <w:style w:type="character" w:customStyle="1" w:styleId="Corpsdetexte3Car">
    <w:name w:val="Corps de texte 3 Car"/>
    <w:link w:val="Corpsdetexte3"/>
    <w:uiPriority w:val="99"/>
    <w:locked/>
    <w:rsid w:val="005A64AD"/>
    <w:rPr>
      <w:rFonts w:ascii="Tms Rmn" w:hAnsi="Tms Rmn" w:cs="Times New Roman"/>
      <w:sz w:val="32"/>
      <w:szCs w:val="32"/>
    </w:rPr>
  </w:style>
  <w:style w:type="character" w:customStyle="1" w:styleId="Corpsdetexte3Car1">
    <w:name w:val="Corps de texte 3 Car1"/>
    <w:uiPriority w:val="99"/>
    <w:semiHidden/>
    <w:rsid w:val="005A64AD"/>
    <w:rPr>
      <w:rFonts w:ascii="Times New Roman" w:hAnsi="Times New Roman" w:cs="Times New Roman"/>
      <w:sz w:val="16"/>
      <w:szCs w:val="16"/>
      <w:lang w:val="x-none" w:eastAsia="fr-FR"/>
    </w:rPr>
  </w:style>
  <w:style w:type="paragraph" w:customStyle="1" w:styleId="T2puces">
    <w:name w:val="T2 puces"/>
    <w:basedOn w:val="Normal"/>
    <w:uiPriority w:val="99"/>
    <w:rsid w:val="005A64AD"/>
    <w:pPr>
      <w:tabs>
        <w:tab w:val="num" w:pos="720"/>
      </w:tabs>
      <w:spacing w:after="120"/>
      <w:ind w:left="720" w:hanging="360"/>
      <w:jc w:val="both"/>
    </w:pPr>
    <w:rPr>
      <w:lang w:eastAsia="en-US"/>
    </w:rPr>
  </w:style>
  <w:style w:type="paragraph" w:customStyle="1" w:styleId="A11">
    <w:name w:val="A1.1."/>
    <w:basedOn w:val="Normal"/>
    <w:uiPriority w:val="99"/>
    <w:rsid w:val="005A64AD"/>
    <w:pPr>
      <w:tabs>
        <w:tab w:val="left" w:pos="560"/>
      </w:tabs>
    </w:pPr>
    <w:rPr>
      <w:rFonts w:ascii="Palatino" w:hAnsi="Palatino"/>
      <w:b/>
      <w:szCs w:val="20"/>
    </w:rPr>
  </w:style>
  <w:style w:type="paragraph" w:styleId="Notedebasdepage">
    <w:name w:val="footnote text"/>
    <w:basedOn w:val="Normal"/>
    <w:link w:val="NotedebasdepageCar"/>
    <w:uiPriority w:val="99"/>
    <w:rsid w:val="005A64AD"/>
    <w:rPr>
      <w:sz w:val="20"/>
      <w:szCs w:val="20"/>
      <w:lang w:val="x-none" w:eastAsia="x-none"/>
    </w:rPr>
  </w:style>
  <w:style w:type="character" w:customStyle="1" w:styleId="NotedebasdepageCar">
    <w:name w:val="Note de bas de page Car"/>
    <w:link w:val="Notedebasdepage"/>
    <w:uiPriority w:val="99"/>
    <w:locked/>
    <w:rsid w:val="005A64AD"/>
    <w:rPr>
      <w:rFonts w:cs="Times New Roman"/>
    </w:rPr>
  </w:style>
  <w:style w:type="paragraph" w:customStyle="1" w:styleId="Outline">
    <w:name w:val="Outline"/>
    <w:basedOn w:val="Normal"/>
    <w:uiPriority w:val="99"/>
    <w:rsid w:val="005A64AD"/>
    <w:pPr>
      <w:spacing w:before="240"/>
    </w:pPr>
    <w:rPr>
      <w:kern w:val="28"/>
      <w:szCs w:val="20"/>
    </w:rPr>
  </w:style>
  <w:style w:type="paragraph" w:customStyle="1" w:styleId="Titredetablejuridique">
    <w:name w:val="Titre de table juridique"/>
    <w:basedOn w:val="Normal"/>
    <w:uiPriority w:val="99"/>
    <w:rsid w:val="005A64AD"/>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character" w:customStyle="1" w:styleId="Corpsdetexte2Car">
    <w:name w:val="Corps de texte 2 Car"/>
    <w:link w:val="Corpsdetexte2"/>
    <w:uiPriority w:val="99"/>
    <w:locked/>
    <w:rsid w:val="005A64AD"/>
    <w:rPr>
      <w:rFonts w:ascii="Tms Rmn" w:hAnsi="Tms Rmn" w:cs="Times New Roman"/>
      <w:b/>
      <w:bCs/>
      <w:sz w:val="24"/>
      <w:szCs w:val="24"/>
    </w:rPr>
  </w:style>
  <w:style w:type="character" w:customStyle="1" w:styleId="Retraitcorpsdetexte2Car">
    <w:name w:val="Retrait corps de texte 2 Car"/>
    <w:link w:val="Retraitcorpsdetexte2"/>
    <w:uiPriority w:val="99"/>
    <w:locked/>
    <w:rsid w:val="005A64AD"/>
    <w:rPr>
      <w:rFonts w:cs="Times New Roman"/>
      <w:sz w:val="28"/>
      <w:szCs w:val="28"/>
    </w:rPr>
  </w:style>
  <w:style w:type="character" w:customStyle="1" w:styleId="RetraitcorpsdetexteCar">
    <w:name w:val="Retrait corps de texte Car"/>
    <w:link w:val="Retraitcorpsdetexte"/>
    <w:uiPriority w:val="99"/>
    <w:locked/>
    <w:rsid w:val="005A64AD"/>
    <w:rPr>
      <w:rFonts w:cs="Times New Roman"/>
      <w:sz w:val="28"/>
      <w:szCs w:val="28"/>
    </w:rPr>
  </w:style>
  <w:style w:type="paragraph" w:styleId="TitreTR">
    <w:name w:val="toa heading"/>
    <w:basedOn w:val="Normal"/>
    <w:next w:val="Normal"/>
    <w:uiPriority w:val="99"/>
    <w:rsid w:val="005A64AD"/>
    <w:pPr>
      <w:tabs>
        <w:tab w:val="left" w:pos="9000"/>
        <w:tab w:val="right" w:pos="9360"/>
      </w:tabs>
      <w:suppressAutoHyphens/>
      <w:jc w:val="both"/>
    </w:pPr>
    <w:rPr>
      <w:szCs w:val="20"/>
    </w:rPr>
  </w:style>
  <w:style w:type="character" w:customStyle="1" w:styleId="hps">
    <w:name w:val="hps"/>
    <w:rsid w:val="005A64AD"/>
    <w:rPr>
      <w:rFonts w:cs="Times New Roman"/>
    </w:rPr>
  </w:style>
  <w:style w:type="character" w:customStyle="1" w:styleId="atn">
    <w:name w:val="atn"/>
    <w:rsid w:val="005A64AD"/>
    <w:rPr>
      <w:rFonts w:cs="Times New Roman"/>
    </w:rPr>
  </w:style>
  <w:style w:type="paragraph" w:customStyle="1" w:styleId="IntenseQuote1">
    <w:name w:val="Intense Quote1"/>
    <w:basedOn w:val="Normal"/>
    <w:next w:val="Normal"/>
    <w:link w:val="IntenseQuoteChar"/>
    <w:qFormat/>
    <w:rsid w:val="005A64AD"/>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1"/>
    <w:locked/>
    <w:rsid w:val="005A64AD"/>
    <w:rPr>
      <w:rFonts w:cs="Times New Roman"/>
      <w:b/>
      <w:bCs/>
      <w:i/>
      <w:iCs/>
      <w:color w:val="4F81BD"/>
      <w:sz w:val="24"/>
      <w:szCs w:val="24"/>
    </w:rPr>
  </w:style>
  <w:style w:type="paragraph" w:customStyle="1" w:styleId="TOCHeading1">
    <w:name w:val="TOC Heading1"/>
    <w:basedOn w:val="Titre1"/>
    <w:next w:val="Normal"/>
    <w:qFormat/>
    <w:rsid w:val="005A64AD"/>
    <w:pPr>
      <w:keepLines/>
      <w:spacing w:before="480" w:line="276" w:lineRule="auto"/>
      <w:outlineLvl w:val="9"/>
    </w:pPr>
    <w:rPr>
      <w:rFonts w:ascii="Cambria" w:hAnsi="Cambria"/>
      <w:color w:val="365F91"/>
      <w:sz w:val="28"/>
      <w:szCs w:val="28"/>
    </w:rPr>
  </w:style>
  <w:style w:type="paragraph" w:styleId="TM1">
    <w:name w:val="toc 1"/>
    <w:basedOn w:val="Normal"/>
    <w:next w:val="Normal"/>
    <w:autoRedefine/>
    <w:uiPriority w:val="39"/>
    <w:rsid w:val="005A64AD"/>
    <w:pPr>
      <w:spacing w:after="100"/>
    </w:pPr>
  </w:style>
  <w:style w:type="paragraph" w:styleId="TM4">
    <w:name w:val="toc 4"/>
    <w:basedOn w:val="Normal"/>
    <w:next w:val="Normal"/>
    <w:autoRedefine/>
    <w:uiPriority w:val="39"/>
    <w:rsid w:val="005A64AD"/>
    <w:pPr>
      <w:spacing w:after="100" w:line="276" w:lineRule="auto"/>
      <w:ind w:left="660"/>
    </w:pPr>
    <w:rPr>
      <w:rFonts w:ascii="Calibri" w:hAnsi="Calibri"/>
      <w:sz w:val="22"/>
      <w:szCs w:val="22"/>
    </w:rPr>
  </w:style>
  <w:style w:type="paragraph" w:styleId="TM5">
    <w:name w:val="toc 5"/>
    <w:basedOn w:val="Normal"/>
    <w:next w:val="Normal"/>
    <w:autoRedefine/>
    <w:uiPriority w:val="39"/>
    <w:rsid w:val="005A64AD"/>
    <w:pPr>
      <w:spacing w:after="100" w:line="276" w:lineRule="auto"/>
      <w:ind w:left="880"/>
    </w:pPr>
    <w:rPr>
      <w:rFonts w:ascii="Calibri" w:hAnsi="Calibri"/>
      <w:sz w:val="22"/>
      <w:szCs w:val="22"/>
    </w:rPr>
  </w:style>
  <w:style w:type="paragraph" w:styleId="TM6">
    <w:name w:val="toc 6"/>
    <w:basedOn w:val="Normal"/>
    <w:next w:val="Normal"/>
    <w:autoRedefine/>
    <w:uiPriority w:val="39"/>
    <w:rsid w:val="005A64AD"/>
    <w:pPr>
      <w:spacing w:after="100" w:line="276" w:lineRule="auto"/>
      <w:ind w:left="1100"/>
    </w:pPr>
    <w:rPr>
      <w:rFonts w:ascii="Calibri" w:hAnsi="Calibri"/>
      <w:sz w:val="22"/>
      <w:szCs w:val="22"/>
    </w:rPr>
  </w:style>
  <w:style w:type="paragraph" w:styleId="TM7">
    <w:name w:val="toc 7"/>
    <w:basedOn w:val="Normal"/>
    <w:next w:val="Normal"/>
    <w:autoRedefine/>
    <w:uiPriority w:val="39"/>
    <w:rsid w:val="005A64AD"/>
    <w:pPr>
      <w:spacing w:after="100" w:line="276" w:lineRule="auto"/>
      <w:ind w:left="1320"/>
    </w:pPr>
    <w:rPr>
      <w:rFonts w:ascii="Calibri" w:hAnsi="Calibri"/>
      <w:sz w:val="22"/>
      <w:szCs w:val="22"/>
    </w:rPr>
  </w:style>
  <w:style w:type="paragraph" w:styleId="TM8">
    <w:name w:val="toc 8"/>
    <w:basedOn w:val="Normal"/>
    <w:next w:val="Normal"/>
    <w:autoRedefine/>
    <w:uiPriority w:val="39"/>
    <w:rsid w:val="005A64AD"/>
    <w:pPr>
      <w:spacing w:after="100" w:line="276" w:lineRule="auto"/>
      <w:ind w:left="1540"/>
    </w:pPr>
    <w:rPr>
      <w:rFonts w:ascii="Calibri" w:hAnsi="Calibri"/>
      <w:sz w:val="22"/>
      <w:szCs w:val="22"/>
    </w:rPr>
  </w:style>
  <w:style w:type="paragraph" w:styleId="TM9">
    <w:name w:val="toc 9"/>
    <w:basedOn w:val="Normal"/>
    <w:next w:val="Normal"/>
    <w:autoRedefine/>
    <w:uiPriority w:val="39"/>
    <w:rsid w:val="005A64AD"/>
    <w:pPr>
      <w:spacing w:after="100" w:line="276" w:lineRule="auto"/>
      <w:ind w:left="1760"/>
    </w:pPr>
    <w:rPr>
      <w:rFonts w:ascii="Calibri" w:hAnsi="Calibri"/>
      <w:sz w:val="22"/>
      <w:szCs w:val="22"/>
    </w:rPr>
  </w:style>
  <w:style w:type="character" w:styleId="Lienhypertextesuivivisit">
    <w:name w:val="FollowedHyperlink"/>
    <w:uiPriority w:val="99"/>
    <w:rsid w:val="005A64AD"/>
    <w:rPr>
      <w:rFonts w:cs="Times New Roman"/>
      <w:color w:val="800080"/>
      <w:u w:val="single"/>
    </w:rPr>
  </w:style>
  <w:style w:type="paragraph" w:styleId="Explorateurdedocuments">
    <w:name w:val="Document Map"/>
    <w:basedOn w:val="Normal"/>
    <w:link w:val="ExplorateurdedocumentsCar"/>
    <w:uiPriority w:val="99"/>
    <w:rsid w:val="005A64AD"/>
    <w:rPr>
      <w:rFonts w:ascii="Tahoma" w:hAnsi="Tahoma"/>
      <w:sz w:val="16"/>
      <w:szCs w:val="16"/>
      <w:lang w:val="x-none" w:eastAsia="x-none"/>
    </w:rPr>
  </w:style>
  <w:style w:type="character" w:customStyle="1" w:styleId="ExplorateurdedocumentsCar">
    <w:name w:val="Explorateur de documents Car"/>
    <w:link w:val="Explorateurdedocuments"/>
    <w:uiPriority w:val="99"/>
    <w:locked/>
    <w:rsid w:val="005A64AD"/>
    <w:rPr>
      <w:rFonts w:ascii="Tahoma" w:hAnsi="Tahoma" w:cs="Tahoma"/>
      <w:sz w:val="16"/>
      <w:szCs w:val="16"/>
    </w:rPr>
  </w:style>
  <w:style w:type="paragraph" w:styleId="NormalWeb">
    <w:name w:val="Normal (Web)"/>
    <w:basedOn w:val="Normal"/>
    <w:uiPriority w:val="99"/>
    <w:rsid w:val="00F05C4D"/>
    <w:pPr>
      <w:spacing w:before="100" w:beforeAutospacing="1" w:after="100" w:afterAutospacing="1"/>
    </w:pPr>
  </w:style>
  <w:style w:type="numbering" w:customStyle="1" w:styleId="Style1">
    <w:name w:val="Style1"/>
    <w:uiPriority w:val="99"/>
    <w:rsid w:val="0023088A"/>
    <w:pPr>
      <w:numPr>
        <w:numId w:val="1"/>
      </w:numPr>
    </w:pPr>
  </w:style>
  <w:style w:type="paragraph" w:styleId="Paragraphedeliste">
    <w:name w:val="List Paragraph"/>
    <w:aliases w:val="References"/>
    <w:basedOn w:val="Normal"/>
    <w:link w:val="ParagraphedelisteCar"/>
    <w:uiPriority w:val="34"/>
    <w:qFormat/>
    <w:rsid w:val="00BD2CAA"/>
    <w:pPr>
      <w:ind w:left="720"/>
      <w:contextualSpacing/>
    </w:pPr>
  </w:style>
  <w:style w:type="character" w:customStyle="1" w:styleId="TitreCar">
    <w:name w:val="Titre Car"/>
    <w:link w:val="Titre"/>
    <w:uiPriority w:val="99"/>
    <w:locked/>
    <w:rsid w:val="00937981"/>
    <w:rPr>
      <w:b/>
      <w:bCs/>
      <w:sz w:val="28"/>
      <w:szCs w:val="28"/>
      <w:u w:val="single"/>
    </w:rPr>
  </w:style>
  <w:style w:type="character" w:customStyle="1" w:styleId="BalloonTextChar1">
    <w:name w:val="Balloon Text Char1"/>
    <w:uiPriority w:val="99"/>
    <w:semiHidden/>
    <w:locked/>
    <w:rsid w:val="00937981"/>
    <w:rPr>
      <w:sz w:val="2"/>
      <w:szCs w:val="2"/>
    </w:rPr>
  </w:style>
  <w:style w:type="paragraph" w:styleId="Citationintense">
    <w:name w:val="Intense Quote"/>
    <w:basedOn w:val="Normal"/>
    <w:next w:val="Normal"/>
    <w:link w:val="CitationintenseCar"/>
    <w:qFormat/>
    <w:rsid w:val="00937981"/>
    <w:pPr>
      <w:pBdr>
        <w:bottom w:val="single" w:sz="4" w:space="4" w:color="4F81BD"/>
      </w:pBdr>
      <w:spacing w:before="200" w:after="280"/>
      <w:ind w:left="936" w:right="936"/>
    </w:pPr>
    <w:rPr>
      <w:b/>
      <w:bCs/>
      <w:i/>
      <w:iCs/>
      <w:color w:val="4F81BD"/>
      <w:lang w:val="x-none" w:eastAsia="x-none"/>
    </w:rPr>
  </w:style>
  <w:style w:type="character" w:customStyle="1" w:styleId="CitationintenseCar">
    <w:name w:val="Citation intense Car"/>
    <w:link w:val="Citationintense"/>
    <w:rsid w:val="00937981"/>
    <w:rPr>
      <w:b/>
      <w:bCs/>
      <w:i/>
      <w:iCs/>
      <w:color w:val="4F81BD"/>
      <w:sz w:val="24"/>
      <w:szCs w:val="24"/>
    </w:rPr>
  </w:style>
  <w:style w:type="paragraph" w:styleId="En-ttedetabledesmatires">
    <w:name w:val="TOC Heading"/>
    <w:basedOn w:val="Titre1"/>
    <w:next w:val="Normal"/>
    <w:qFormat/>
    <w:rsid w:val="00937981"/>
    <w:pPr>
      <w:keepLines/>
      <w:spacing w:before="480" w:line="276" w:lineRule="auto"/>
      <w:outlineLvl w:val="9"/>
    </w:pPr>
    <w:rPr>
      <w:rFonts w:ascii="Cambria" w:hAnsi="Cambria" w:cs="Cambria"/>
      <w:color w:val="365F91"/>
      <w:sz w:val="28"/>
      <w:szCs w:val="28"/>
    </w:rPr>
  </w:style>
  <w:style w:type="character" w:customStyle="1" w:styleId="Titre1Car1">
    <w:name w:val="Titre 1 Car1"/>
    <w:aliases w:val="H1 Car1"/>
    <w:rsid w:val="00937981"/>
    <w:rPr>
      <w:rFonts w:ascii="Cambria" w:hAnsi="Cambria" w:cs="Cambria"/>
      <w:b/>
      <w:bCs/>
      <w:color w:val="365F91"/>
      <w:sz w:val="28"/>
      <w:szCs w:val="28"/>
    </w:rPr>
  </w:style>
  <w:style w:type="character" w:customStyle="1" w:styleId="Titre2Car1">
    <w:name w:val="Titre 2 Car1"/>
    <w:aliases w:val="H2 Car1"/>
    <w:rsid w:val="00937981"/>
    <w:rPr>
      <w:rFonts w:ascii="Cambria" w:hAnsi="Cambria" w:cs="Cambria"/>
      <w:b/>
      <w:bCs/>
      <w:color w:val="4F81BD"/>
      <w:sz w:val="26"/>
      <w:szCs w:val="26"/>
    </w:rPr>
  </w:style>
  <w:style w:type="character" w:customStyle="1" w:styleId="Titre3Car1">
    <w:name w:val="Titre 3 Car1"/>
    <w:aliases w:val="h3 Car1,3rd level Car1,H3 Car1,Titre3 Car1,l3 Car1,CT Car1"/>
    <w:semiHidden/>
    <w:rsid w:val="00937981"/>
    <w:rPr>
      <w:rFonts w:ascii="Cambria" w:hAnsi="Cambria" w:cs="Cambria"/>
      <w:b/>
      <w:bCs/>
      <w:color w:val="4F81BD"/>
      <w:sz w:val="24"/>
      <w:szCs w:val="24"/>
    </w:rPr>
  </w:style>
  <w:style w:type="character" w:customStyle="1" w:styleId="Titre4Car1">
    <w:name w:val="Titre 4 Car1"/>
    <w:aliases w:val="Titre4 Car1,l4 Car1,l41 Car1,l42 Car1"/>
    <w:semiHidden/>
    <w:rsid w:val="00937981"/>
    <w:rPr>
      <w:rFonts w:ascii="Cambria" w:hAnsi="Cambria" w:cs="Cambria"/>
      <w:b/>
      <w:bCs/>
      <w:i/>
      <w:iCs/>
      <w:color w:val="4F81BD"/>
      <w:sz w:val="24"/>
      <w:szCs w:val="24"/>
    </w:rPr>
  </w:style>
  <w:style w:type="paragraph" w:customStyle="1" w:styleId="Article">
    <w:name w:val="Article"/>
    <w:basedOn w:val="Normal"/>
    <w:uiPriority w:val="99"/>
    <w:rsid w:val="00937981"/>
    <w:pPr>
      <w:tabs>
        <w:tab w:val="left" w:pos="1400"/>
        <w:tab w:val="left" w:pos="1800"/>
      </w:tabs>
    </w:pPr>
    <w:rPr>
      <w:rFonts w:ascii="Palatino" w:hAnsi="Palatino" w:cs="Palatino"/>
      <w:b/>
      <w:bCs/>
      <w:caps/>
      <w:sz w:val="20"/>
      <w:szCs w:val="20"/>
    </w:rPr>
  </w:style>
  <w:style w:type="paragraph" w:customStyle="1" w:styleId="tiret">
    <w:name w:val="tiret"/>
    <w:basedOn w:val="En-tte"/>
    <w:uiPriority w:val="99"/>
    <w:rsid w:val="00937981"/>
    <w:pPr>
      <w:tabs>
        <w:tab w:val="clear" w:pos="4536"/>
        <w:tab w:val="clear" w:pos="9072"/>
        <w:tab w:val="num" w:pos="360"/>
      </w:tabs>
      <w:ind w:left="360" w:hanging="360"/>
    </w:pPr>
  </w:style>
  <w:style w:type="paragraph" w:customStyle="1" w:styleId="Paragraphedeliste1">
    <w:name w:val="Paragraphe de liste1"/>
    <w:basedOn w:val="Normal"/>
    <w:uiPriority w:val="34"/>
    <w:qFormat/>
    <w:rsid w:val="00937981"/>
    <w:pPr>
      <w:ind w:left="720"/>
    </w:pPr>
  </w:style>
  <w:style w:type="paragraph" w:customStyle="1" w:styleId="Citationintense1">
    <w:name w:val="Citation intense1"/>
    <w:basedOn w:val="Normal"/>
    <w:next w:val="Normal"/>
    <w:uiPriority w:val="30"/>
    <w:semiHidden/>
    <w:qFormat/>
    <w:rsid w:val="00937981"/>
    <w:pPr>
      <w:pBdr>
        <w:bottom w:val="single" w:sz="4" w:space="4" w:color="4F81BD"/>
      </w:pBdr>
      <w:spacing w:before="200" w:after="280"/>
      <w:ind w:left="936" w:right="936"/>
    </w:pPr>
    <w:rPr>
      <w:b/>
      <w:bCs/>
      <w:i/>
      <w:iCs/>
      <w:color w:val="4F81BD"/>
    </w:rPr>
  </w:style>
  <w:style w:type="paragraph" w:customStyle="1" w:styleId="En-ttedetabledesmatires1">
    <w:name w:val="En-tête de table des matières1"/>
    <w:basedOn w:val="Titre1"/>
    <w:next w:val="Normal"/>
    <w:uiPriority w:val="39"/>
    <w:semiHidden/>
    <w:qFormat/>
    <w:rsid w:val="00937981"/>
    <w:pPr>
      <w:keepLines/>
      <w:spacing w:before="480" w:line="276" w:lineRule="auto"/>
      <w:outlineLvl w:val="9"/>
    </w:pPr>
    <w:rPr>
      <w:rFonts w:ascii="Cambria" w:hAnsi="Cambria" w:cs="Cambria"/>
      <w:color w:val="365F91"/>
      <w:sz w:val="28"/>
      <w:szCs w:val="28"/>
    </w:rPr>
  </w:style>
  <w:style w:type="paragraph" w:customStyle="1" w:styleId="Paragraphedeliste2">
    <w:name w:val="Paragraphe de liste2"/>
    <w:basedOn w:val="Normal"/>
    <w:uiPriority w:val="34"/>
    <w:semiHidden/>
    <w:qFormat/>
    <w:rsid w:val="00937981"/>
    <w:pPr>
      <w:ind w:left="720"/>
    </w:pPr>
  </w:style>
  <w:style w:type="character" w:customStyle="1" w:styleId="style71">
    <w:name w:val="style71"/>
    <w:rsid w:val="00937981"/>
    <w:rPr>
      <w:rFonts w:ascii="Arial" w:hAnsi="Arial" w:cs="Arial"/>
      <w:color w:val="auto"/>
      <w:sz w:val="18"/>
      <w:szCs w:val="18"/>
    </w:rPr>
  </w:style>
  <w:style w:type="character" w:customStyle="1" w:styleId="google-src-text1">
    <w:name w:val="google-src-text1"/>
    <w:rsid w:val="00937981"/>
    <w:rPr>
      <w:vanish/>
    </w:rPr>
  </w:style>
  <w:style w:type="character" w:customStyle="1" w:styleId="textheadingrelated">
    <w:name w:val="textheadingrelated"/>
    <w:basedOn w:val="Policepardfaut"/>
    <w:rsid w:val="00937981"/>
  </w:style>
  <w:style w:type="character" w:customStyle="1" w:styleId="preview1">
    <w:name w:val="preview1"/>
    <w:basedOn w:val="Policepardfaut"/>
    <w:rsid w:val="00937981"/>
  </w:style>
  <w:style w:type="character" w:customStyle="1" w:styleId="CitationintenseCar1">
    <w:name w:val="Citation intense Car1"/>
    <w:uiPriority w:val="30"/>
    <w:locked/>
    <w:rsid w:val="00937981"/>
    <w:rPr>
      <w:b/>
      <w:bCs/>
      <w:i/>
      <w:iCs/>
      <w:color w:val="4F81BD"/>
      <w:sz w:val="24"/>
      <w:szCs w:val="24"/>
      <w:lang w:val="fr-FR" w:eastAsia="fr-FR" w:bidi="ar-SA"/>
    </w:rPr>
  </w:style>
  <w:style w:type="paragraph" w:customStyle="1" w:styleId="Paragraphedeliste3">
    <w:name w:val="Paragraphe de liste3"/>
    <w:basedOn w:val="Normal"/>
    <w:uiPriority w:val="34"/>
    <w:qFormat/>
    <w:rsid w:val="00937981"/>
    <w:pPr>
      <w:ind w:left="720"/>
      <w:contextualSpacing/>
    </w:pPr>
  </w:style>
  <w:style w:type="paragraph" w:customStyle="1" w:styleId="Citationintense2">
    <w:name w:val="Citation intense2"/>
    <w:basedOn w:val="Normal"/>
    <w:next w:val="Normal"/>
    <w:uiPriority w:val="99"/>
    <w:qFormat/>
    <w:rsid w:val="00937981"/>
    <w:pPr>
      <w:pBdr>
        <w:bottom w:val="single" w:sz="4" w:space="4" w:color="4F81BD"/>
      </w:pBdr>
      <w:spacing w:before="200" w:after="280"/>
      <w:ind w:left="936" w:right="936"/>
    </w:pPr>
    <w:rPr>
      <w:b/>
      <w:bCs/>
      <w:i/>
      <w:iCs/>
      <w:color w:val="4F81BD"/>
    </w:rPr>
  </w:style>
  <w:style w:type="paragraph" w:customStyle="1" w:styleId="En-ttedetabledesmatires2">
    <w:name w:val="En-tête de table des matières2"/>
    <w:basedOn w:val="Titre1"/>
    <w:next w:val="Normal"/>
    <w:uiPriority w:val="99"/>
    <w:semiHidden/>
    <w:unhideWhenUsed/>
    <w:qFormat/>
    <w:rsid w:val="00937981"/>
    <w:pPr>
      <w:keepLines/>
      <w:spacing w:before="480" w:line="276" w:lineRule="auto"/>
      <w:outlineLvl w:val="9"/>
    </w:pPr>
    <w:rPr>
      <w:rFonts w:ascii="Cambria" w:hAnsi="Cambria"/>
      <w:color w:val="365F91"/>
      <w:sz w:val="28"/>
      <w:szCs w:val="28"/>
    </w:rPr>
  </w:style>
  <w:style w:type="paragraph" w:customStyle="1" w:styleId="texte">
    <w:name w:val="texte"/>
    <w:basedOn w:val="Normal"/>
    <w:rsid w:val="00937981"/>
    <w:pPr>
      <w:framePr w:hSpace="142" w:wrap="around" w:vAnchor="text" w:hAnchor="text" w:y="1"/>
      <w:pBdr>
        <w:top w:val="double" w:sz="6" w:space="12" w:color="auto"/>
        <w:left w:val="double" w:sz="6" w:space="12" w:color="auto"/>
        <w:bottom w:val="double" w:sz="6" w:space="12" w:color="auto"/>
        <w:right w:val="double" w:sz="6" w:space="12" w:color="auto"/>
      </w:pBdr>
      <w:tabs>
        <w:tab w:val="left" w:pos="567"/>
        <w:tab w:val="left" w:pos="4536"/>
        <w:tab w:val="left" w:pos="5670"/>
        <w:tab w:val="left" w:pos="6804"/>
      </w:tabs>
      <w:ind w:left="340" w:right="567"/>
    </w:pPr>
    <w:rPr>
      <w:sz w:val="20"/>
      <w:szCs w:val="20"/>
      <w:lang w:val="en-GB"/>
    </w:rPr>
  </w:style>
  <w:style w:type="character" w:customStyle="1" w:styleId="apple-converted-space">
    <w:name w:val="apple-converted-space"/>
    <w:basedOn w:val="Policepardfaut"/>
    <w:rsid w:val="00937981"/>
  </w:style>
  <w:style w:type="paragraph" w:customStyle="1" w:styleId="xl66">
    <w:name w:val="xl66"/>
    <w:basedOn w:val="Normal"/>
    <w:rsid w:val="00937981"/>
    <w:pPr>
      <w:pBdr>
        <w:top w:val="single" w:sz="8" w:space="0" w:color="auto"/>
      </w:pBdr>
      <w:spacing w:before="100" w:beforeAutospacing="1" w:after="100" w:afterAutospacing="1"/>
    </w:pPr>
    <w:rPr>
      <w:rFonts w:ascii="Century" w:hAnsi="Century"/>
      <w:color w:val="000000"/>
    </w:rPr>
  </w:style>
  <w:style w:type="paragraph" w:customStyle="1" w:styleId="xl67">
    <w:name w:val="xl67"/>
    <w:basedOn w:val="Normal"/>
    <w:rsid w:val="00937981"/>
    <w:pPr>
      <w:pBdr>
        <w:top w:val="single" w:sz="8" w:space="0" w:color="auto"/>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68">
    <w:name w:val="xl68"/>
    <w:basedOn w:val="Normal"/>
    <w:rsid w:val="00937981"/>
    <w:pPr>
      <w:pBdr>
        <w:top w:val="single" w:sz="8" w:space="0" w:color="auto"/>
        <w:bottom w:val="single" w:sz="8" w:space="0" w:color="auto"/>
      </w:pBdr>
      <w:spacing w:before="100" w:beforeAutospacing="1" w:after="100" w:afterAutospacing="1"/>
    </w:pPr>
    <w:rPr>
      <w:rFonts w:ascii="Century" w:hAnsi="Century"/>
      <w:color w:val="000000"/>
    </w:rPr>
  </w:style>
  <w:style w:type="paragraph" w:customStyle="1" w:styleId="xl69">
    <w:name w:val="xl69"/>
    <w:basedOn w:val="Normal"/>
    <w:rsid w:val="00937981"/>
    <w:pPr>
      <w:pBdr>
        <w:top w:val="single" w:sz="8" w:space="0" w:color="auto"/>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0">
    <w:name w:val="xl70"/>
    <w:basedOn w:val="Normal"/>
    <w:rsid w:val="00937981"/>
    <w:pPr>
      <w:spacing w:before="100" w:beforeAutospacing="1" w:after="100" w:afterAutospacing="1"/>
    </w:pPr>
    <w:rPr>
      <w:rFonts w:ascii="Century" w:hAnsi="Century"/>
      <w:color w:val="000000"/>
    </w:rPr>
  </w:style>
  <w:style w:type="paragraph" w:customStyle="1" w:styleId="xl71">
    <w:name w:val="xl71"/>
    <w:basedOn w:val="Normal"/>
    <w:rsid w:val="00937981"/>
    <w:pPr>
      <w:pBdr>
        <w:left w:val="single" w:sz="8" w:space="0" w:color="auto"/>
      </w:pBdr>
      <w:spacing w:before="100" w:beforeAutospacing="1" w:after="100" w:afterAutospacing="1"/>
    </w:pPr>
    <w:rPr>
      <w:rFonts w:ascii="Century" w:hAnsi="Century"/>
      <w:b/>
      <w:bCs/>
      <w:color w:val="000000"/>
    </w:rPr>
  </w:style>
  <w:style w:type="paragraph" w:customStyle="1" w:styleId="xl72">
    <w:name w:val="xl72"/>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pPr>
    <w:rPr>
      <w:rFonts w:ascii="Century" w:hAnsi="Century"/>
      <w:b/>
      <w:bCs/>
    </w:rPr>
  </w:style>
  <w:style w:type="paragraph" w:customStyle="1" w:styleId="xl73">
    <w:name w:val="xl73"/>
    <w:basedOn w:val="Normal"/>
    <w:rsid w:val="00937981"/>
    <w:pPr>
      <w:pBdr>
        <w:left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4">
    <w:name w:val="xl74"/>
    <w:basedOn w:val="Normal"/>
    <w:rsid w:val="00937981"/>
    <w:pPr>
      <w:pBdr>
        <w:left w:val="single" w:sz="8" w:space="0" w:color="auto"/>
        <w:bottom w:val="single" w:sz="8" w:space="0" w:color="auto"/>
      </w:pBdr>
      <w:spacing w:before="100" w:beforeAutospacing="1" w:after="100" w:afterAutospacing="1"/>
    </w:pPr>
  </w:style>
  <w:style w:type="paragraph" w:customStyle="1" w:styleId="xl75">
    <w:name w:val="xl75"/>
    <w:basedOn w:val="Normal"/>
    <w:rsid w:val="00937981"/>
    <w:pPr>
      <w:pBdr>
        <w:left w:val="single" w:sz="8" w:space="0" w:color="auto"/>
        <w:bottom w:val="single" w:sz="8" w:space="0" w:color="auto"/>
      </w:pBdr>
      <w:spacing w:before="100" w:beforeAutospacing="1" w:after="100" w:afterAutospacing="1"/>
    </w:pPr>
    <w:rPr>
      <w:rFonts w:ascii="Century" w:hAnsi="Century"/>
      <w:b/>
      <w:bCs/>
      <w:color w:val="000000"/>
    </w:rPr>
  </w:style>
  <w:style w:type="paragraph" w:customStyle="1" w:styleId="xl76">
    <w:name w:val="xl76"/>
    <w:basedOn w:val="Normal"/>
    <w:rsid w:val="00937981"/>
    <w:pPr>
      <w:pBdr>
        <w:bottom w:val="single" w:sz="8" w:space="0" w:color="auto"/>
      </w:pBdr>
      <w:spacing w:before="100" w:beforeAutospacing="1" w:after="100" w:afterAutospacing="1"/>
    </w:pPr>
    <w:rPr>
      <w:rFonts w:ascii="Century" w:hAnsi="Century"/>
      <w:color w:val="000000"/>
    </w:rPr>
  </w:style>
  <w:style w:type="paragraph" w:customStyle="1" w:styleId="xl77">
    <w:name w:val="xl77"/>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Century" w:hAnsi="Century"/>
      <w:b/>
      <w:bCs/>
      <w:color w:val="000000"/>
    </w:rPr>
  </w:style>
  <w:style w:type="paragraph" w:customStyle="1" w:styleId="xl78">
    <w:name w:val="xl78"/>
    <w:basedOn w:val="Normal"/>
    <w:rsid w:val="00937981"/>
    <w:pPr>
      <w:pBdr>
        <w:top w:val="single" w:sz="8" w:space="0" w:color="auto"/>
        <w:left w:val="single" w:sz="8" w:space="0" w:color="auto"/>
        <w:bottom w:val="single" w:sz="8" w:space="0" w:color="auto"/>
      </w:pBdr>
      <w:spacing w:before="100" w:beforeAutospacing="1" w:after="100" w:afterAutospacing="1"/>
      <w:jc w:val="center"/>
    </w:pPr>
    <w:rPr>
      <w:rFonts w:ascii="Century" w:hAnsi="Century"/>
      <w:b/>
      <w:bCs/>
      <w:color w:val="000000"/>
    </w:rPr>
  </w:style>
  <w:style w:type="paragraph" w:customStyle="1" w:styleId="xl79">
    <w:name w:val="xl79"/>
    <w:basedOn w:val="Normal"/>
    <w:rsid w:val="0093798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0">
    <w:name w:val="xl80"/>
    <w:basedOn w:val="Normal"/>
    <w:rsid w:val="00937981"/>
    <w:pPr>
      <w:pBdr>
        <w:top w:val="single" w:sz="8" w:space="0" w:color="auto"/>
        <w:bottom w:val="single" w:sz="8" w:space="0" w:color="auto"/>
        <w:right w:val="single" w:sz="8" w:space="0" w:color="auto"/>
      </w:pBdr>
      <w:spacing w:before="100" w:beforeAutospacing="1" w:after="100" w:afterAutospacing="1"/>
      <w:jc w:val="center"/>
    </w:pPr>
    <w:rPr>
      <w:rFonts w:ascii="Century" w:hAnsi="Century"/>
      <w:b/>
      <w:bCs/>
      <w:color w:val="000000"/>
    </w:rPr>
  </w:style>
  <w:style w:type="paragraph" w:customStyle="1" w:styleId="xl81">
    <w:name w:val="xl81"/>
    <w:basedOn w:val="Normal"/>
    <w:rsid w:val="00937981"/>
    <w:pPr>
      <w:pBdr>
        <w:top w:val="single" w:sz="8" w:space="0" w:color="auto"/>
        <w:left w:val="single" w:sz="8" w:space="0" w:color="auto"/>
      </w:pBdr>
      <w:spacing w:before="100" w:beforeAutospacing="1" w:after="100" w:afterAutospacing="1"/>
    </w:pPr>
  </w:style>
  <w:style w:type="paragraph" w:customStyle="1" w:styleId="xl82">
    <w:name w:val="xl82"/>
    <w:basedOn w:val="Normal"/>
    <w:rsid w:val="00937981"/>
    <w:pPr>
      <w:pBdr>
        <w:top w:val="single" w:sz="8" w:space="0" w:color="auto"/>
        <w:right w:val="single" w:sz="8" w:space="0" w:color="auto"/>
      </w:pBdr>
      <w:spacing w:before="100" w:beforeAutospacing="1" w:after="100" w:afterAutospacing="1"/>
    </w:pPr>
  </w:style>
  <w:style w:type="paragraph" w:customStyle="1" w:styleId="xl83">
    <w:name w:val="xl83"/>
    <w:basedOn w:val="Normal"/>
    <w:rsid w:val="00937981"/>
    <w:pPr>
      <w:pBdr>
        <w:right w:val="single" w:sz="8" w:space="0" w:color="auto"/>
      </w:pBdr>
      <w:spacing w:before="100" w:beforeAutospacing="1" w:after="100" w:afterAutospacing="1"/>
    </w:pPr>
  </w:style>
  <w:style w:type="paragraph" w:customStyle="1" w:styleId="xl84">
    <w:name w:val="xl84"/>
    <w:basedOn w:val="Normal"/>
    <w:rsid w:val="00937981"/>
    <w:pPr>
      <w:pBdr>
        <w:bottom w:val="single" w:sz="8" w:space="0" w:color="auto"/>
        <w:right w:val="single" w:sz="8" w:space="0" w:color="auto"/>
      </w:pBdr>
      <w:spacing w:before="100" w:beforeAutospacing="1" w:after="100" w:afterAutospacing="1"/>
    </w:pPr>
  </w:style>
  <w:style w:type="paragraph" w:customStyle="1" w:styleId="xl85">
    <w:name w:val="xl85"/>
    <w:basedOn w:val="Normal"/>
    <w:rsid w:val="00937981"/>
    <w:pPr>
      <w:pBdr>
        <w:top w:val="single" w:sz="8" w:space="0" w:color="auto"/>
        <w:left w:val="single" w:sz="8" w:space="0" w:color="auto"/>
        <w:right w:val="single" w:sz="8" w:space="0" w:color="auto"/>
      </w:pBdr>
      <w:spacing w:before="100" w:beforeAutospacing="1" w:after="100" w:afterAutospacing="1"/>
    </w:pPr>
  </w:style>
  <w:style w:type="paragraph" w:customStyle="1" w:styleId="xl86">
    <w:name w:val="xl86"/>
    <w:basedOn w:val="Normal"/>
    <w:rsid w:val="00937981"/>
    <w:pPr>
      <w:pBdr>
        <w:left w:val="single" w:sz="8" w:space="0" w:color="auto"/>
      </w:pBdr>
      <w:spacing w:before="100" w:beforeAutospacing="1" w:after="100" w:afterAutospacing="1"/>
      <w:jc w:val="center"/>
      <w:textAlignment w:val="center"/>
    </w:pPr>
  </w:style>
  <w:style w:type="paragraph" w:customStyle="1" w:styleId="xl87">
    <w:name w:val="xl87"/>
    <w:basedOn w:val="Normal"/>
    <w:rsid w:val="00937981"/>
    <w:pPr>
      <w:pBdr>
        <w:left w:val="single" w:sz="8" w:space="0" w:color="auto"/>
        <w:right w:val="single" w:sz="8" w:space="0" w:color="auto"/>
      </w:pBdr>
      <w:spacing w:before="100" w:beforeAutospacing="1" w:after="100" w:afterAutospacing="1"/>
    </w:pPr>
  </w:style>
  <w:style w:type="paragraph" w:customStyle="1" w:styleId="xl88">
    <w:name w:val="xl88"/>
    <w:basedOn w:val="Normal"/>
    <w:rsid w:val="00937981"/>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937981"/>
    <w:pPr>
      <w:pBdr>
        <w:left w:val="single" w:sz="8" w:space="0" w:color="auto"/>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937981"/>
    <w:pPr>
      <w:pBdr>
        <w:left w:val="single" w:sz="8" w:space="0" w:color="auto"/>
        <w:bottom w:val="single" w:sz="8" w:space="0" w:color="auto"/>
        <w:right w:val="single" w:sz="8" w:space="0" w:color="auto"/>
      </w:pBdr>
      <w:spacing w:before="100" w:beforeAutospacing="1" w:after="100" w:afterAutospacing="1"/>
    </w:pPr>
  </w:style>
  <w:style w:type="paragraph" w:customStyle="1" w:styleId="xl91">
    <w:name w:val="xl91"/>
    <w:basedOn w:val="Normal"/>
    <w:rsid w:val="00937981"/>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92">
    <w:name w:val="xl92"/>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color w:val="0000FF"/>
      <w:sz w:val="18"/>
      <w:szCs w:val="18"/>
      <w:u w:val="single"/>
    </w:rPr>
  </w:style>
  <w:style w:type="paragraph" w:customStyle="1" w:styleId="xl93">
    <w:name w:val="xl93"/>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4">
    <w:name w:val="xl94"/>
    <w:basedOn w:val="Normal"/>
    <w:rsid w:val="00937981"/>
    <w:pPr>
      <w:pBdr>
        <w:left w:val="single" w:sz="8" w:space="0" w:color="auto"/>
        <w:right w:val="single" w:sz="8" w:space="0" w:color="auto"/>
      </w:pBdr>
      <w:spacing w:before="100" w:beforeAutospacing="1" w:after="100" w:afterAutospacing="1"/>
      <w:textAlignment w:val="top"/>
    </w:pPr>
    <w:rPr>
      <w:rFonts w:ascii="Arial" w:hAnsi="Arial" w:cs="Arial"/>
      <w:b/>
      <w:bCs/>
      <w:sz w:val="18"/>
      <w:szCs w:val="18"/>
      <w:u w:val="single"/>
    </w:rPr>
  </w:style>
  <w:style w:type="paragraph" w:customStyle="1" w:styleId="xl95">
    <w:name w:val="xl95"/>
    <w:basedOn w:val="Normal"/>
    <w:rsid w:val="00937981"/>
    <w:pPr>
      <w:pBdr>
        <w:left w:val="single" w:sz="8" w:space="0" w:color="auto"/>
        <w:right w:val="single" w:sz="8"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96">
    <w:name w:val="xl96"/>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b/>
      <w:bCs/>
      <w:sz w:val="18"/>
      <w:szCs w:val="18"/>
    </w:rPr>
  </w:style>
  <w:style w:type="paragraph" w:customStyle="1" w:styleId="xl97">
    <w:name w:val="xl97"/>
    <w:basedOn w:val="Normal"/>
    <w:rsid w:val="00937981"/>
    <w:pPr>
      <w:pBdr>
        <w:left w:val="single" w:sz="8" w:space="0" w:color="auto"/>
        <w:bottom w:val="single" w:sz="8" w:space="0" w:color="auto"/>
      </w:pBdr>
      <w:spacing w:before="100" w:beforeAutospacing="1" w:after="100" w:afterAutospacing="1"/>
      <w:jc w:val="center"/>
      <w:textAlignment w:val="center"/>
    </w:pPr>
  </w:style>
  <w:style w:type="paragraph" w:customStyle="1" w:styleId="xl98">
    <w:name w:val="xl98"/>
    <w:basedOn w:val="Normal"/>
    <w:rsid w:val="00937981"/>
    <w:pPr>
      <w:pBdr>
        <w:top w:val="single" w:sz="8" w:space="0" w:color="auto"/>
        <w:left w:val="single" w:sz="8" w:space="0" w:color="auto"/>
      </w:pBdr>
      <w:spacing w:before="100" w:beforeAutospacing="1" w:after="100" w:afterAutospacing="1"/>
      <w:jc w:val="center"/>
      <w:textAlignment w:val="center"/>
    </w:pPr>
  </w:style>
  <w:style w:type="paragraph" w:customStyle="1" w:styleId="xl99">
    <w:name w:val="xl99"/>
    <w:basedOn w:val="Normal"/>
    <w:rsid w:val="00937981"/>
    <w:pPr>
      <w:pBdr>
        <w:left w:val="single" w:sz="8" w:space="0" w:color="auto"/>
        <w:bottom w:val="single" w:sz="8" w:space="0" w:color="auto"/>
      </w:pBdr>
      <w:spacing w:before="100" w:beforeAutospacing="1" w:after="100" w:afterAutospacing="1"/>
      <w:textAlignment w:val="top"/>
    </w:pPr>
    <w:rPr>
      <w:rFonts w:ascii="Arial" w:hAnsi="Arial" w:cs="Arial"/>
      <w:sz w:val="18"/>
      <w:szCs w:val="18"/>
    </w:rPr>
  </w:style>
  <w:style w:type="paragraph" w:customStyle="1" w:styleId="xl100">
    <w:name w:val="xl100"/>
    <w:basedOn w:val="Normal"/>
    <w:rsid w:val="00937981"/>
    <w:pPr>
      <w:pBdr>
        <w:left w:val="single" w:sz="8" w:space="0" w:color="auto"/>
        <w:bottom w:val="single" w:sz="8" w:space="0" w:color="auto"/>
        <w:right w:val="single" w:sz="8" w:space="0" w:color="auto"/>
      </w:pBdr>
      <w:spacing w:before="100" w:beforeAutospacing="1" w:after="100" w:afterAutospacing="1"/>
      <w:textAlignment w:val="top"/>
    </w:pPr>
    <w:rPr>
      <w:rFonts w:ascii="Arial" w:hAnsi="Arial" w:cs="Arial"/>
      <w:sz w:val="18"/>
      <w:szCs w:val="18"/>
    </w:rPr>
  </w:style>
  <w:style w:type="character" w:customStyle="1" w:styleId="shorttext">
    <w:name w:val="short_text"/>
    <w:basedOn w:val="Policepardfaut"/>
    <w:rsid w:val="00BB28BD"/>
  </w:style>
  <w:style w:type="paragraph" w:styleId="Commentaire">
    <w:name w:val="annotation text"/>
    <w:basedOn w:val="Normal"/>
    <w:link w:val="CommentaireCar"/>
    <w:rsid w:val="00BB28BD"/>
    <w:pPr>
      <w:suppressAutoHyphens/>
      <w:autoSpaceDN w:val="0"/>
      <w:textAlignment w:val="baseline"/>
    </w:pPr>
    <w:rPr>
      <w:sz w:val="20"/>
      <w:szCs w:val="20"/>
      <w:lang w:val="en-US" w:eastAsia="en-US"/>
    </w:rPr>
  </w:style>
  <w:style w:type="character" w:customStyle="1" w:styleId="CommentaireCar">
    <w:name w:val="Commentaire Car"/>
    <w:link w:val="Commentaire"/>
    <w:rsid w:val="00BB28BD"/>
    <w:rPr>
      <w:lang w:val="en-US" w:eastAsia="en-US"/>
    </w:rPr>
  </w:style>
  <w:style w:type="paragraph" w:customStyle="1" w:styleId="TitrePiece">
    <w:name w:val="TitrePiece"/>
    <w:basedOn w:val="Sansinterligne"/>
    <w:rsid w:val="00BB28BD"/>
  </w:style>
  <w:style w:type="paragraph" w:styleId="Sansinterligne">
    <w:name w:val="No Spacing"/>
    <w:qFormat/>
    <w:rsid w:val="00BB28BD"/>
    <w:rPr>
      <w:sz w:val="24"/>
      <w:szCs w:val="24"/>
    </w:rPr>
  </w:style>
  <w:style w:type="paragraph" w:styleId="Sous-titre">
    <w:name w:val="Subtitle"/>
    <w:basedOn w:val="Normal"/>
    <w:next w:val="Normal"/>
    <w:link w:val="Sous-titreCar"/>
    <w:qFormat/>
    <w:locked/>
    <w:rsid w:val="00BB28BD"/>
    <w:pPr>
      <w:suppressAutoHyphens/>
      <w:autoSpaceDN w:val="0"/>
      <w:spacing w:after="60"/>
      <w:jc w:val="center"/>
      <w:textAlignment w:val="baseline"/>
      <w:outlineLvl w:val="1"/>
    </w:pPr>
    <w:rPr>
      <w:rFonts w:ascii="Calibri Light" w:hAnsi="Calibri Light"/>
      <w:lang w:val="x-none" w:eastAsia="x-none"/>
    </w:rPr>
  </w:style>
  <w:style w:type="character" w:customStyle="1" w:styleId="Sous-titreCar">
    <w:name w:val="Sous-titre Car"/>
    <w:link w:val="Sous-titre"/>
    <w:rsid w:val="00BB28BD"/>
    <w:rPr>
      <w:rFonts w:ascii="Calibri Light" w:hAnsi="Calibri Light"/>
      <w:sz w:val="24"/>
      <w:szCs w:val="24"/>
    </w:rPr>
  </w:style>
  <w:style w:type="paragraph" w:styleId="Notedefin">
    <w:name w:val="endnote text"/>
    <w:basedOn w:val="Normal"/>
    <w:link w:val="NotedefinCar"/>
    <w:rsid w:val="00BB28BD"/>
    <w:pPr>
      <w:suppressAutoHyphens/>
      <w:autoSpaceDN w:val="0"/>
      <w:textAlignment w:val="baseline"/>
    </w:pPr>
    <w:rPr>
      <w:sz w:val="20"/>
      <w:szCs w:val="20"/>
    </w:rPr>
  </w:style>
  <w:style w:type="character" w:customStyle="1" w:styleId="NotedefinCar">
    <w:name w:val="Note de fin Car"/>
    <w:basedOn w:val="Policepardfaut"/>
    <w:link w:val="Notedefin"/>
    <w:rsid w:val="00BB28BD"/>
  </w:style>
  <w:style w:type="character" w:styleId="Appeldenotedefin">
    <w:name w:val="endnote reference"/>
    <w:rsid w:val="00BB28BD"/>
    <w:rPr>
      <w:position w:val="0"/>
      <w:vertAlign w:val="superscript"/>
    </w:rPr>
  </w:style>
  <w:style w:type="character" w:styleId="Appelnotedebasdep">
    <w:name w:val="footnote reference"/>
    <w:rsid w:val="00BB28BD"/>
    <w:rPr>
      <w:rFonts w:ascii="Times New Roman" w:hAnsi="Times New Roman"/>
      <w:position w:val="0"/>
      <w:sz w:val="20"/>
      <w:vertAlign w:val="superscript"/>
    </w:rPr>
  </w:style>
  <w:style w:type="character" w:customStyle="1" w:styleId="SansinterligneCar">
    <w:name w:val="Sans interligne Car"/>
    <w:rsid w:val="00BB28BD"/>
    <w:rPr>
      <w:sz w:val="24"/>
      <w:szCs w:val="24"/>
    </w:rPr>
  </w:style>
  <w:style w:type="character" w:customStyle="1" w:styleId="TitrePieceCar">
    <w:name w:val="TitrePiece Car"/>
    <w:rsid w:val="00BB28BD"/>
    <w:rPr>
      <w:rFonts w:ascii="Arial" w:hAnsi="Arial" w:cs="Arial"/>
      <w:sz w:val="60"/>
      <w:szCs w:val="60"/>
    </w:rPr>
  </w:style>
  <w:style w:type="table" w:styleId="Colonnesdetableau5">
    <w:name w:val="Table Columns 5"/>
    <w:basedOn w:val="TableauNormal"/>
    <w:rsid w:val="00BB28B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Listecontinue">
    <w:name w:val="List Continue"/>
    <w:basedOn w:val="Normal"/>
    <w:rsid w:val="004F0944"/>
    <w:pPr>
      <w:spacing w:after="120"/>
      <w:ind w:left="283"/>
    </w:pPr>
    <w:rPr>
      <w:rFonts w:ascii="Times" w:hAnsi="Times"/>
    </w:rPr>
  </w:style>
  <w:style w:type="paragraph" w:customStyle="1" w:styleId="Default">
    <w:name w:val="Default"/>
    <w:rsid w:val="003E2A1D"/>
    <w:pPr>
      <w:autoSpaceDE w:val="0"/>
      <w:autoSpaceDN w:val="0"/>
      <w:adjustRightInd w:val="0"/>
    </w:pPr>
    <w:rPr>
      <w:rFonts w:ascii="Calibri" w:hAnsi="Calibri" w:cs="Calibri"/>
      <w:color w:val="000000"/>
      <w:sz w:val="24"/>
      <w:szCs w:val="24"/>
    </w:rPr>
  </w:style>
  <w:style w:type="paragraph" w:customStyle="1" w:styleId="xl41">
    <w:name w:val="xl41"/>
    <w:basedOn w:val="Normal"/>
    <w:rsid w:val="00214D92"/>
    <w:pPr>
      <w:pBdr>
        <w:right w:val="double" w:sz="6" w:space="0" w:color="auto"/>
      </w:pBdr>
      <w:spacing w:before="100" w:beforeAutospacing="1" w:after="100" w:afterAutospacing="1"/>
      <w:jc w:val="center"/>
    </w:pPr>
    <w:rPr>
      <w:rFonts w:ascii="Arial" w:eastAsia="Arial Unicode MS" w:hAnsi="Arial" w:cs="Arial"/>
      <w:b/>
      <w:bCs/>
    </w:rPr>
  </w:style>
  <w:style w:type="character" w:customStyle="1" w:styleId="RetraitcorpsdetexteCar1">
    <w:name w:val="Retrait corps de texte Car1"/>
    <w:rsid w:val="00214D92"/>
    <w:rPr>
      <w:rFonts w:ascii="Arial" w:hAnsi="Arial" w:cs="Arial"/>
      <w:spacing w:val="2"/>
      <w:sz w:val="22"/>
      <w:szCs w:val="22"/>
    </w:rPr>
  </w:style>
  <w:style w:type="paragraph" w:styleId="Listepuces">
    <w:name w:val="List Bullet"/>
    <w:basedOn w:val="Normal"/>
    <w:autoRedefine/>
    <w:rsid w:val="00214D92"/>
    <w:pPr>
      <w:numPr>
        <w:numId w:val="2"/>
      </w:numPr>
    </w:pPr>
    <w:rPr>
      <w:rFonts w:ascii="Arial" w:hAnsi="Arial"/>
      <w:sz w:val="20"/>
      <w:szCs w:val="20"/>
    </w:rPr>
  </w:style>
  <w:style w:type="paragraph" w:styleId="Lgende">
    <w:name w:val="caption"/>
    <w:basedOn w:val="Normal"/>
    <w:next w:val="Normal"/>
    <w:qFormat/>
    <w:locked/>
    <w:rsid w:val="00214D92"/>
    <w:pPr>
      <w:jc w:val="center"/>
    </w:pPr>
    <w:rPr>
      <w:rFonts w:ascii="Arial" w:hAnsi="Arial"/>
      <w:b/>
      <w:u w:val="single"/>
    </w:rPr>
  </w:style>
  <w:style w:type="paragraph" w:styleId="Normalcentr">
    <w:name w:val="Block Text"/>
    <w:basedOn w:val="Normal"/>
    <w:rsid w:val="00214D92"/>
    <w:pPr>
      <w:tabs>
        <w:tab w:val="left" w:pos="3080"/>
      </w:tabs>
      <w:spacing w:line="360" w:lineRule="atLeast"/>
      <w:ind w:left="3500" w:right="-702" w:hanging="3500"/>
      <w:jc w:val="both"/>
    </w:pPr>
    <w:rPr>
      <w:rFonts w:ascii="Courier" w:hAnsi="Courier"/>
      <w:sz w:val="20"/>
      <w:szCs w:val="20"/>
    </w:rPr>
  </w:style>
  <w:style w:type="paragraph" w:styleId="Retraitcorpsdetexte3">
    <w:name w:val="Body Text Indent 3"/>
    <w:basedOn w:val="Normal"/>
    <w:link w:val="Retraitcorpsdetexte3Car"/>
    <w:rsid w:val="00214D92"/>
    <w:pPr>
      <w:ind w:left="1134"/>
      <w:jc w:val="both"/>
    </w:pPr>
    <w:rPr>
      <w:b/>
      <w:lang w:val="x-none" w:eastAsia="x-none"/>
    </w:rPr>
  </w:style>
  <w:style w:type="character" w:customStyle="1" w:styleId="Retraitcorpsdetexte3Car">
    <w:name w:val="Retrait corps de texte 3 Car"/>
    <w:link w:val="Retraitcorpsdetexte3"/>
    <w:rsid w:val="00214D92"/>
    <w:rPr>
      <w:b/>
      <w:sz w:val="24"/>
      <w:szCs w:val="24"/>
    </w:rPr>
  </w:style>
  <w:style w:type="paragraph" w:customStyle="1" w:styleId="Paragraphe2">
    <w:name w:val="Paragraphe 2"/>
    <w:basedOn w:val="Normal"/>
    <w:autoRedefine/>
    <w:rsid w:val="00214D92"/>
    <w:pPr>
      <w:spacing w:before="60"/>
      <w:ind w:left="709"/>
      <w:jc w:val="both"/>
    </w:pPr>
  </w:style>
  <w:style w:type="paragraph" w:customStyle="1" w:styleId="PAR1bis">
    <w:name w:val="PAR 1bis"/>
    <w:basedOn w:val="PAR1"/>
    <w:rsid w:val="00214D92"/>
    <w:pPr>
      <w:ind w:hanging="709"/>
    </w:pPr>
  </w:style>
  <w:style w:type="paragraph" w:customStyle="1" w:styleId="PAR1">
    <w:name w:val="PAR 1"/>
    <w:basedOn w:val="Normal"/>
    <w:rsid w:val="00214D92"/>
    <w:pPr>
      <w:widowControl w:val="0"/>
      <w:ind w:left="709"/>
      <w:jc w:val="both"/>
    </w:pPr>
    <w:rPr>
      <w:rFonts w:ascii="Arial" w:hAnsi="Arial"/>
      <w:color w:val="000000"/>
      <w:sz w:val="22"/>
      <w:szCs w:val="20"/>
      <w:lang w:val="en-US"/>
    </w:rPr>
  </w:style>
  <w:style w:type="paragraph" w:customStyle="1" w:styleId="Tit2">
    <w:name w:val="Tit 2"/>
    <w:basedOn w:val="Normal"/>
    <w:rsid w:val="00214D92"/>
    <w:pPr>
      <w:widowControl w:val="0"/>
      <w:ind w:left="1134"/>
      <w:jc w:val="both"/>
    </w:pPr>
    <w:rPr>
      <w:rFonts w:ascii="CG Times (W1)" w:hAnsi="CG Times (W1)"/>
      <w:b/>
      <w:bCs/>
      <w:color w:val="000000"/>
      <w:sz w:val="22"/>
      <w:szCs w:val="20"/>
      <w:u w:val="single"/>
      <w:lang w:val="en-US"/>
    </w:rPr>
  </w:style>
  <w:style w:type="paragraph" w:customStyle="1" w:styleId="xl26">
    <w:name w:val="xl26"/>
    <w:basedOn w:val="Normal"/>
    <w:rsid w:val="00214D92"/>
    <w:pPr>
      <w:spacing w:before="100" w:after="100"/>
    </w:pPr>
    <w:rPr>
      <w:rFonts w:ascii="Arial" w:eastAsia="Arial Unicode MS" w:hAnsi="Arial"/>
      <w:b/>
      <w:szCs w:val="20"/>
    </w:rPr>
  </w:style>
  <w:style w:type="paragraph" w:styleId="Retraitnormal">
    <w:name w:val="Normal Indent"/>
    <w:basedOn w:val="Normal"/>
    <w:rsid w:val="00214D92"/>
    <w:pPr>
      <w:ind w:left="708"/>
      <w:jc w:val="both"/>
    </w:pPr>
    <w:rPr>
      <w:rFonts w:ascii="Arial" w:hAnsi="Arial"/>
      <w:sz w:val="22"/>
      <w:szCs w:val="20"/>
    </w:rPr>
  </w:style>
  <w:style w:type="paragraph" w:customStyle="1" w:styleId="Adresseexp">
    <w:name w:val="Adresse exp."/>
    <w:basedOn w:val="Normal"/>
    <w:rsid w:val="00214D92"/>
    <w:pPr>
      <w:keepLines/>
      <w:ind w:right="4320"/>
    </w:pPr>
    <w:rPr>
      <w:rFonts w:ascii="Arial" w:hAnsi="Arial"/>
      <w:sz w:val="22"/>
      <w:szCs w:val="20"/>
    </w:rPr>
  </w:style>
  <w:style w:type="paragraph" w:customStyle="1" w:styleId="Titre41">
    <w:name w:val="Titre 4.1"/>
    <w:basedOn w:val="Titre4"/>
    <w:rsid w:val="00214D92"/>
    <w:pPr>
      <w:widowControl w:val="0"/>
      <w:tabs>
        <w:tab w:val="num" w:pos="2880"/>
      </w:tabs>
      <w:spacing w:before="180" w:after="60"/>
      <w:ind w:left="709" w:hanging="360"/>
      <w:jc w:val="both"/>
      <w:outlineLvl w:val="9"/>
    </w:pPr>
    <w:rPr>
      <w:rFonts w:ascii="Arial" w:hAnsi="Arial"/>
      <w:bCs w:val="0"/>
      <w:snapToGrid w:val="0"/>
      <w:sz w:val="22"/>
      <w:szCs w:val="20"/>
      <w:lang w:val="fr-FR" w:eastAsia="fr-FR"/>
    </w:rPr>
  </w:style>
  <w:style w:type="paragraph" w:customStyle="1" w:styleId="Normal0">
    <w:name w:val="[Normal]"/>
    <w:rsid w:val="00214D92"/>
    <w:pPr>
      <w:autoSpaceDE w:val="0"/>
      <w:autoSpaceDN w:val="0"/>
      <w:adjustRightInd w:val="0"/>
    </w:pPr>
    <w:rPr>
      <w:rFonts w:ascii="Arial" w:hAnsi="Arial" w:cs="Arial"/>
      <w:sz w:val="24"/>
      <w:szCs w:val="24"/>
    </w:rPr>
  </w:style>
  <w:style w:type="paragraph" w:styleId="Liste">
    <w:name w:val="List"/>
    <w:basedOn w:val="Normal"/>
    <w:rsid w:val="00214D92"/>
    <w:pPr>
      <w:ind w:left="283" w:hanging="283"/>
    </w:pPr>
    <w:rPr>
      <w:rFonts w:ascii="Arial" w:hAnsi="Arial"/>
      <w:sz w:val="22"/>
      <w:szCs w:val="20"/>
    </w:rPr>
  </w:style>
  <w:style w:type="paragraph" w:styleId="Liste2">
    <w:name w:val="List 2"/>
    <w:basedOn w:val="Normal"/>
    <w:rsid w:val="00214D92"/>
    <w:pPr>
      <w:ind w:left="566" w:hanging="283"/>
    </w:pPr>
    <w:rPr>
      <w:sz w:val="20"/>
      <w:szCs w:val="20"/>
    </w:rPr>
  </w:style>
  <w:style w:type="paragraph" w:styleId="Listepuces2">
    <w:name w:val="List Bullet 2"/>
    <w:basedOn w:val="Normal"/>
    <w:rsid w:val="00214D92"/>
    <w:pPr>
      <w:ind w:left="566" w:hanging="283"/>
    </w:pPr>
    <w:rPr>
      <w:sz w:val="20"/>
      <w:szCs w:val="20"/>
    </w:rPr>
  </w:style>
  <w:style w:type="paragraph" w:styleId="Textebrut">
    <w:name w:val="Plain Text"/>
    <w:basedOn w:val="Normal"/>
    <w:link w:val="TextebrutCar"/>
    <w:rsid w:val="00214D92"/>
    <w:rPr>
      <w:rFonts w:ascii="Courier New" w:hAnsi="Courier New"/>
      <w:sz w:val="22"/>
      <w:szCs w:val="20"/>
      <w:lang w:val="x-none" w:eastAsia="x-none"/>
    </w:rPr>
  </w:style>
  <w:style w:type="character" w:customStyle="1" w:styleId="TextebrutCar">
    <w:name w:val="Texte brut Car"/>
    <w:link w:val="Textebrut"/>
    <w:rsid w:val="00214D92"/>
    <w:rPr>
      <w:rFonts w:ascii="Courier New" w:hAnsi="Courier New"/>
      <w:sz w:val="22"/>
    </w:rPr>
  </w:style>
  <w:style w:type="paragraph" w:customStyle="1" w:styleId="Listpuces">
    <w:name w:val="List à puces"/>
    <w:basedOn w:val="Normal"/>
    <w:rsid w:val="00214D92"/>
    <w:pPr>
      <w:ind w:left="566" w:hanging="283"/>
    </w:pPr>
    <w:rPr>
      <w:sz w:val="20"/>
      <w:szCs w:val="20"/>
    </w:rPr>
  </w:style>
  <w:style w:type="paragraph" w:customStyle="1" w:styleId="Corpsdetexte21">
    <w:name w:val="Corps de texte 21"/>
    <w:basedOn w:val="Normal"/>
    <w:rsid w:val="00214D92"/>
    <w:pPr>
      <w:tabs>
        <w:tab w:val="left" w:pos="851"/>
      </w:tabs>
      <w:jc w:val="both"/>
    </w:pPr>
    <w:rPr>
      <w:rFonts w:ascii="Arial" w:hAnsi="Arial"/>
      <w:color w:val="000000"/>
      <w:sz w:val="22"/>
      <w:szCs w:val="20"/>
    </w:rPr>
  </w:style>
  <w:style w:type="paragraph" w:styleId="Liste3">
    <w:name w:val="List 3"/>
    <w:basedOn w:val="Normal"/>
    <w:rsid w:val="00214D92"/>
    <w:pPr>
      <w:ind w:left="283" w:hanging="283"/>
    </w:pPr>
    <w:rPr>
      <w:sz w:val="20"/>
      <w:szCs w:val="20"/>
    </w:rPr>
  </w:style>
  <w:style w:type="paragraph" w:styleId="Listecontinue5">
    <w:name w:val="List Continue 5"/>
    <w:basedOn w:val="Normal"/>
    <w:rsid w:val="00214D92"/>
    <w:pPr>
      <w:spacing w:after="120"/>
      <w:ind w:left="283"/>
    </w:pPr>
    <w:rPr>
      <w:sz w:val="20"/>
      <w:szCs w:val="20"/>
    </w:rPr>
  </w:style>
  <w:style w:type="paragraph" w:styleId="Listecontinue2">
    <w:name w:val="List Continue 2"/>
    <w:basedOn w:val="Normal"/>
    <w:rsid w:val="00214D92"/>
    <w:pPr>
      <w:spacing w:after="120"/>
      <w:ind w:left="566"/>
    </w:pPr>
  </w:style>
  <w:style w:type="paragraph" w:customStyle="1" w:styleId="retrait">
    <w:name w:val="retrait"/>
    <w:basedOn w:val="Corpsdetexte"/>
    <w:rsid w:val="00214D92"/>
    <w:pPr>
      <w:tabs>
        <w:tab w:val="num" w:pos="360"/>
        <w:tab w:val="left" w:pos="510"/>
        <w:tab w:val="left" w:pos="1230"/>
        <w:tab w:val="left" w:pos="1950"/>
        <w:tab w:val="left" w:pos="2670"/>
        <w:tab w:val="num" w:pos="2895"/>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pacing w:after="220" w:line="220" w:lineRule="atLeast"/>
      <w:ind w:left="360" w:hanging="360"/>
    </w:pPr>
    <w:rPr>
      <w:rFonts w:ascii="Garamond" w:hAnsi="Garamond"/>
      <w:spacing w:val="-5"/>
      <w:szCs w:val="20"/>
      <w:lang w:val="fr-FR" w:eastAsia="fr-FR"/>
    </w:rPr>
  </w:style>
  <w:style w:type="paragraph" w:customStyle="1" w:styleId="Retrait2">
    <w:name w:val="Retrait 2"/>
    <w:basedOn w:val="Normal"/>
    <w:rsid w:val="00214D92"/>
    <w:pPr>
      <w:keepLines/>
      <w:widowControl w:val="0"/>
      <w:ind w:left="851" w:hanging="284"/>
    </w:pPr>
    <w:rPr>
      <w:rFonts w:ascii="Palatino" w:hAnsi="Palatino"/>
      <w:color w:val="000000"/>
      <w:szCs w:val="20"/>
    </w:rPr>
  </w:style>
  <w:style w:type="paragraph" w:styleId="Listepuces3">
    <w:name w:val="List Bullet 3"/>
    <w:basedOn w:val="Normal"/>
    <w:autoRedefine/>
    <w:rsid w:val="00214D92"/>
    <w:pPr>
      <w:ind w:left="850" w:hanging="283"/>
    </w:pPr>
    <w:rPr>
      <w:rFonts w:ascii="Arial" w:hAnsi="Arial"/>
      <w:sz w:val="20"/>
      <w:szCs w:val="20"/>
    </w:rPr>
  </w:style>
  <w:style w:type="paragraph" w:customStyle="1" w:styleId="Retrait1">
    <w:name w:val="Retrait 1"/>
    <w:basedOn w:val="Normal"/>
    <w:rsid w:val="00214D92"/>
    <w:pPr>
      <w:keepLines/>
      <w:widowControl w:val="0"/>
      <w:spacing w:before="240"/>
      <w:ind w:left="568" w:hanging="284"/>
    </w:pPr>
    <w:rPr>
      <w:rFonts w:ascii="Palatino" w:hAnsi="Palatino"/>
      <w:color w:val="000000"/>
      <w:szCs w:val="20"/>
    </w:rPr>
  </w:style>
  <w:style w:type="paragraph" w:styleId="Listepuces4">
    <w:name w:val="List Bullet 4"/>
    <w:basedOn w:val="Normal"/>
    <w:rsid w:val="00214D92"/>
    <w:pPr>
      <w:tabs>
        <w:tab w:val="num" w:pos="1209"/>
      </w:tabs>
      <w:ind w:left="1209" w:hanging="360"/>
    </w:pPr>
  </w:style>
  <w:style w:type="paragraph" w:styleId="Listecontinue3">
    <w:name w:val="List Continue 3"/>
    <w:basedOn w:val="Normal"/>
    <w:rsid w:val="00214D92"/>
    <w:pPr>
      <w:spacing w:after="120"/>
      <w:ind w:left="849"/>
    </w:pPr>
  </w:style>
  <w:style w:type="paragraph" w:styleId="Listecontinue4">
    <w:name w:val="List Continue 4"/>
    <w:basedOn w:val="Normal"/>
    <w:rsid w:val="00214D92"/>
    <w:pPr>
      <w:spacing w:after="120"/>
      <w:ind w:left="1132"/>
    </w:pPr>
  </w:style>
  <w:style w:type="paragraph" w:customStyle="1" w:styleId="TitreTableau">
    <w:name w:val="Titre Tableau"/>
    <w:rsid w:val="00214D92"/>
    <w:pPr>
      <w:widowControl w:val="0"/>
      <w:spacing w:before="160" w:after="160"/>
      <w:jc w:val="both"/>
    </w:pPr>
    <w:rPr>
      <w:rFonts w:ascii="Avant Garde" w:hAnsi="Avant Garde"/>
      <w:caps/>
    </w:rPr>
  </w:style>
  <w:style w:type="paragraph" w:customStyle="1" w:styleId="Dfaut">
    <w:name w:val="Défaut"/>
    <w:rsid w:val="00214D92"/>
    <w:pPr>
      <w:keepLines/>
      <w:widowControl w:val="0"/>
      <w:spacing w:before="160"/>
      <w:jc w:val="both"/>
    </w:pPr>
    <w:rPr>
      <w:rFonts w:ascii="GillSans" w:hAnsi="GillSans"/>
      <w:sz w:val="24"/>
    </w:rPr>
  </w:style>
  <w:style w:type="paragraph" w:customStyle="1" w:styleId="Style2">
    <w:name w:val="Style2"/>
    <w:basedOn w:val="Normal"/>
    <w:autoRedefine/>
    <w:rsid w:val="00214D92"/>
    <w:pPr>
      <w:widowControl w:val="0"/>
      <w:tabs>
        <w:tab w:val="num" w:pos="2269"/>
      </w:tabs>
      <w:ind w:left="2269" w:hanging="360"/>
      <w:jc w:val="both"/>
    </w:pPr>
    <w:rPr>
      <w:rFonts w:ascii="Palatino" w:hAnsi="Palatino"/>
      <w:sz w:val="28"/>
      <w:szCs w:val="28"/>
    </w:rPr>
  </w:style>
  <w:style w:type="paragraph" w:customStyle="1" w:styleId="retrait10">
    <w:name w:val="retrait 1"/>
    <w:basedOn w:val="Normal"/>
    <w:rsid w:val="00214D92"/>
    <w:pPr>
      <w:tabs>
        <w:tab w:val="num" w:pos="360"/>
      </w:tabs>
      <w:spacing w:before="240"/>
      <w:ind w:left="360" w:hanging="360"/>
      <w:jc w:val="both"/>
    </w:pPr>
    <w:rPr>
      <w:rFonts w:ascii="Arial" w:hAnsi="Arial"/>
      <w:sz w:val="20"/>
    </w:rPr>
  </w:style>
  <w:style w:type="paragraph" w:customStyle="1" w:styleId="retrait20">
    <w:name w:val="retrait 2"/>
    <w:basedOn w:val="retrait10"/>
    <w:rsid w:val="00214D92"/>
  </w:style>
  <w:style w:type="paragraph" w:customStyle="1" w:styleId="retrait3">
    <w:name w:val="retrait 3"/>
    <w:basedOn w:val="retrait20"/>
    <w:rsid w:val="00214D92"/>
  </w:style>
  <w:style w:type="paragraph" w:customStyle="1" w:styleId="I-">
    <w:name w:val="I -"/>
    <w:basedOn w:val="Normal"/>
    <w:autoRedefine/>
    <w:rsid w:val="00214D92"/>
    <w:rPr>
      <w:b/>
      <w:caps/>
      <w:sz w:val="22"/>
    </w:rPr>
  </w:style>
  <w:style w:type="paragraph" w:customStyle="1" w:styleId="Puce1">
    <w:name w:val="Puce 1"/>
    <w:basedOn w:val="Titre5"/>
    <w:rsid w:val="00214D92"/>
    <w:pPr>
      <w:keepNext w:val="0"/>
      <w:tabs>
        <w:tab w:val="left" w:pos="360"/>
        <w:tab w:val="num" w:pos="3393"/>
      </w:tabs>
      <w:overflowPunct w:val="0"/>
      <w:autoSpaceDE w:val="0"/>
      <w:autoSpaceDN w:val="0"/>
      <w:adjustRightInd w:val="0"/>
      <w:spacing w:after="120"/>
      <w:ind w:left="283" w:hanging="283"/>
      <w:textAlignment w:val="baseline"/>
      <w:outlineLvl w:val="9"/>
    </w:pPr>
    <w:rPr>
      <w:bCs/>
      <w:i/>
      <w:iCs/>
      <w:sz w:val="20"/>
      <w:u w:val="single"/>
      <w:lang w:val="fr-FR" w:eastAsia="fr-FR"/>
    </w:rPr>
  </w:style>
  <w:style w:type="paragraph" w:customStyle="1" w:styleId="Puce2">
    <w:name w:val="Puce 2"/>
    <w:basedOn w:val="Puce1"/>
    <w:rsid w:val="00214D92"/>
    <w:pPr>
      <w:spacing w:after="60"/>
      <w:ind w:left="568" w:hanging="284"/>
    </w:pPr>
  </w:style>
  <w:style w:type="paragraph" w:customStyle="1" w:styleId="Puce3">
    <w:name w:val="Puce 3"/>
    <w:basedOn w:val="Puce1"/>
    <w:rsid w:val="00214D92"/>
    <w:pPr>
      <w:spacing w:after="60"/>
      <w:ind w:left="850"/>
    </w:pPr>
  </w:style>
  <w:style w:type="paragraph" w:customStyle="1" w:styleId="Num">
    <w:name w:val="Num"/>
    <w:basedOn w:val="Puce3"/>
    <w:rsid w:val="00214D92"/>
    <w:pPr>
      <w:spacing w:after="120"/>
      <w:ind w:left="284" w:hanging="284"/>
    </w:pPr>
  </w:style>
  <w:style w:type="paragraph" w:customStyle="1" w:styleId="Ital1">
    <w:name w:val="Ital1"/>
    <w:basedOn w:val="Normal"/>
    <w:rsid w:val="00214D92"/>
    <w:pPr>
      <w:keepNext/>
      <w:widowControl w:val="0"/>
      <w:overflowPunct w:val="0"/>
      <w:autoSpaceDE w:val="0"/>
      <w:autoSpaceDN w:val="0"/>
      <w:adjustRightInd w:val="0"/>
      <w:spacing w:before="120" w:after="120"/>
      <w:jc w:val="both"/>
      <w:textAlignment w:val="baseline"/>
    </w:pPr>
    <w:rPr>
      <w:i/>
      <w:iCs/>
      <w:lang w:val="en-US"/>
    </w:rPr>
  </w:style>
  <w:style w:type="paragraph" w:customStyle="1" w:styleId="Puce10">
    <w:name w:val="Puce1"/>
    <w:basedOn w:val="Normal"/>
    <w:rsid w:val="00214D92"/>
    <w:pPr>
      <w:keepNext/>
      <w:widowControl w:val="0"/>
      <w:tabs>
        <w:tab w:val="left" w:pos="360"/>
      </w:tabs>
      <w:overflowPunct w:val="0"/>
      <w:autoSpaceDE w:val="0"/>
      <w:autoSpaceDN w:val="0"/>
      <w:adjustRightInd w:val="0"/>
      <w:spacing w:after="120"/>
      <w:ind w:left="340" w:hanging="340"/>
      <w:jc w:val="both"/>
      <w:textAlignment w:val="baseline"/>
    </w:pPr>
    <w:rPr>
      <w:lang w:val="en-US"/>
    </w:rPr>
  </w:style>
  <w:style w:type="paragraph" w:customStyle="1" w:styleId="Puce20">
    <w:name w:val="Puce2"/>
    <w:basedOn w:val="Puce10"/>
    <w:rsid w:val="00214D92"/>
    <w:pPr>
      <w:tabs>
        <w:tab w:val="clear" w:pos="360"/>
        <w:tab w:val="left" w:pos="680"/>
      </w:tabs>
      <w:spacing w:after="60"/>
      <w:ind w:left="680" w:hanging="396"/>
    </w:pPr>
  </w:style>
  <w:style w:type="paragraph" w:customStyle="1" w:styleId="Puce4">
    <w:name w:val="Puce4"/>
    <w:basedOn w:val="Puce10"/>
    <w:rsid w:val="00214D92"/>
    <w:pPr>
      <w:tabs>
        <w:tab w:val="clear" w:pos="360"/>
        <w:tab w:val="left" w:pos="397"/>
      </w:tabs>
      <w:ind w:left="397" w:hanging="397"/>
    </w:pPr>
    <w:rPr>
      <w:b/>
      <w:bCs/>
    </w:rPr>
  </w:style>
  <w:style w:type="paragraph" w:customStyle="1" w:styleId="Numa">
    <w:name w:val="Numa"/>
    <w:basedOn w:val="Normal"/>
    <w:rsid w:val="00214D92"/>
    <w:pPr>
      <w:keepNext/>
      <w:widowControl w:val="0"/>
      <w:tabs>
        <w:tab w:val="left" w:pos="360"/>
      </w:tabs>
      <w:overflowPunct w:val="0"/>
      <w:autoSpaceDE w:val="0"/>
      <w:autoSpaceDN w:val="0"/>
      <w:adjustRightInd w:val="0"/>
      <w:spacing w:before="120" w:after="120"/>
      <w:ind w:left="360" w:hanging="360"/>
      <w:jc w:val="both"/>
      <w:textAlignment w:val="baseline"/>
    </w:pPr>
    <w:rPr>
      <w:u w:val="single"/>
      <w:lang w:val="en-US"/>
    </w:rPr>
  </w:style>
  <w:style w:type="paragraph" w:customStyle="1" w:styleId="Puce5">
    <w:name w:val="Puce5"/>
    <w:basedOn w:val="Puce10"/>
    <w:rsid w:val="00214D92"/>
    <w:pPr>
      <w:tabs>
        <w:tab w:val="clear" w:pos="360"/>
        <w:tab w:val="left" w:pos="397"/>
        <w:tab w:val="left" w:pos="4962"/>
      </w:tabs>
      <w:ind w:left="397" w:hanging="397"/>
    </w:pPr>
  </w:style>
  <w:style w:type="paragraph" w:customStyle="1" w:styleId="GEC">
    <w:name w:val="G.E.C."/>
    <w:basedOn w:val="Normal"/>
    <w:rsid w:val="00214D92"/>
    <w:pPr>
      <w:widowControl w:val="0"/>
      <w:overflowPunct w:val="0"/>
      <w:autoSpaceDE w:val="0"/>
      <w:autoSpaceDN w:val="0"/>
      <w:adjustRightInd w:val="0"/>
      <w:ind w:left="567"/>
      <w:jc w:val="both"/>
      <w:textAlignment w:val="baseline"/>
    </w:pPr>
    <w:rPr>
      <w:rFonts w:ascii="Helvetica" w:hAnsi="Helvetica"/>
    </w:rPr>
  </w:style>
  <w:style w:type="paragraph" w:customStyle="1" w:styleId="Retraitcorpsdetexte21">
    <w:name w:val="Retrait corps de texte 21"/>
    <w:basedOn w:val="Normal"/>
    <w:rsid w:val="00214D92"/>
    <w:pPr>
      <w:widowControl w:val="0"/>
      <w:overflowPunct w:val="0"/>
      <w:autoSpaceDE w:val="0"/>
      <w:autoSpaceDN w:val="0"/>
      <w:adjustRightInd w:val="0"/>
      <w:spacing w:line="240" w:lineRule="exact"/>
      <w:ind w:left="567"/>
      <w:textAlignment w:val="baseline"/>
    </w:pPr>
  </w:style>
  <w:style w:type="paragraph" w:customStyle="1" w:styleId="Retraitcorpsdetexte31">
    <w:name w:val="Retrait corps de texte 31"/>
    <w:basedOn w:val="Normal"/>
    <w:rsid w:val="00214D92"/>
    <w:pPr>
      <w:widowControl w:val="0"/>
      <w:overflowPunct w:val="0"/>
      <w:autoSpaceDE w:val="0"/>
      <w:autoSpaceDN w:val="0"/>
      <w:adjustRightInd w:val="0"/>
      <w:spacing w:line="240" w:lineRule="exact"/>
      <w:ind w:left="1276" w:hanging="142"/>
      <w:textAlignment w:val="baseline"/>
    </w:pPr>
  </w:style>
  <w:style w:type="paragraph" w:customStyle="1" w:styleId="R1">
    <w:name w:val="R1"/>
    <w:basedOn w:val="Normal"/>
    <w:rsid w:val="00214D92"/>
    <w:pPr>
      <w:widowControl w:val="0"/>
      <w:overflowPunct w:val="0"/>
      <w:autoSpaceDE w:val="0"/>
      <w:autoSpaceDN w:val="0"/>
      <w:adjustRightInd w:val="0"/>
      <w:spacing w:after="240"/>
      <w:ind w:left="709" w:hanging="340"/>
      <w:textAlignment w:val="baseline"/>
    </w:pPr>
    <w:rPr>
      <w:rFonts w:ascii="Arial" w:hAnsi="Arial" w:cs="Arial"/>
      <w:lang w:val="en-US"/>
    </w:rPr>
  </w:style>
  <w:style w:type="paragraph" w:customStyle="1" w:styleId="BodyText27">
    <w:name w:val="Body Text 27"/>
    <w:basedOn w:val="Normal"/>
    <w:rsid w:val="00214D92"/>
    <w:pPr>
      <w:overflowPunct w:val="0"/>
      <w:autoSpaceDE w:val="0"/>
      <w:autoSpaceDN w:val="0"/>
      <w:adjustRightInd w:val="0"/>
      <w:spacing w:before="120" w:after="120"/>
      <w:ind w:left="378"/>
      <w:jc w:val="both"/>
      <w:textAlignment w:val="baseline"/>
    </w:pPr>
  </w:style>
  <w:style w:type="paragraph" w:customStyle="1" w:styleId="Puces">
    <w:name w:val="Puces"/>
    <w:basedOn w:val="Normal"/>
    <w:rsid w:val="00214D92"/>
    <w:pPr>
      <w:tabs>
        <w:tab w:val="left" w:pos="397"/>
      </w:tabs>
      <w:overflowPunct w:val="0"/>
      <w:autoSpaceDE w:val="0"/>
      <w:autoSpaceDN w:val="0"/>
      <w:adjustRightInd w:val="0"/>
      <w:ind w:left="397" w:hanging="397"/>
      <w:textAlignment w:val="baseline"/>
    </w:pPr>
    <w:rPr>
      <w:sz w:val="20"/>
      <w:szCs w:val="20"/>
    </w:rPr>
  </w:style>
  <w:style w:type="character" w:customStyle="1" w:styleId="Lienhypertexte1">
    <w:name w:val="Lien hypertexte1"/>
    <w:rsid w:val="00214D92"/>
    <w:rPr>
      <w:color w:val="0000FF"/>
      <w:u w:val="single"/>
    </w:rPr>
  </w:style>
  <w:style w:type="paragraph" w:customStyle="1" w:styleId="1erretrait">
    <w:name w:val="1er retrait"/>
    <w:rsid w:val="00214D92"/>
    <w:pPr>
      <w:tabs>
        <w:tab w:val="left" w:pos="288"/>
      </w:tabs>
      <w:overflowPunct w:val="0"/>
      <w:autoSpaceDE w:val="0"/>
      <w:autoSpaceDN w:val="0"/>
      <w:adjustRightInd w:val="0"/>
      <w:spacing w:after="240" w:line="240" w:lineRule="exact"/>
      <w:ind w:left="289" w:hanging="289"/>
      <w:jc w:val="both"/>
      <w:textAlignment w:val="baseline"/>
    </w:pPr>
    <w:rPr>
      <w:rFonts w:ascii="Helv" w:hAnsi="Helv"/>
      <w:sz w:val="24"/>
      <w:szCs w:val="24"/>
    </w:rPr>
  </w:style>
  <w:style w:type="paragraph" w:customStyle="1" w:styleId="2meretrait">
    <w:name w:val="2ème retrait"/>
    <w:rsid w:val="00214D92"/>
    <w:pPr>
      <w:tabs>
        <w:tab w:val="left" w:pos="576"/>
      </w:tabs>
      <w:overflowPunct w:val="0"/>
      <w:autoSpaceDE w:val="0"/>
      <w:autoSpaceDN w:val="0"/>
      <w:adjustRightInd w:val="0"/>
      <w:spacing w:after="240" w:line="240" w:lineRule="exact"/>
      <w:ind w:left="576" w:hanging="288"/>
      <w:jc w:val="both"/>
      <w:textAlignment w:val="baseline"/>
    </w:pPr>
    <w:rPr>
      <w:rFonts w:ascii="Helv" w:hAnsi="Helv"/>
      <w:sz w:val="24"/>
      <w:szCs w:val="24"/>
    </w:rPr>
  </w:style>
  <w:style w:type="paragraph" w:customStyle="1" w:styleId="Explorateurdedocuments1">
    <w:name w:val="Explorateur de documents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BodyText26">
    <w:name w:val="Body Text 26"/>
    <w:basedOn w:val="Normal"/>
    <w:rsid w:val="00214D92"/>
    <w:pPr>
      <w:overflowPunct w:val="0"/>
      <w:autoSpaceDE w:val="0"/>
      <w:autoSpaceDN w:val="0"/>
      <w:adjustRightInd w:val="0"/>
      <w:ind w:left="60"/>
      <w:jc w:val="both"/>
      <w:textAlignment w:val="baseline"/>
    </w:pPr>
  </w:style>
  <w:style w:type="paragraph" w:customStyle="1" w:styleId="BodyTextIndent32">
    <w:name w:val="Body Text Indent 32"/>
    <w:basedOn w:val="Normal"/>
    <w:rsid w:val="00214D92"/>
    <w:pPr>
      <w:tabs>
        <w:tab w:val="left" w:pos="142"/>
      </w:tabs>
      <w:overflowPunct w:val="0"/>
      <w:autoSpaceDE w:val="0"/>
      <w:autoSpaceDN w:val="0"/>
      <w:adjustRightInd w:val="0"/>
      <w:ind w:left="142" w:hanging="142"/>
      <w:textAlignment w:val="baseline"/>
    </w:pPr>
  </w:style>
  <w:style w:type="paragraph" w:customStyle="1" w:styleId="GS">
    <w:name w:val="GS"/>
    <w:basedOn w:val="Normal"/>
    <w:rsid w:val="00214D92"/>
    <w:pPr>
      <w:overflowPunct w:val="0"/>
      <w:autoSpaceDE w:val="0"/>
      <w:autoSpaceDN w:val="0"/>
      <w:adjustRightInd w:val="0"/>
      <w:jc w:val="both"/>
      <w:textAlignment w:val="baseline"/>
    </w:pPr>
    <w:rPr>
      <w:b/>
      <w:bCs/>
      <w:noProof/>
      <w:sz w:val="22"/>
      <w:szCs w:val="22"/>
      <w:u w:val="single"/>
    </w:rPr>
  </w:style>
  <w:style w:type="paragraph" w:customStyle="1" w:styleId="BodyTextIndent23">
    <w:name w:val="Body Text Indent 23"/>
    <w:basedOn w:val="Normal"/>
    <w:rsid w:val="00214D92"/>
    <w:pPr>
      <w:overflowPunct w:val="0"/>
      <w:autoSpaceDE w:val="0"/>
      <w:autoSpaceDN w:val="0"/>
      <w:adjustRightInd w:val="0"/>
      <w:ind w:left="1134"/>
      <w:jc w:val="both"/>
      <w:textAlignment w:val="baseline"/>
    </w:pPr>
    <w:rPr>
      <w:noProof/>
      <w:sz w:val="22"/>
      <w:szCs w:val="22"/>
    </w:rPr>
  </w:style>
  <w:style w:type="character" w:customStyle="1" w:styleId="Hyperlink3">
    <w:name w:val="Hyperlink3"/>
    <w:rsid w:val="00214D92"/>
    <w:rPr>
      <w:color w:val="0000FF"/>
      <w:u w:val="single"/>
    </w:rPr>
  </w:style>
  <w:style w:type="paragraph" w:customStyle="1" w:styleId="BodyTextIndent22">
    <w:name w:val="Body Text Indent 22"/>
    <w:basedOn w:val="Normal"/>
    <w:rsid w:val="00214D92"/>
    <w:pPr>
      <w:overflowPunct w:val="0"/>
      <w:autoSpaceDE w:val="0"/>
      <w:autoSpaceDN w:val="0"/>
      <w:adjustRightInd w:val="0"/>
      <w:ind w:left="1134"/>
      <w:textAlignment w:val="baseline"/>
    </w:pPr>
    <w:rPr>
      <w:sz w:val="20"/>
      <w:szCs w:val="20"/>
    </w:rPr>
  </w:style>
  <w:style w:type="paragraph" w:customStyle="1" w:styleId="Normal1">
    <w:name w:val="Normal1"/>
    <w:basedOn w:val="Normal"/>
    <w:rsid w:val="00214D92"/>
    <w:pPr>
      <w:overflowPunct w:val="0"/>
      <w:autoSpaceDE w:val="0"/>
      <w:autoSpaceDN w:val="0"/>
      <w:adjustRightInd w:val="0"/>
      <w:jc w:val="both"/>
      <w:textAlignment w:val="baseline"/>
    </w:pPr>
    <w:rPr>
      <w:rFonts w:ascii="Palatino" w:hAnsi="Palatino"/>
    </w:rPr>
  </w:style>
  <w:style w:type="paragraph" w:customStyle="1" w:styleId="11-">
    <w:name w:val="1.1.-"/>
    <w:basedOn w:val="Normal"/>
    <w:rsid w:val="00214D92"/>
    <w:pPr>
      <w:overflowPunct w:val="0"/>
      <w:autoSpaceDE w:val="0"/>
      <w:autoSpaceDN w:val="0"/>
      <w:adjustRightInd w:val="0"/>
      <w:ind w:right="12"/>
      <w:jc w:val="both"/>
      <w:textAlignment w:val="baseline"/>
    </w:pPr>
    <w:rPr>
      <w:rFonts w:ascii="Palatino" w:hAnsi="Palatino"/>
      <w:b/>
      <w:bCs/>
    </w:rPr>
  </w:style>
  <w:style w:type="paragraph" w:customStyle="1" w:styleId="a">
    <w:name w:val="a."/>
    <w:basedOn w:val="Normal"/>
    <w:rsid w:val="00214D92"/>
    <w:pPr>
      <w:tabs>
        <w:tab w:val="left" w:pos="1200"/>
        <w:tab w:val="left" w:pos="5660"/>
        <w:tab w:val="left" w:pos="6020"/>
      </w:tabs>
      <w:overflowPunct w:val="0"/>
      <w:autoSpaceDE w:val="0"/>
      <w:autoSpaceDN w:val="0"/>
      <w:adjustRightInd w:val="0"/>
      <w:ind w:right="12"/>
      <w:jc w:val="both"/>
      <w:textAlignment w:val="baseline"/>
    </w:pPr>
    <w:rPr>
      <w:rFonts w:ascii="Palatino" w:hAnsi="Palatino"/>
      <w:b/>
      <w:bCs/>
      <w:sz w:val="20"/>
      <w:szCs w:val="20"/>
    </w:rPr>
  </w:style>
  <w:style w:type="paragraph" w:customStyle="1" w:styleId="RET">
    <w:name w:val="RET"/>
    <w:basedOn w:val="Normal"/>
    <w:rsid w:val="00214D92"/>
    <w:pPr>
      <w:overflowPunct w:val="0"/>
      <w:autoSpaceDE w:val="0"/>
      <w:autoSpaceDN w:val="0"/>
      <w:adjustRightInd w:val="0"/>
      <w:ind w:left="300" w:right="12" w:hanging="300"/>
      <w:jc w:val="both"/>
      <w:textAlignment w:val="baseline"/>
    </w:pPr>
    <w:rPr>
      <w:rFonts w:ascii="Palatino" w:hAnsi="Palatino"/>
    </w:rPr>
  </w:style>
  <w:style w:type="paragraph" w:customStyle="1" w:styleId="11">
    <w:name w:val="1.1."/>
    <w:basedOn w:val="Titre1"/>
    <w:rsid w:val="00214D92"/>
    <w:pPr>
      <w:keepNext w:val="0"/>
      <w:overflowPunct w:val="0"/>
      <w:autoSpaceDE w:val="0"/>
      <w:autoSpaceDN w:val="0"/>
      <w:adjustRightInd w:val="0"/>
      <w:textAlignment w:val="baseline"/>
      <w:outlineLvl w:val="9"/>
    </w:pPr>
    <w:rPr>
      <w:rFonts w:ascii="Palatino" w:hAnsi="Palatino"/>
      <w:b w:val="0"/>
      <w:bCs w:val="0"/>
      <w:caps/>
      <w:sz w:val="20"/>
      <w:szCs w:val="20"/>
      <w:lang w:val="fr-FR" w:eastAsia="fr-FR"/>
    </w:rPr>
  </w:style>
  <w:style w:type="paragraph" w:customStyle="1" w:styleId="111">
    <w:name w:val="1.1.1."/>
    <w:basedOn w:val="Normal"/>
    <w:rsid w:val="00214D92"/>
    <w:pPr>
      <w:overflowPunct w:val="0"/>
      <w:autoSpaceDE w:val="0"/>
      <w:autoSpaceDN w:val="0"/>
      <w:adjustRightInd w:val="0"/>
      <w:spacing w:line="360" w:lineRule="atLeast"/>
      <w:jc w:val="both"/>
      <w:textAlignment w:val="baseline"/>
    </w:pPr>
    <w:rPr>
      <w:rFonts w:ascii="Palatino" w:hAnsi="Palatino"/>
      <w:b/>
      <w:bCs/>
      <w:sz w:val="20"/>
      <w:szCs w:val="20"/>
    </w:rPr>
  </w:style>
  <w:style w:type="paragraph" w:customStyle="1" w:styleId="BodyText25">
    <w:name w:val="Body Text 25"/>
    <w:basedOn w:val="Normal"/>
    <w:rsid w:val="00214D92"/>
    <w:pPr>
      <w:overflowPunct w:val="0"/>
      <w:autoSpaceDE w:val="0"/>
      <w:autoSpaceDN w:val="0"/>
      <w:adjustRightInd w:val="0"/>
      <w:spacing w:line="360" w:lineRule="auto"/>
      <w:textAlignment w:val="baseline"/>
    </w:pPr>
  </w:style>
  <w:style w:type="paragraph" w:customStyle="1" w:styleId="Corpsdetexte31">
    <w:name w:val="Corps de texte 31"/>
    <w:basedOn w:val="Normal"/>
    <w:rsid w:val="00214D92"/>
    <w:pPr>
      <w:overflowPunct w:val="0"/>
      <w:autoSpaceDE w:val="0"/>
      <w:autoSpaceDN w:val="0"/>
      <w:adjustRightInd w:val="0"/>
      <w:spacing w:line="360" w:lineRule="auto"/>
      <w:ind w:right="-2"/>
      <w:jc w:val="both"/>
      <w:textAlignment w:val="baseline"/>
    </w:pPr>
  </w:style>
  <w:style w:type="paragraph" w:customStyle="1" w:styleId="BodyTextIndent21">
    <w:name w:val="Body Text Indent 21"/>
    <w:basedOn w:val="Normal"/>
    <w:rsid w:val="00214D92"/>
    <w:pPr>
      <w:widowControl w:val="0"/>
      <w:overflowPunct w:val="0"/>
      <w:autoSpaceDE w:val="0"/>
      <w:autoSpaceDN w:val="0"/>
      <w:adjustRightInd w:val="0"/>
      <w:ind w:left="284" w:hanging="284"/>
      <w:jc w:val="both"/>
      <w:textAlignment w:val="baseline"/>
    </w:pPr>
  </w:style>
  <w:style w:type="paragraph" w:customStyle="1" w:styleId="I1">
    <w:name w:val="I.1."/>
    <w:basedOn w:val="Normal"/>
    <w:rsid w:val="00214D92"/>
    <w:pPr>
      <w:overflowPunct w:val="0"/>
      <w:autoSpaceDE w:val="0"/>
      <w:autoSpaceDN w:val="0"/>
      <w:adjustRightInd w:val="0"/>
      <w:ind w:left="520" w:right="12" w:hanging="520"/>
      <w:jc w:val="both"/>
      <w:textAlignment w:val="baseline"/>
    </w:pPr>
    <w:rPr>
      <w:rFonts w:ascii="Palatino" w:hAnsi="Palatino"/>
      <w:b/>
      <w:bCs/>
      <w:caps/>
    </w:rPr>
  </w:style>
  <w:style w:type="paragraph" w:customStyle="1" w:styleId="PP">
    <w:name w:val="PP"/>
    <w:basedOn w:val="Normal"/>
    <w:rsid w:val="00214D92"/>
    <w:pPr>
      <w:tabs>
        <w:tab w:val="left" w:pos="1500"/>
        <w:tab w:val="left" w:pos="1980"/>
        <w:tab w:val="left" w:pos="5800"/>
        <w:tab w:val="left" w:pos="6020"/>
      </w:tabs>
      <w:overflowPunct w:val="0"/>
      <w:autoSpaceDE w:val="0"/>
      <w:autoSpaceDN w:val="0"/>
      <w:adjustRightInd w:val="0"/>
      <w:ind w:left="520" w:right="12" w:hanging="240"/>
      <w:jc w:val="both"/>
      <w:textAlignment w:val="baseline"/>
    </w:pPr>
    <w:rPr>
      <w:rFonts w:ascii="Palatino" w:hAnsi="Palatino"/>
    </w:rPr>
  </w:style>
  <w:style w:type="paragraph" w:customStyle="1" w:styleId="BodyText24">
    <w:name w:val="Body Text 24"/>
    <w:basedOn w:val="Normal"/>
    <w:rsid w:val="00214D92"/>
    <w:pPr>
      <w:overflowPunct w:val="0"/>
      <w:autoSpaceDE w:val="0"/>
      <w:autoSpaceDN w:val="0"/>
      <w:adjustRightInd w:val="0"/>
      <w:spacing w:line="360" w:lineRule="auto"/>
      <w:ind w:left="280" w:hanging="280"/>
      <w:jc w:val="both"/>
      <w:textAlignment w:val="baseline"/>
    </w:pPr>
  </w:style>
  <w:style w:type="paragraph" w:customStyle="1" w:styleId="BodyTextIndent31">
    <w:name w:val="Body Text Indent 31"/>
    <w:basedOn w:val="Normal"/>
    <w:rsid w:val="00214D92"/>
    <w:pPr>
      <w:overflowPunct w:val="0"/>
      <w:autoSpaceDE w:val="0"/>
      <w:autoSpaceDN w:val="0"/>
      <w:adjustRightInd w:val="0"/>
      <w:spacing w:line="360" w:lineRule="auto"/>
      <w:ind w:firstLine="4"/>
      <w:jc w:val="both"/>
      <w:textAlignment w:val="baseline"/>
    </w:pPr>
  </w:style>
  <w:style w:type="paragraph" w:customStyle="1" w:styleId="Normalcentr1">
    <w:name w:val="Normal centré1"/>
    <w:basedOn w:val="Normal"/>
    <w:rsid w:val="00214D92"/>
    <w:pPr>
      <w:tabs>
        <w:tab w:val="left" w:pos="9498"/>
      </w:tabs>
      <w:overflowPunct w:val="0"/>
      <w:autoSpaceDE w:val="0"/>
      <w:autoSpaceDN w:val="0"/>
      <w:adjustRightInd w:val="0"/>
      <w:ind w:left="709" w:right="-2" w:hanging="283"/>
      <w:jc w:val="both"/>
      <w:textAlignment w:val="baseline"/>
    </w:pPr>
  </w:style>
  <w:style w:type="paragraph" w:customStyle="1" w:styleId="Normal2">
    <w:name w:val="Normal2"/>
    <w:basedOn w:val="Normal"/>
    <w:rsid w:val="00214D92"/>
    <w:pPr>
      <w:overflowPunct w:val="0"/>
      <w:autoSpaceDE w:val="0"/>
      <w:autoSpaceDN w:val="0"/>
      <w:adjustRightInd w:val="0"/>
      <w:ind w:left="280"/>
      <w:jc w:val="both"/>
      <w:textAlignment w:val="baseline"/>
    </w:pPr>
    <w:rPr>
      <w:rFonts w:ascii="Palatino" w:hAnsi="Palatino"/>
    </w:rPr>
  </w:style>
  <w:style w:type="paragraph" w:customStyle="1" w:styleId="a0">
    <w:name w:val="•"/>
    <w:basedOn w:val="Normal"/>
    <w:rsid w:val="00214D92"/>
    <w:pPr>
      <w:tabs>
        <w:tab w:val="left" w:pos="4520"/>
      </w:tabs>
      <w:overflowPunct w:val="0"/>
      <w:autoSpaceDE w:val="0"/>
      <w:autoSpaceDN w:val="0"/>
      <w:adjustRightInd w:val="0"/>
      <w:ind w:left="1100" w:hanging="260"/>
      <w:jc w:val="both"/>
      <w:textAlignment w:val="baseline"/>
    </w:pPr>
    <w:rPr>
      <w:rFonts w:ascii="Palatino" w:hAnsi="Palatino"/>
    </w:rPr>
  </w:style>
  <w:style w:type="paragraph" w:customStyle="1" w:styleId="DocumentMap1">
    <w:name w:val="Document Map1"/>
    <w:basedOn w:val="Normal"/>
    <w:rsid w:val="00214D92"/>
    <w:pPr>
      <w:shd w:val="clear" w:color="auto" w:fill="000080"/>
      <w:overflowPunct w:val="0"/>
      <w:autoSpaceDE w:val="0"/>
      <w:autoSpaceDN w:val="0"/>
      <w:adjustRightInd w:val="0"/>
      <w:textAlignment w:val="baseline"/>
    </w:pPr>
    <w:rPr>
      <w:rFonts w:ascii="Tahoma" w:hAnsi="Tahoma"/>
      <w:sz w:val="20"/>
      <w:szCs w:val="20"/>
    </w:rPr>
  </w:style>
  <w:style w:type="paragraph" w:customStyle="1" w:styleId="Textebrut1">
    <w:name w:val="Texte brut1"/>
    <w:basedOn w:val="Normal"/>
    <w:rsid w:val="00214D92"/>
    <w:pPr>
      <w:overflowPunct w:val="0"/>
      <w:autoSpaceDE w:val="0"/>
      <w:autoSpaceDN w:val="0"/>
      <w:adjustRightInd w:val="0"/>
      <w:textAlignment w:val="baseline"/>
    </w:pPr>
    <w:rPr>
      <w:rFonts w:ascii="Courier New" w:hAnsi="Courier New"/>
      <w:sz w:val="20"/>
      <w:szCs w:val="20"/>
    </w:rPr>
  </w:style>
  <w:style w:type="paragraph" w:customStyle="1" w:styleId="RETRAIT0">
    <w:name w:val="RETRAIT"/>
    <w:basedOn w:val="Normal"/>
    <w:rsid w:val="00214D92"/>
    <w:pPr>
      <w:overflowPunct w:val="0"/>
      <w:autoSpaceDE w:val="0"/>
      <w:autoSpaceDN w:val="0"/>
      <w:adjustRightInd w:val="0"/>
      <w:ind w:left="560" w:right="12" w:hanging="280"/>
      <w:jc w:val="both"/>
      <w:textAlignment w:val="baseline"/>
    </w:pPr>
    <w:rPr>
      <w:rFonts w:ascii="Palatino" w:hAnsi="Palatino"/>
      <w:noProof/>
      <w:sz w:val="20"/>
      <w:szCs w:val="20"/>
    </w:rPr>
  </w:style>
  <w:style w:type="paragraph" w:customStyle="1" w:styleId="BlockText1">
    <w:name w:val="Block Text1"/>
    <w:basedOn w:val="Normal"/>
    <w:rsid w:val="00214D92"/>
    <w:pPr>
      <w:tabs>
        <w:tab w:val="left" w:pos="3900"/>
      </w:tabs>
      <w:overflowPunct w:val="0"/>
      <w:autoSpaceDE w:val="0"/>
      <w:autoSpaceDN w:val="0"/>
      <w:adjustRightInd w:val="0"/>
      <w:ind w:left="2770" w:right="12"/>
      <w:jc w:val="both"/>
      <w:textAlignment w:val="baseline"/>
    </w:pPr>
    <w:rPr>
      <w:sz w:val="22"/>
      <w:szCs w:val="22"/>
    </w:rPr>
  </w:style>
  <w:style w:type="paragraph" w:customStyle="1" w:styleId="BodyText23">
    <w:name w:val="Body Text 23"/>
    <w:basedOn w:val="Normal"/>
    <w:rsid w:val="00214D92"/>
    <w:pPr>
      <w:overflowPunct w:val="0"/>
      <w:autoSpaceDE w:val="0"/>
      <w:autoSpaceDN w:val="0"/>
      <w:adjustRightInd w:val="0"/>
      <w:ind w:right="12"/>
      <w:jc w:val="both"/>
      <w:textAlignment w:val="baseline"/>
    </w:pPr>
    <w:rPr>
      <w:sz w:val="22"/>
      <w:szCs w:val="22"/>
    </w:rPr>
  </w:style>
  <w:style w:type="character" w:customStyle="1" w:styleId="Hyperlink2">
    <w:name w:val="Hyperlink2"/>
    <w:rsid w:val="00214D92"/>
    <w:rPr>
      <w:color w:val="0000FF"/>
      <w:u w:val="single"/>
    </w:rPr>
  </w:style>
  <w:style w:type="character" w:customStyle="1" w:styleId="Hyperlink1">
    <w:name w:val="Hyperlink1"/>
    <w:rsid w:val="00214D92"/>
    <w:rPr>
      <w:color w:val="0000FF"/>
      <w:u w:val="single"/>
    </w:rPr>
  </w:style>
  <w:style w:type="paragraph" w:customStyle="1" w:styleId="Titre0">
    <w:name w:val="Titre 0"/>
    <w:basedOn w:val="Normal"/>
    <w:rsid w:val="00214D92"/>
    <w:pPr>
      <w:tabs>
        <w:tab w:val="num" w:pos="4178"/>
      </w:tabs>
      <w:overflowPunct w:val="0"/>
      <w:autoSpaceDE w:val="0"/>
      <w:autoSpaceDN w:val="0"/>
      <w:adjustRightInd w:val="0"/>
      <w:ind w:left="4178" w:hanging="360"/>
      <w:jc w:val="center"/>
      <w:textAlignment w:val="baseline"/>
    </w:pPr>
    <w:rPr>
      <w:rFonts w:ascii="Arial" w:hAnsi="Arial"/>
      <w:b/>
      <w:caps/>
      <w:sz w:val="28"/>
      <w:szCs w:val="40"/>
    </w:rPr>
  </w:style>
  <w:style w:type="paragraph" w:customStyle="1" w:styleId="font5">
    <w:name w:val="font5"/>
    <w:basedOn w:val="Normal"/>
    <w:rsid w:val="00214D92"/>
    <w:pPr>
      <w:overflowPunct w:val="0"/>
      <w:autoSpaceDE w:val="0"/>
      <w:autoSpaceDN w:val="0"/>
      <w:adjustRightInd w:val="0"/>
      <w:spacing w:before="100" w:after="100"/>
      <w:textAlignment w:val="baseline"/>
    </w:pPr>
  </w:style>
  <w:style w:type="paragraph" w:customStyle="1" w:styleId="R">
    <w:name w:val="R"/>
    <w:basedOn w:val="R1"/>
    <w:rsid w:val="00214D92"/>
    <w:pPr>
      <w:ind w:left="340"/>
    </w:pPr>
  </w:style>
  <w:style w:type="paragraph" w:customStyle="1" w:styleId="R2">
    <w:name w:val="R2"/>
    <w:basedOn w:val="R1"/>
    <w:rsid w:val="00214D92"/>
    <w:pPr>
      <w:spacing w:after="60"/>
      <w:ind w:left="567" w:hanging="284"/>
      <w:jc w:val="both"/>
    </w:pPr>
  </w:style>
  <w:style w:type="paragraph" w:customStyle="1" w:styleId="R3">
    <w:name w:val="R3"/>
    <w:basedOn w:val="Normal"/>
    <w:rsid w:val="00214D92"/>
    <w:pPr>
      <w:widowControl w:val="0"/>
      <w:overflowPunct w:val="0"/>
      <w:autoSpaceDE w:val="0"/>
      <w:autoSpaceDN w:val="0"/>
      <w:adjustRightInd w:val="0"/>
      <w:spacing w:after="60"/>
      <w:ind w:left="567" w:hanging="283"/>
      <w:jc w:val="both"/>
      <w:textAlignment w:val="baseline"/>
    </w:pPr>
    <w:rPr>
      <w:rFonts w:ascii="Arial" w:hAnsi="Arial" w:cs="Arial"/>
      <w:lang w:val="en-US"/>
    </w:rPr>
  </w:style>
  <w:style w:type="paragraph" w:customStyle="1" w:styleId="Marg1">
    <w:name w:val="Marg1"/>
    <w:basedOn w:val="Marg1t"/>
    <w:rsid w:val="00214D92"/>
    <w:pPr>
      <w:spacing w:before="0"/>
      <w:ind w:left="284" w:hanging="142"/>
    </w:pPr>
  </w:style>
  <w:style w:type="paragraph" w:customStyle="1" w:styleId="Marg1t">
    <w:name w:val="Marg1t"/>
    <w:basedOn w:val="Marg2t"/>
    <w:rsid w:val="00214D92"/>
  </w:style>
  <w:style w:type="paragraph" w:customStyle="1" w:styleId="Marg2t">
    <w:name w:val="Marg2t"/>
    <w:basedOn w:val="Normal"/>
    <w:rsid w:val="00214D92"/>
    <w:pPr>
      <w:widowControl w:val="0"/>
      <w:overflowPunct w:val="0"/>
      <w:autoSpaceDE w:val="0"/>
      <w:autoSpaceDN w:val="0"/>
      <w:adjustRightInd w:val="0"/>
      <w:spacing w:before="120" w:after="120"/>
      <w:ind w:left="1418" w:hanging="284"/>
      <w:textAlignment w:val="baseline"/>
    </w:pPr>
    <w:rPr>
      <w:lang w:val="en-US"/>
    </w:rPr>
  </w:style>
  <w:style w:type="paragraph" w:customStyle="1" w:styleId="Marg2">
    <w:name w:val="Marg2"/>
    <w:basedOn w:val="Marg2e"/>
    <w:rsid w:val="00214D92"/>
    <w:pPr>
      <w:ind w:left="1134" w:firstLine="0"/>
    </w:pPr>
  </w:style>
  <w:style w:type="paragraph" w:customStyle="1" w:styleId="Marg2e">
    <w:name w:val="Marg2e"/>
    <w:basedOn w:val="Marg2t"/>
    <w:rsid w:val="00214D92"/>
  </w:style>
  <w:style w:type="paragraph" w:customStyle="1" w:styleId="Marg3p">
    <w:name w:val="Marg3p"/>
    <w:basedOn w:val="Marg3t"/>
    <w:rsid w:val="00214D92"/>
    <w:pPr>
      <w:ind w:left="1984" w:hanging="283"/>
    </w:pPr>
  </w:style>
  <w:style w:type="paragraph" w:customStyle="1" w:styleId="Marg3t">
    <w:name w:val="Marg3t"/>
    <w:basedOn w:val="Marg2t"/>
    <w:rsid w:val="00214D92"/>
  </w:style>
  <w:style w:type="paragraph" w:customStyle="1" w:styleId="Marg3">
    <w:name w:val="Marg3"/>
    <w:basedOn w:val="Normal"/>
    <w:rsid w:val="00214D92"/>
    <w:pPr>
      <w:widowControl w:val="0"/>
      <w:overflowPunct w:val="0"/>
      <w:autoSpaceDE w:val="0"/>
      <w:autoSpaceDN w:val="0"/>
      <w:adjustRightInd w:val="0"/>
      <w:spacing w:after="120"/>
      <w:ind w:left="1701"/>
      <w:textAlignment w:val="baseline"/>
    </w:pPr>
    <w:rPr>
      <w:lang w:val="en-US"/>
    </w:rPr>
  </w:style>
  <w:style w:type="paragraph" w:customStyle="1" w:styleId="Marg4l">
    <w:name w:val="Marg4l"/>
    <w:basedOn w:val="Marg4e"/>
    <w:rsid w:val="00214D92"/>
    <w:pPr>
      <w:spacing w:before="0"/>
      <w:ind w:left="2552" w:hanging="284"/>
    </w:pPr>
  </w:style>
  <w:style w:type="paragraph" w:customStyle="1" w:styleId="Marg4e">
    <w:name w:val="Marg4e"/>
    <w:basedOn w:val="Marg4p"/>
    <w:rsid w:val="00214D92"/>
    <w:pPr>
      <w:ind w:left="2551" w:hanging="283"/>
    </w:pPr>
  </w:style>
  <w:style w:type="paragraph" w:customStyle="1" w:styleId="Marg4p">
    <w:name w:val="Marg4p"/>
    <w:basedOn w:val="Marg3p"/>
    <w:rsid w:val="00214D92"/>
    <w:pPr>
      <w:ind w:left="2268" w:firstLine="0"/>
    </w:pPr>
  </w:style>
  <w:style w:type="paragraph" w:customStyle="1" w:styleId="Normtg">
    <w:name w:val="Normtg"/>
    <w:basedOn w:val="Normal"/>
    <w:rsid w:val="00214D92"/>
    <w:pPr>
      <w:widowControl w:val="0"/>
      <w:overflowPunct w:val="0"/>
      <w:autoSpaceDE w:val="0"/>
      <w:autoSpaceDN w:val="0"/>
      <w:adjustRightInd w:val="0"/>
      <w:ind w:left="425" w:hanging="283"/>
      <w:textAlignment w:val="baseline"/>
    </w:pPr>
    <w:rPr>
      <w:b/>
      <w:bCs/>
      <w:lang w:val="en-US"/>
    </w:rPr>
  </w:style>
  <w:style w:type="paragraph" w:customStyle="1" w:styleId="Marg1tg">
    <w:name w:val="Marg1tg"/>
    <w:basedOn w:val="Marg1t"/>
    <w:rsid w:val="00214D92"/>
    <w:pPr>
      <w:spacing w:before="240"/>
      <w:ind w:left="567"/>
    </w:pPr>
    <w:rPr>
      <w:b/>
      <w:bCs/>
    </w:rPr>
  </w:style>
  <w:style w:type="paragraph" w:customStyle="1" w:styleId="Marg3e">
    <w:name w:val="Marg3e"/>
    <w:basedOn w:val="Marg3"/>
    <w:rsid w:val="00214D92"/>
    <w:pPr>
      <w:ind w:left="1984" w:hanging="283"/>
    </w:pPr>
  </w:style>
  <w:style w:type="paragraph" w:customStyle="1" w:styleId="tab">
    <w:name w:val="tab"/>
    <w:basedOn w:val="Normal"/>
    <w:rsid w:val="00214D92"/>
    <w:pPr>
      <w:widowControl w:val="0"/>
      <w:tabs>
        <w:tab w:val="left" w:pos="3828"/>
      </w:tabs>
      <w:overflowPunct w:val="0"/>
      <w:autoSpaceDE w:val="0"/>
      <w:autoSpaceDN w:val="0"/>
      <w:adjustRightInd w:val="0"/>
      <w:spacing w:after="120"/>
      <w:ind w:left="1134"/>
      <w:textAlignment w:val="baseline"/>
    </w:pPr>
    <w:rPr>
      <w:lang w:val="en-US"/>
    </w:rPr>
  </w:style>
  <w:style w:type="paragraph" w:customStyle="1" w:styleId="BodyText22">
    <w:name w:val="Body Text 22"/>
    <w:basedOn w:val="Normal"/>
    <w:rsid w:val="00214D92"/>
    <w:pPr>
      <w:overflowPunct w:val="0"/>
      <w:autoSpaceDE w:val="0"/>
      <w:autoSpaceDN w:val="0"/>
      <w:adjustRightInd w:val="0"/>
      <w:jc w:val="both"/>
      <w:textAlignment w:val="baseline"/>
    </w:pPr>
    <w:rPr>
      <w:color w:val="000000"/>
    </w:rPr>
  </w:style>
  <w:style w:type="paragraph" w:customStyle="1" w:styleId="BodyText31">
    <w:name w:val="Body Text 31"/>
    <w:basedOn w:val="Normal"/>
    <w:rsid w:val="00214D92"/>
    <w:pPr>
      <w:overflowPunct w:val="0"/>
      <w:autoSpaceDE w:val="0"/>
      <w:autoSpaceDN w:val="0"/>
      <w:adjustRightInd w:val="0"/>
      <w:jc w:val="both"/>
      <w:textAlignment w:val="baseline"/>
    </w:pPr>
    <w:rPr>
      <w:color w:val="800000"/>
    </w:rPr>
  </w:style>
  <w:style w:type="paragraph" w:customStyle="1" w:styleId="BodyText21">
    <w:name w:val="Body Text 21"/>
    <w:basedOn w:val="Normal"/>
    <w:rsid w:val="00214D92"/>
    <w:pPr>
      <w:widowControl w:val="0"/>
      <w:overflowPunct w:val="0"/>
      <w:autoSpaceDE w:val="0"/>
      <w:autoSpaceDN w:val="0"/>
      <w:adjustRightInd w:val="0"/>
      <w:spacing w:before="60" w:after="60"/>
      <w:ind w:left="709"/>
      <w:jc w:val="both"/>
      <w:textAlignment w:val="baseline"/>
    </w:pPr>
    <w:rPr>
      <w:sz w:val="20"/>
      <w:szCs w:val="20"/>
    </w:rPr>
  </w:style>
  <w:style w:type="paragraph" w:customStyle="1" w:styleId="o">
    <w:name w:val="o"/>
    <w:basedOn w:val="Normal"/>
    <w:rsid w:val="00214D92"/>
    <w:pPr>
      <w:ind w:left="900" w:hanging="220"/>
      <w:jc w:val="both"/>
    </w:pPr>
    <w:rPr>
      <w:rFonts w:ascii="Palatino" w:hAnsi="Palatino"/>
    </w:rPr>
  </w:style>
  <w:style w:type="paragraph" w:customStyle="1" w:styleId="TITREa">
    <w:name w:val="TITRE"/>
    <w:basedOn w:val="Normal"/>
    <w:rsid w:val="00214D92"/>
    <w:pPr>
      <w:ind w:left="380" w:hanging="380"/>
      <w:jc w:val="both"/>
    </w:pPr>
    <w:rPr>
      <w:rFonts w:ascii="Palatino" w:hAnsi="Palatino"/>
      <w:b/>
      <w:bCs/>
    </w:rPr>
  </w:style>
  <w:style w:type="paragraph" w:customStyle="1" w:styleId="RET0">
    <w:name w:val="RET."/>
    <w:basedOn w:val="Normal"/>
    <w:rsid w:val="00214D92"/>
    <w:pPr>
      <w:ind w:left="500" w:hanging="280"/>
      <w:jc w:val="both"/>
    </w:pPr>
    <w:rPr>
      <w:rFonts w:ascii="Palatino" w:hAnsi="Palatino"/>
    </w:rPr>
  </w:style>
  <w:style w:type="paragraph" w:customStyle="1" w:styleId="PARAG">
    <w:name w:val="PARAG."/>
    <w:basedOn w:val="Normal"/>
    <w:rsid w:val="00214D92"/>
    <w:pPr>
      <w:keepLines/>
      <w:spacing w:before="120" w:after="120" w:line="240" w:lineRule="atLeast"/>
      <w:ind w:left="300" w:hanging="300"/>
      <w:jc w:val="both"/>
    </w:pPr>
    <w:rPr>
      <w:rFonts w:ascii="Palatino" w:hAnsi="Palatino"/>
    </w:rPr>
  </w:style>
  <w:style w:type="paragraph" w:customStyle="1" w:styleId="P">
    <w:name w:val="P."/>
    <w:basedOn w:val="RETRAIT0"/>
    <w:rsid w:val="00214D92"/>
    <w:pPr>
      <w:overflowPunct/>
      <w:autoSpaceDE/>
      <w:autoSpaceDN/>
      <w:adjustRightInd/>
      <w:ind w:left="1700" w:right="0"/>
      <w:textAlignment w:val="auto"/>
    </w:pPr>
    <w:rPr>
      <w:noProof w:val="0"/>
      <w:sz w:val="24"/>
      <w:szCs w:val="24"/>
    </w:rPr>
  </w:style>
  <w:style w:type="paragraph" w:customStyle="1" w:styleId="Style4">
    <w:name w:val="Style4"/>
    <w:basedOn w:val="Normal"/>
    <w:autoRedefine/>
    <w:rsid w:val="00214D92"/>
    <w:pPr>
      <w:tabs>
        <w:tab w:val="left" w:pos="709"/>
      </w:tabs>
      <w:spacing w:before="60" w:after="60" w:line="360" w:lineRule="auto"/>
      <w:ind w:left="360" w:hanging="360"/>
    </w:pPr>
    <w:rPr>
      <w:smallCaps/>
      <w:sz w:val="22"/>
      <w:szCs w:val="22"/>
    </w:rPr>
  </w:style>
  <w:style w:type="paragraph" w:customStyle="1" w:styleId="Style5">
    <w:name w:val="Style5"/>
    <w:basedOn w:val="Normal"/>
    <w:autoRedefine/>
    <w:rsid w:val="00214D92"/>
    <w:pPr>
      <w:tabs>
        <w:tab w:val="left" w:pos="1560"/>
        <w:tab w:val="num" w:pos="4100"/>
      </w:tabs>
      <w:spacing w:before="60" w:after="60" w:line="360" w:lineRule="auto"/>
      <w:ind w:left="4100" w:hanging="720"/>
    </w:pPr>
    <w:rPr>
      <w:sz w:val="28"/>
      <w:szCs w:val="28"/>
    </w:rPr>
  </w:style>
  <w:style w:type="paragraph" w:customStyle="1" w:styleId="STANDARD">
    <w:name w:val="STANDARD"/>
    <w:rsid w:val="00214D92"/>
    <w:pPr>
      <w:jc w:val="both"/>
    </w:pPr>
    <w:rPr>
      <w:rFonts w:ascii="Times" w:hAnsi="Times"/>
      <w:sz w:val="24"/>
      <w:szCs w:val="24"/>
    </w:rPr>
  </w:style>
  <w:style w:type="paragraph" w:customStyle="1" w:styleId="a1">
    <w:name w:val="a"/>
    <w:basedOn w:val="Listenumros2"/>
    <w:autoRedefine/>
    <w:rsid w:val="00214D92"/>
    <w:pPr>
      <w:tabs>
        <w:tab w:val="clear" w:pos="634"/>
        <w:tab w:val="num" w:pos="360"/>
      </w:tabs>
      <w:ind w:left="360"/>
    </w:pPr>
    <w:rPr>
      <w:b/>
      <w:bCs/>
      <w:i/>
      <w:iCs/>
      <w:sz w:val="20"/>
      <w:szCs w:val="20"/>
    </w:rPr>
  </w:style>
  <w:style w:type="paragraph" w:styleId="Listenumros2">
    <w:name w:val="List Number 2"/>
    <w:basedOn w:val="Normal"/>
    <w:rsid w:val="00214D92"/>
    <w:pPr>
      <w:tabs>
        <w:tab w:val="num" w:pos="634"/>
      </w:tabs>
      <w:ind w:left="634" w:hanging="360"/>
      <w:jc w:val="both"/>
    </w:pPr>
  </w:style>
  <w:style w:type="paragraph" w:customStyle="1" w:styleId="P0">
    <w:name w:val="P0"/>
    <w:basedOn w:val="Normal"/>
    <w:rsid w:val="00214D92"/>
    <w:pPr>
      <w:spacing w:before="120"/>
      <w:jc w:val="both"/>
    </w:pPr>
    <w:rPr>
      <w:rFonts w:ascii="Palatino" w:hAnsi="Palatino"/>
    </w:rPr>
  </w:style>
  <w:style w:type="paragraph" w:customStyle="1" w:styleId="Retraitnormal1">
    <w:name w:val="Retrait normal1"/>
    <w:basedOn w:val="Normal"/>
    <w:rsid w:val="00214D92"/>
    <w:pPr>
      <w:ind w:left="708"/>
    </w:pPr>
    <w:rPr>
      <w:rFonts w:ascii="Times" w:hAnsi="Times"/>
      <w:sz w:val="20"/>
      <w:szCs w:val="20"/>
    </w:rPr>
  </w:style>
  <w:style w:type="paragraph" w:customStyle="1" w:styleId="Retraitcorpsdetexte1">
    <w:name w:val="Retrait corps de texte1"/>
    <w:basedOn w:val="Normal"/>
    <w:rsid w:val="00214D92"/>
    <w:pPr>
      <w:spacing w:line="360" w:lineRule="atLeast"/>
      <w:ind w:left="560" w:hanging="260"/>
      <w:jc w:val="both"/>
    </w:pPr>
    <w:rPr>
      <w:rFonts w:ascii="Palatino" w:hAnsi="Palatino"/>
      <w:sz w:val="20"/>
      <w:szCs w:val="20"/>
    </w:rPr>
  </w:style>
  <w:style w:type="paragraph" w:customStyle="1" w:styleId="Liste1">
    <w:name w:val="Liste 1"/>
    <w:basedOn w:val="Retrait1cm"/>
    <w:rsid w:val="00214D92"/>
    <w:pPr>
      <w:spacing w:after="120" w:line="240" w:lineRule="auto"/>
      <w:ind w:left="3119" w:hanging="284"/>
    </w:pPr>
    <w:rPr>
      <w:sz w:val="24"/>
      <w:szCs w:val="24"/>
    </w:rPr>
  </w:style>
  <w:style w:type="paragraph" w:customStyle="1" w:styleId="Retrait1cm">
    <w:name w:val="Retrait 1 cm"/>
    <w:basedOn w:val="Normal"/>
    <w:rsid w:val="00214D92"/>
    <w:pPr>
      <w:keepLines/>
      <w:spacing w:after="240" w:line="360" w:lineRule="atLeast"/>
      <w:ind w:left="567"/>
      <w:jc w:val="both"/>
    </w:pPr>
    <w:rPr>
      <w:rFonts w:ascii="Times" w:hAnsi="Times"/>
      <w:sz w:val="26"/>
      <w:szCs w:val="26"/>
    </w:rPr>
  </w:style>
  <w:style w:type="paragraph" w:customStyle="1" w:styleId="PP2">
    <w:name w:val="PP2"/>
    <w:basedOn w:val="Liste1"/>
    <w:rsid w:val="00214D92"/>
    <w:pPr>
      <w:keepLines w:val="0"/>
      <w:spacing w:before="120"/>
      <w:ind w:left="1300"/>
    </w:pPr>
    <w:rPr>
      <w:rFonts w:ascii="Palatino" w:hAnsi="Palatino"/>
    </w:rPr>
  </w:style>
  <w:style w:type="paragraph" w:customStyle="1" w:styleId="Style3">
    <w:name w:val="Style3"/>
    <w:basedOn w:val="Normal"/>
    <w:autoRedefine/>
    <w:rsid w:val="00214D92"/>
    <w:pPr>
      <w:overflowPunct w:val="0"/>
      <w:autoSpaceDE w:val="0"/>
      <w:autoSpaceDN w:val="0"/>
      <w:adjustRightInd w:val="0"/>
      <w:jc w:val="center"/>
      <w:textAlignment w:val="baseline"/>
    </w:pPr>
    <w:rPr>
      <w:b/>
      <w:bCs/>
      <w:sz w:val="40"/>
      <w:szCs w:val="40"/>
      <w:u w:val="double"/>
    </w:rPr>
  </w:style>
  <w:style w:type="paragraph" w:customStyle="1" w:styleId="Texte0">
    <w:name w:val="Texte"/>
    <w:basedOn w:val="Normal"/>
    <w:rsid w:val="00214D92"/>
    <w:pPr>
      <w:keepLines/>
      <w:spacing w:before="120"/>
      <w:jc w:val="both"/>
    </w:pPr>
    <w:rPr>
      <w:rFonts w:ascii="Arial" w:hAnsi="Arial"/>
      <w:sz w:val="20"/>
    </w:rPr>
  </w:style>
  <w:style w:type="paragraph" w:customStyle="1" w:styleId="II">
    <w:name w:val="II"/>
    <w:basedOn w:val="Normal"/>
    <w:rsid w:val="00214D92"/>
    <w:pPr>
      <w:widowControl w:val="0"/>
      <w:spacing w:line="360" w:lineRule="auto"/>
      <w:jc w:val="both"/>
    </w:pPr>
    <w:rPr>
      <w:b/>
      <w:sz w:val="22"/>
    </w:rPr>
  </w:style>
  <w:style w:type="paragraph" w:customStyle="1" w:styleId="retrait21">
    <w:name w:val="retrait2"/>
    <w:basedOn w:val="retrait"/>
    <w:rsid w:val="00214D92"/>
  </w:style>
  <w:style w:type="paragraph" w:styleId="Date">
    <w:name w:val="Date"/>
    <w:basedOn w:val="Normal"/>
    <w:link w:val="DateCar"/>
    <w:rsid w:val="00214D92"/>
    <w:pPr>
      <w:ind w:left="567"/>
      <w:jc w:val="both"/>
    </w:pPr>
    <w:rPr>
      <w:szCs w:val="20"/>
      <w:lang w:val="x-none" w:eastAsia="x-none"/>
    </w:rPr>
  </w:style>
  <w:style w:type="character" w:customStyle="1" w:styleId="DateCar">
    <w:name w:val="Date Car"/>
    <w:link w:val="Date"/>
    <w:rsid w:val="00214D92"/>
    <w:rPr>
      <w:sz w:val="24"/>
    </w:rPr>
  </w:style>
  <w:style w:type="paragraph" w:customStyle="1" w:styleId="Textepardfaut">
    <w:name w:val="Texte par défaut"/>
    <w:basedOn w:val="Normal"/>
    <w:rsid w:val="00214D92"/>
    <w:pPr>
      <w:overflowPunct w:val="0"/>
      <w:autoSpaceDE w:val="0"/>
      <w:autoSpaceDN w:val="0"/>
      <w:adjustRightInd w:val="0"/>
      <w:textAlignment w:val="baseline"/>
    </w:pPr>
    <w:rPr>
      <w:noProof/>
      <w:szCs w:val="20"/>
    </w:rPr>
  </w:style>
  <w:style w:type="paragraph" w:customStyle="1" w:styleId="lattention">
    <w:name w:val="À l'attention"/>
    <w:basedOn w:val="Corpsdetexte"/>
    <w:rsid w:val="00214D92"/>
    <w:pPr>
      <w:overflowPunct w:val="0"/>
      <w:autoSpaceDE w:val="0"/>
      <w:autoSpaceDN w:val="0"/>
      <w:adjustRightInd w:val="0"/>
      <w:spacing w:after="120"/>
      <w:textAlignment w:val="baseline"/>
    </w:pPr>
    <w:rPr>
      <w:rFonts w:ascii="Times New Roman" w:hAnsi="Times New Roman"/>
      <w:sz w:val="22"/>
      <w:szCs w:val="20"/>
      <w:lang w:val="fr-FR" w:eastAsia="fr-FR"/>
    </w:rPr>
  </w:style>
  <w:style w:type="paragraph" w:styleId="Retraitcorpset1relig">
    <w:name w:val="Body Text First Indent 2"/>
    <w:basedOn w:val="Retraitcorpsdetexte"/>
    <w:link w:val="Retraitcorpset1religCar"/>
    <w:rsid w:val="00214D92"/>
    <w:pPr>
      <w:spacing w:after="120"/>
      <w:ind w:left="283" w:firstLine="210"/>
    </w:pPr>
    <w:rPr>
      <w:sz w:val="24"/>
    </w:rPr>
  </w:style>
  <w:style w:type="character" w:customStyle="1" w:styleId="Retraitcorpset1religCar">
    <w:name w:val="Retrait corps et 1re lig. Car"/>
    <w:link w:val="Retraitcorpset1relig"/>
    <w:rsid w:val="00214D92"/>
    <w:rPr>
      <w:rFonts w:cs="Times New Roman"/>
      <w:sz w:val="24"/>
      <w:szCs w:val="28"/>
    </w:rPr>
  </w:style>
  <w:style w:type="paragraph" w:customStyle="1" w:styleId="PARAGRAPHE">
    <w:name w:val="PARAGRAPHE"/>
    <w:basedOn w:val="Titre1"/>
    <w:autoRedefine/>
    <w:rsid w:val="00214D92"/>
    <w:pPr>
      <w:keepNext w:val="0"/>
      <w:tabs>
        <w:tab w:val="left" w:pos="360"/>
      </w:tabs>
      <w:jc w:val="both"/>
      <w:outlineLvl w:val="9"/>
    </w:pPr>
    <w:rPr>
      <w:b w:val="0"/>
      <w:bCs w:val="0"/>
      <w:szCs w:val="18"/>
      <w:lang w:val="fr-FR" w:eastAsia="fr-FR"/>
    </w:rPr>
  </w:style>
  <w:style w:type="paragraph" w:customStyle="1" w:styleId="NO">
    <w:name w:val="NO"/>
    <w:rsid w:val="00214D92"/>
    <w:pPr>
      <w:jc w:val="both"/>
    </w:pPr>
    <w:rPr>
      <w:sz w:val="24"/>
    </w:rPr>
  </w:style>
  <w:style w:type="paragraph" w:styleId="Index1">
    <w:name w:val="index 1"/>
    <w:basedOn w:val="Normal"/>
    <w:next w:val="Normal"/>
    <w:autoRedefine/>
    <w:rsid w:val="00214D92"/>
    <w:pPr>
      <w:ind w:left="200" w:hanging="200"/>
    </w:pPr>
    <w:rPr>
      <w:rFonts w:ascii="Courier" w:hAnsi="Courier"/>
      <w:sz w:val="20"/>
      <w:szCs w:val="20"/>
    </w:rPr>
  </w:style>
  <w:style w:type="paragraph" w:styleId="Titreindex">
    <w:name w:val="index heading"/>
    <w:basedOn w:val="Normal"/>
    <w:next w:val="Index1"/>
    <w:rsid w:val="00214D92"/>
    <w:pPr>
      <w:jc w:val="both"/>
    </w:pPr>
    <w:rPr>
      <w:szCs w:val="20"/>
    </w:rPr>
  </w:style>
  <w:style w:type="paragraph" w:customStyle="1" w:styleId="Style19">
    <w:name w:val="Style19"/>
    <w:basedOn w:val="Normal"/>
    <w:rsid w:val="00214D92"/>
    <w:pPr>
      <w:jc w:val="center"/>
    </w:pPr>
    <w:rPr>
      <w:rFonts w:ascii="Antique Olive Compact" w:hAnsi="Antique Olive Compact" w:cs="Tahoma"/>
      <w:sz w:val="1200"/>
      <w:szCs w:val="96"/>
    </w:rPr>
  </w:style>
  <w:style w:type="character" w:styleId="lev">
    <w:name w:val="Strong"/>
    <w:uiPriority w:val="22"/>
    <w:qFormat/>
    <w:locked/>
    <w:rsid w:val="00214D92"/>
    <w:rPr>
      <w:b/>
      <w:bCs/>
    </w:rPr>
  </w:style>
  <w:style w:type="character" w:customStyle="1" w:styleId="savoirtxt1">
    <w:name w:val="savoirtxt1"/>
    <w:rsid w:val="00214D92"/>
    <w:rPr>
      <w:rFonts w:ascii="Verdana" w:hAnsi="Verdana" w:hint="default"/>
      <w:color w:val="333333"/>
      <w:sz w:val="18"/>
      <w:szCs w:val="18"/>
    </w:rPr>
  </w:style>
  <w:style w:type="paragraph" w:customStyle="1" w:styleId="descriptionproduitfrancais">
    <w:name w:val="description_produit_francais"/>
    <w:basedOn w:val="Normal"/>
    <w:rsid w:val="00214D92"/>
    <w:pPr>
      <w:spacing w:before="60" w:after="75"/>
      <w:jc w:val="both"/>
    </w:pPr>
    <w:rPr>
      <w:rFonts w:ascii="Verdana" w:hAnsi="Verdana"/>
      <w:color w:val="000000"/>
      <w:sz w:val="17"/>
      <w:szCs w:val="17"/>
    </w:rPr>
  </w:style>
  <w:style w:type="character" w:customStyle="1" w:styleId="longtext1">
    <w:name w:val="long_text1"/>
    <w:rsid w:val="00214D92"/>
    <w:rPr>
      <w:sz w:val="20"/>
      <w:szCs w:val="20"/>
    </w:rPr>
  </w:style>
  <w:style w:type="character" w:customStyle="1" w:styleId="mediumtext1">
    <w:name w:val="medium_text1"/>
    <w:rsid w:val="00214D92"/>
    <w:rPr>
      <w:sz w:val="24"/>
      <w:szCs w:val="24"/>
    </w:rPr>
  </w:style>
  <w:style w:type="character" w:customStyle="1" w:styleId="shorttext1">
    <w:name w:val="short_text1"/>
    <w:rsid w:val="00214D92"/>
    <w:rPr>
      <w:sz w:val="29"/>
      <w:szCs w:val="29"/>
    </w:rPr>
  </w:style>
  <w:style w:type="character" w:styleId="Accentuation">
    <w:name w:val="Emphasis"/>
    <w:qFormat/>
    <w:locked/>
    <w:rsid w:val="00214D92"/>
    <w:rPr>
      <w:i/>
      <w:iCs/>
    </w:rPr>
  </w:style>
  <w:style w:type="paragraph" w:customStyle="1" w:styleId="xl35">
    <w:name w:val="xl35"/>
    <w:basedOn w:val="Normal"/>
    <w:rsid w:val="00214D92"/>
    <w:pPr>
      <w:spacing w:before="100" w:beforeAutospacing="1" w:after="100" w:afterAutospacing="1"/>
      <w:textAlignment w:val="center"/>
    </w:pPr>
    <w:rPr>
      <w:rFonts w:ascii="Arial" w:hAnsi="Arial" w:cs="Arial"/>
      <w:sz w:val="16"/>
      <w:szCs w:val="16"/>
    </w:rPr>
  </w:style>
  <w:style w:type="paragraph" w:customStyle="1" w:styleId="xl52">
    <w:name w:val="xl5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214D92"/>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214D92"/>
    <w:pPr>
      <w:spacing w:before="100" w:beforeAutospacing="1" w:after="100" w:afterAutospacing="1"/>
      <w:textAlignment w:val="center"/>
    </w:pPr>
    <w:rPr>
      <w:rFonts w:ascii="Arial" w:hAnsi="Arial" w:cs="Arial"/>
      <w:b/>
      <w:bCs/>
      <w:i/>
      <w:iCs/>
      <w:sz w:val="16"/>
      <w:szCs w:val="16"/>
    </w:rPr>
  </w:style>
  <w:style w:type="character" w:customStyle="1" w:styleId="CarCar2">
    <w:name w:val="Car Car2"/>
    <w:rsid w:val="00214D92"/>
    <w:rPr>
      <w:rFonts w:ascii="Cambria" w:eastAsia="Times New Roman" w:hAnsi="Cambria" w:cs="Times New Roman"/>
      <w:b/>
      <w:bCs/>
      <w:kern w:val="32"/>
      <w:sz w:val="32"/>
      <w:szCs w:val="32"/>
    </w:rPr>
  </w:style>
  <w:style w:type="character" w:customStyle="1" w:styleId="CarCar21">
    <w:name w:val="Car Car21"/>
    <w:rsid w:val="00214D92"/>
    <w:rPr>
      <w:rFonts w:ascii="Cambria" w:eastAsia="Times New Roman" w:hAnsi="Cambria" w:cs="Times New Roman"/>
      <w:b/>
      <w:bCs/>
      <w:kern w:val="32"/>
      <w:sz w:val="32"/>
      <w:szCs w:val="32"/>
    </w:rPr>
  </w:style>
  <w:style w:type="character" w:styleId="Numrodeligne">
    <w:name w:val="line number"/>
    <w:rsid w:val="00214D92"/>
  </w:style>
  <w:style w:type="character" w:customStyle="1" w:styleId="ExplorateurdedocumentsCar1">
    <w:name w:val="Explorateur de documents Car1"/>
    <w:uiPriority w:val="99"/>
    <w:rsid w:val="00214D92"/>
    <w:rPr>
      <w:rFonts w:ascii="Tahoma" w:hAnsi="Tahoma" w:cs="Tahoma"/>
      <w:sz w:val="16"/>
      <w:szCs w:val="16"/>
    </w:rPr>
  </w:style>
  <w:style w:type="paragraph" w:customStyle="1" w:styleId="xl63">
    <w:name w:val="xl63"/>
    <w:basedOn w:val="Normal"/>
    <w:rsid w:val="00214D92"/>
    <w:pPr>
      <w:spacing w:before="100" w:beforeAutospacing="1" w:after="100" w:afterAutospacing="1"/>
      <w:textAlignment w:val="center"/>
    </w:pPr>
    <w:rPr>
      <w:rFonts w:ascii="Calibri" w:hAnsi="Calibri"/>
    </w:rPr>
  </w:style>
  <w:style w:type="paragraph" w:customStyle="1" w:styleId="xl64">
    <w:name w:val="xl64"/>
    <w:basedOn w:val="Normal"/>
    <w:rsid w:val="00214D92"/>
    <w:pPr>
      <w:spacing w:before="100" w:beforeAutospacing="1" w:after="100" w:afterAutospacing="1"/>
      <w:jc w:val="center"/>
      <w:textAlignment w:val="center"/>
    </w:pPr>
    <w:rPr>
      <w:rFonts w:ascii="Calibri" w:hAnsi="Calibri"/>
    </w:rPr>
  </w:style>
  <w:style w:type="paragraph" w:customStyle="1" w:styleId="xl65">
    <w:name w:val="xl65"/>
    <w:basedOn w:val="Normal"/>
    <w:rsid w:val="00214D92"/>
    <w:pPr>
      <w:spacing w:before="100" w:beforeAutospacing="1" w:after="100" w:afterAutospacing="1"/>
      <w:jc w:val="right"/>
      <w:textAlignment w:val="center"/>
    </w:pPr>
    <w:rPr>
      <w:rFonts w:ascii="Calibri" w:hAnsi="Calibri"/>
    </w:rPr>
  </w:style>
  <w:style w:type="paragraph" w:customStyle="1" w:styleId="xl101">
    <w:name w:val="xl10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2">
    <w:name w:val="xl102"/>
    <w:basedOn w:val="Normal"/>
    <w:rsid w:val="00214D92"/>
    <w:pPr>
      <w:pBdr>
        <w:top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3">
    <w:name w:val="xl103"/>
    <w:basedOn w:val="Normal"/>
    <w:rsid w:val="00214D9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4">
    <w:name w:val="xl104"/>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05">
    <w:name w:val="xl105"/>
    <w:basedOn w:val="Normal"/>
    <w:rsid w:val="00214D92"/>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06">
    <w:name w:val="xl106"/>
    <w:basedOn w:val="Normal"/>
    <w:rsid w:val="00214D92"/>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7">
    <w:name w:val="xl107"/>
    <w:basedOn w:val="Normal"/>
    <w:rsid w:val="00214D92"/>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08">
    <w:name w:val="xl108"/>
    <w:basedOn w:val="Normal"/>
    <w:rsid w:val="00214D92"/>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2"/>
      <w:szCs w:val="12"/>
    </w:rPr>
  </w:style>
  <w:style w:type="paragraph" w:customStyle="1" w:styleId="xl109">
    <w:name w:val="xl109"/>
    <w:basedOn w:val="Normal"/>
    <w:rsid w:val="00214D92"/>
    <w:pPr>
      <w:pBdr>
        <w:top w:val="single" w:sz="4" w:space="0" w:color="auto"/>
        <w:left w:val="double" w:sz="6" w:space="0" w:color="auto"/>
        <w:right w:val="double" w:sz="6" w:space="0" w:color="auto"/>
      </w:pBdr>
      <w:spacing w:before="100" w:beforeAutospacing="1" w:after="100" w:afterAutospacing="1"/>
      <w:textAlignment w:val="center"/>
    </w:pPr>
    <w:rPr>
      <w:rFonts w:ascii="Calibri" w:hAnsi="Calibri"/>
      <w:sz w:val="16"/>
      <w:szCs w:val="16"/>
    </w:rPr>
  </w:style>
  <w:style w:type="paragraph" w:customStyle="1" w:styleId="xl110">
    <w:name w:val="xl110"/>
    <w:basedOn w:val="Normal"/>
    <w:rsid w:val="00214D92"/>
    <w:pPr>
      <w:pBdr>
        <w:top w:val="single" w:sz="4" w:space="0" w:color="auto"/>
        <w:left w:val="double" w:sz="6" w:space="0" w:color="auto"/>
        <w:right w:val="single" w:sz="4" w:space="0" w:color="auto"/>
      </w:pBdr>
      <w:spacing w:before="100" w:beforeAutospacing="1" w:after="100" w:afterAutospacing="1"/>
      <w:textAlignment w:val="center"/>
    </w:pPr>
    <w:rPr>
      <w:rFonts w:ascii="Calibri" w:hAnsi="Calibri"/>
      <w:sz w:val="16"/>
      <w:szCs w:val="16"/>
    </w:rPr>
  </w:style>
  <w:style w:type="paragraph" w:customStyle="1" w:styleId="xl111">
    <w:name w:val="xl111"/>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2">
    <w:name w:val="xl112"/>
    <w:basedOn w:val="Normal"/>
    <w:rsid w:val="00214D92"/>
    <w:pPr>
      <w:pBdr>
        <w:top w:val="single" w:sz="4" w:space="0" w:color="auto"/>
        <w:left w:val="single" w:sz="4" w:space="0" w:color="auto"/>
      </w:pBdr>
      <w:spacing w:before="100" w:beforeAutospacing="1" w:after="100" w:afterAutospacing="1"/>
      <w:jc w:val="center"/>
      <w:textAlignment w:val="center"/>
    </w:pPr>
    <w:rPr>
      <w:rFonts w:ascii="Calibri" w:hAnsi="Calibri"/>
      <w:sz w:val="16"/>
      <w:szCs w:val="16"/>
    </w:rPr>
  </w:style>
  <w:style w:type="paragraph" w:customStyle="1" w:styleId="xl113">
    <w:name w:val="xl113"/>
    <w:basedOn w:val="Normal"/>
    <w:rsid w:val="00214D92"/>
    <w:pPr>
      <w:pBdr>
        <w:top w:val="single" w:sz="4" w:space="0" w:color="auto"/>
        <w:left w:val="single" w:sz="4" w:space="0" w:color="auto"/>
        <w:right w:val="double" w:sz="6" w:space="0" w:color="auto"/>
      </w:pBdr>
      <w:spacing w:before="100" w:beforeAutospacing="1" w:after="100" w:afterAutospacing="1"/>
      <w:jc w:val="center"/>
      <w:textAlignment w:val="center"/>
    </w:pPr>
    <w:rPr>
      <w:rFonts w:ascii="Calibri" w:hAnsi="Calibri"/>
      <w:sz w:val="16"/>
      <w:szCs w:val="16"/>
    </w:rPr>
  </w:style>
  <w:style w:type="paragraph" w:customStyle="1" w:styleId="xl114">
    <w:name w:val="xl114"/>
    <w:basedOn w:val="Normal"/>
    <w:rsid w:val="00214D92"/>
    <w:pPr>
      <w:pBdr>
        <w:top w:val="single" w:sz="4" w:space="0" w:color="auto"/>
        <w:left w:val="double" w:sz="6" w:space="0" w:color="auto"/>
        <w:right w:val="single" w:sz="4" w:space="0" w:color="auto"/>
      </w:pBdr>
      <w:spacing w:before="100" w:beforeAutospacing="1" w:after="100" w:afterAutospacing="1"/>
      <w:jc w:val="right"/>
      <w:textAlignment w:val="center"/>
    </w:pPr>
    <w:rPr>
      <w:rFonts w:ascii="Calibri" w:hAnsi="Calibri"/>
      <w:sz w:val="16"/>
      <w:szCs w:val="16"/>
    </w:rPr>
  </w:style>
  <w:style w:type="paragraph" w:customStyle="1" w:styleId="xl115">
    <w:name w:val="xl115"/>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6">
    <w:name w:val="xl116"/>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17">
    <w:name w:val="xl11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8">
    <w:name w:val="xl118"/>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119">
    <w:name w:val="xl119"/>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0">
    <w:name w:val="xl12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1">
    <w:name w:val="xl121"/>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FF0000"/>
      <w:sz w:val="16"/>
      <w:szCs w:val="16"/>
    </w:rPr>
  </w:style>
  <w:style w:type="paragraph" w:customStyle="1" w:styleId="xl122">
    <w:name w:val="xl122"/>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3">
    <w:name w:val="xl123"/>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4">
    <w:name w:val="xl124"/>
    <w:basedOn w:val="Normal"/>
    <w:rsid w:val="00214D9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5">
    <w:name w:val="xl125"/>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sz w:val="16"/>
      <w:szCs w:val="16"/>
    </w:rPr>
  </w:style>
  <w:style w:type="paragraph" w:customStyle="1" w:styleId="xl126">
    <w:name w:val="xl126"/>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sz w:val="16"/>
      <w:szCs w:val="16"/>
    </w:rPr>
  </w:style>
  <w:style w:type="paragraph" w:customStyle="1" w:styleId="xl127">
    <w:name w:val="xl127"/>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FF0000"/>
    </w:rPr>
  </w:style>
  <w:style w:type="paragraph" w:customStyle="1" w:styleId="xl128">
    <w:name w:val="xl128"/>
    <w:basedOn w:val="Normal"/>
    <w:rsid w:val="00214D92"/>
    <w:pPr>
      <w:pBdr>
        <w:top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29">
    <w:name w:val="xl129"/>
    <w:basedOn w:val="Normal"/>
    <w:rsid w:val="00214D9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0">
    <w:name w:val="xl130"/>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FF0000"/>
      <w:sz w:val="16"/>
      <w:szCs w:val="16"/>
    </w:rPr>
  </w:style>
  <w:style w:type="paragraph" w:customStyle="1" w:styleId="xl131">
    <w:name w:val="xl131"/>
    <w:basedOn w:val="Normal"/>
    <w:rsid w:val="00214D92"/>
    <w:pPr>
      <w:spacing w:before="100" w:beforeAutospacing="1" w:after="100" w:afterAutospacing="1"/>
      <w:textAlignment w:val="center"/>
    </w:pPr>
    <w:rPr>
      <w:rFonts w:ascii="Calibri" w:hAnsi="Calibri"/>
      <w:color w:val="FF0000"/>
      <w:sz w:val="16"/>
      <w:szCs w:val="16"/>
    </w:rPr>
  </w:style>
  <w:style w:type="paragraph" w:customStyle="1" w:styleId="xl132">
    <w:name w:val="xl132"/>
    <w:basedOn w:val="Normal"/>
    <w:rsid w:val="00214D92"/>
    <w:pPr>
      <w:spacing w:before="100" w:beforeAutospacing="1" w:after="100" w:afterAutospacing="1"/>
      <w:textAlignment w:val="center"/>
    </w:pPr>
    <w:rPr>
      <w:rFonts w:ascii="Calibri" w:hAnsi="Calibri"/>
      <w:color w:val="FF0000"/>
    </w:rPr>
  </w:style>
  <w:style w:type="paragraph" w:customStyle="1" w:styleId="xl133">
    <w:name w:val="xl133"/>
    <w:basedOn w:val="Normal"/>
    <w:rsid w:val="00214D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0000"/>
    </w:rPr>
  </w:style>
  <w:style w:type="paragraph" w:customStyle="1" w:styleId="xl134">
    <w:name w:val="xl134"/>
    <w:basedOn w:val="Normal"/>
    <w:rsid w:val="00214D92"/>
    <w:pPr>
      <w:pBdr>
        <w:top w:val="double" w:sz="6" w:space="0" w:color="auto"/>
        <w:left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5">
    <w:name w:val="xl135"/>
    <w:basedOn w:val="Normal"/>
    <w:rsid w:val="00214D92"/>
    <w:pPr>
      <w:pBdr>
        <w:left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36">
    <w:name w:val="xl136"/>
    <w:basedOn w:val="Normal"/>
    <w:rsid w:val="00214D92"/>
    <w:pPr>
      <w:pBdr>
        <w:top w:val="double" w:sz="6" w:space="0" w:color="auto"/>
        <w:left w:val="double" w:sz="6" w:space="0" w:color="auto"/>
        <w:bottom w:val="double" w:sz="6" w:space="0" w:color="auto"/>
      </w:pBdr>
      <w:spacing w:before="100" w:beforeAutospacing="1" w:after="100" w:afterAutospacing="1"/>
      <w:jc w:val="center"/>
      <w:textAlignment w:val="center"/>
    </w:pPr>
    <w:rPr>
      <w:rFonts w:ascii="Calibri" w:hAnsi="Calibri"/>
      <w:b/>
      <w:bCs/>
      <w:sz w:val="28"/>
      <w:szCs w:val="28"/>
    </w:rPr>
  </w:style>
  <w:style w:type="paragraph" w:customStyle="1" w:styleId="xl137">
    <w:name w:val="xl137"/>
    <w:basedOn w:val="Normal"/>
    <w:rsid w:val="00214D92"/>
    <w:pPr>
      <w:pBdr>
        <w:top w:val="double" w:sz="6" w:space="0" w:color="auto"/>
        <w:bottom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8">
    <w:name w:val="xl138"/>
    <w:basedOn w:val="Normal"/>
    <w:rsid w:val="00214D92"/>
    <w:pPr>
      <w:pBdr>
        <w:top w:val="double" w:sz="6" w:space="0" w:color="auto"/>
        <w:bottom w:val="double" w:sz="6" w:space="0" w:color="auto"/>
        <w:right w:val="double" w:sz="6" w:space="0" w:color="auto"/>
      </w:pBdr>
      <w:spacing w:before="100" w:beforeAutospacing="1" w:after="100" w:afterAutospacing="1"/>
      <w:jc w:val="center"/>
      <w:textAlignment w:val="center"/>
    </w:pPr>
    <w:rPr>
      <w:rFonts w:ascii="Calibri" w:hAnsi="Calibri"/>
      <w:sz w:val="28"/>
      <w:szCs w:val="28"/>
    </w:rPr>
  </w:style>
  <w:style w:type="paragraph" w:customStyle="1" w:styleId="xl139">
    <w:name w:val="xl139"/>
    <w:basedOn w:val="Normal"/>
    <w:rsid w:val="00214D92"/>
    <w:pPr>
      <w:pBdr>
        <w:top w:val="double" w:sz="6" w:space="0" w:color="auto"/>
        <w:left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0">
    <w:name w:val="xl140"/>
    <w:basedOn w:val="Normal"/>
    <w:rsid w:val="00214D92"/>
    <w:pPr>
      <w:pBdr>
        <w:top w:val="double" w:sz="6" w:space="0" w:color="auto"/>
      </w:pBdr>
      <w:spacing w:before="100" w:beforeAutospacing="1" w:after="100" w:afterAutospacing="1"/>
      <w:jc w:val="center"/>
      <w:textAlignment w:val="center"/>
    </w:pPr>
    <w:rPr>
      <w:rFonts w:ascii="Calibri" w:hAnsi="Calibri"/>
      <w:b/>
      <w:bCs/>
      <w:sz w:val="16"/>
      <w:szCs w:val="16"/>
    </w:rPr>
  </w:style>
  <w:style w:type="paragraph" w:customStyle="1" w:styleId="xl141">
    <w:name w:val="xl141"/>
    <w:basedOn w:val="Normal"/>
    <w:rsid w:val="00214D92"/>
    <w:pPr>
      <w:pBdr>
        <w:top w:val="double" w:sz="6" w:space="0" w:color="auto"/>
        <w:right w:val="double" w:sz="6" w:space="0" w:color="auto"/>
      </w:pBdr>
      <w:spacing w:before="100" w:beforeAutospacing="1" w:after="100" w:afterAutospacing="1"/>
      <w:jc w:val="center"/>
      <w:textAlignment w:val="center"/>
    </w:pPr>
  </w:style>
  <w:style w:type="paragraph" w:customStyle="1" w:styleId="xl142">
    <w:name w:val="xl142"/>
    <w:basedOn w:val="Normal"/>
    <w:rsid w:val="00214D92"/>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3">
    <w:name w:val="xl143"/>
    <w:basedOn w:val="Normal"/>
    <w:rsid w:val="00214D9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4">
    <w:name w:val="xl144"/>
    <w:basedOn w:val="Normal"/>
    <w:rsid w:val="00214D92"/>
    <w:pPr>
      <w:pBdr>
        <w:top w:val="double" w:sz="6"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5">
    <w:name w:val="xl145"/>
    <w:basedOn w:val="Normal"/>
    <w:rsid w:val="00214D92"/>
    <w:pPr>
      <w:pBdr>
        <w:top w:val="double" w:sz="6" w:space="0" w:color="auto"/>
        <w:left w:val="double" w:sz="6" w:space="0" w:color="auto"/>
        <w:bottom w:val="single" w:sz="4" w:space="0" w:color="auto"/>
      </w:pBdr>
      <w:spacing w:before="100" w:beforeAutospacing="1" w:after="100" w:afterAutospacing="1"/>
      <w:jc w:val="center"/>
      <w:textAlignment w:val="center"/>
    </w:pPr>
    <w:rPr>
      <w:rFonts w:ascii="Calibri" w:hAnsi="Calibri"/>
      <w:b/>
      <w:bCs/>
      <w:sz w:val="16"/>
      <w:szCs w:val="16"/>
    </w:rPr>
  </w:style>
  <w:style w:type="paragraph" w:customStyle="1" w:styleId="xl146">
    <w:name w:val="xl146"/>
    <w:basedOn w:val="Normal"/>
    <w:rsid w:val="00214D92"/>
    <w:pPr>
      <w:pBdr>
        <w:top w:val="double" w:sz="6" w:space="0" w:color="auto"/>
        <w:bottom w:val="single" w:sz="4" w:space="0" w:color="auto"/>
        <w:right w:val="double" w:sz="6" w:space="0" w:color="auto"/>
      </w:pBdr>
      <w:spacing w:before="100" w:beforeAutospacing="1" w:after="100" w:afterAutospacing="1"/>
      <w:jc w:val="center"/>
      <w:textAlignment w:val="center"/>
    </w:pPr>
    <w:rPr>
      <w:rFonts w:ascii="Calibri" w:hAnsi="Calibri"/>
    </w:rPr>
  </w:style>
  <w:style w:type="character" w:styleId="Emphaseple">
    <w:name w:val="Subtle Emphasis"/>
    <w:uiPriority w:val="19"/>
    <w:qFormat/>
    <w:rsid w:val="00214D92"/>
    <w:rPr>
      <w:i/>
      <w:iCs/>
      <w:color w:val="404040"/>
    </w:rPr>
  </w:style>
  <w:style w:type="paragraph" w:customStyle="1" w:styleId="siliacII">
    <w:name w:val="siliac II"/>
    <w:basedOn w:val="Normal"/>
    <w:rsid w:val="00214D92"/>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corpsdetexte0">
    <w:name w:val="corps de texte"/>
    <w:basedOn w:val="Normal"/>
    <w:rsid w:val="00214D92"/>
    <w:pPr>
      <w:overflowPunct w:val="0"/>
      <w:autoSpaceDE w:val="0"/>
      <w:autoSpaceDN w:val="0"/>
      <w:adjustRightInd w:val="0"/>
      <w:spacing w:after="160" w:line="300" w:lineRule="exact"/>
      <w:jc w:val="both"/>
      <w:textAlignment w:val="baseline"/>
    </w:pPr>
    <w:rPr>
      <w:szCs w:val="20"/>
    </w:rPr>
  </w:style>
  <w:style w:type="paragraph" w:customStyle="1" w:styleId="Head21">
    <w:name w:val="Head 2.1"/>
    <w:basedOn w:val="Normal"/>
    <w:rsid w:val="00214D92"/>
    <w:pPr>
      <w:suppressAutoHyphens/>
      <w:jc w:val="center"/>
    </w:pPr>
    <w:rPr>
      <w:b/>
      <w:szCs w:val="20"/>
    </w:rPr>
  </w:style>
  <w:style w:type="paragraph" w:customStyle="1" w:styleId="Head22">
    <w:name w:val="Head 2.2"/>
    <w:basedOn w:val="Normal"/>
    <w:rsid w:val="00214D92"/>
    <w:pPr>
      <w:suppressAutoHyphens/>
      <w:ind w:left="360" w:hanging="360"/>
    </w:pPr>
    <w:rPr>
      <w:b/>
      <w:szCs w:val="20"/>
    </w:rPr>
  </w:style>
  <w:style w:type="character" w:customStyle="1" w:styleId="CarCar23">
    <w:name w:val="Car Car23"/>
    <w:rsid w:val="00214D92"/>
    <w:rPr>
      <w:b/>
      <w:sz w:val="22"/>
      <w:lang w:val="fr-FR" w:eastAsia="fr-FR"/>
    </w:rPr>
  </w:style>
  <w:style w:type="paragraph" w:customStyle="1" w:styleId="Pa3">
    <w:name w:val="Pa3"/>
    <w:basedOn w:val="Default"/>
    <w:next w:val="Default"/>
    <w:uiPriority w:val="99"/>
    <w:rsid w:val="00214D92"/>
    <w:pPr>
      <w:spacing w:line="461" w:lineRule="atLeast"/>
    </w:pPr>
    <w:rPr>
      <w:rFonts w:ascii="Vectora Com" w:hAnsi="Vectora Com" w:cs="Times New Roman"/>
      <w:color w:val="auto"/>
    </w:rPr>
  </w:style>
  <w:style w:type="paragraph" w:customStyle="1" w:styleId="Pa0">
    <w:name w:val="Pa0"/>
    <w:basedOn w:val="Default"/>
    <w:next w:val="Default"/>
    <w:uiPriority w:val="99"/>
    <w:rsid w:val="00214D92"/>
    <w:pPr>
      <w:spacing w:line="481" w:lineRule="atLeast"/>
    </w:pPr>
    <w:rPr>
      <w:rFonts w:ascii="Vectora Com" w:hAnsi="Vectora Com" w:cs="Times New Roman"/>
      <w:color w:val="auto"/>
    </w:rPr>
  </w:style>
  <w:style w:type="paragraph" w:customStyle="1" w:styleId="Pa9">
    <w:name w:val="Pa9"/>
    <w:basedOn w:val="Default"/>
    <w:next w:val="Default"/>
    <w:uiPriority w:val="99"/>
    <w:rsid w:val="00214D92"/>
    <w:pPr>
      <w:spacing w:line="161" w:lineRule="atLeast"/>
    </w:pPr>
    <w:rPr>
      <w:rFonts w:ascii="Vectora Com" w:hAnsi="Vectora Com" w:cs="Times New Roman"/>
      <w:color w:val="auto"/>
    </w:rPr>
  </w:style>
  <w:style w:type="paragraph" w:customStyle="1" w:styleId="Pa1">
    <w:name w:val="Pa1"/>
    <w:basedOn w:val="Default"/>
    <w:next w:val="Default"/>
    <w:uiPriority w:val="99"/>
    <w:rsid w:val="00214D92"/>
    <w:pPr>
      <w:spacing w:line="141" w:lineRule="atLeast"/>
    </w:pPr>
    <w:rPr>
      <w:rFonts w:ascii="Vectora Com" w:hAnsi="Vectora Com" w:cs="Times New Roman"/>
      <w:color w:val="auto"/>
    </w:rPr>
  </w:style>
  <w:style w:type="character" w:customStyle="1" w:styleId="A7">
    <w:name w:val="A7"/>
    <w:uiPriority w:val="99"/>
    <w:rsid w:val="00AC1582"/>
    <w:rPr>
      <w:rFonts w:cs="Helvetica Neue LT Pro"/>
      <w:color w:val="000000"/>
      <w:sz w:val="22"/>
      <w:szCs w:val="22"/>
    </w:rPr>
  </w:style>
  <w:style w:type="character" w:customStyle="1" w:styleId="A8">
    <w:name w:val="A8"/>
    <w:uiPriority w:val="99"/>
    <w:rsid w:val="00AC1582"/>
    <w:rPr>
      <w:rFonts w:cs="Helvetica Neue LT Pro"/>
      <w:color w:val="000000"/>
    </w:rPr>
  </w:style>
  <w:style w:type="character" w:customStyle="1" w:styleId="ParagraphedelisteCar">
    <w:name w:val="Paragraphe de liste Car"/>
    <w:aliases w:val="References Car"/>
    <w:link w:val="Paragraphedeliste"/>
    <w:uiPriority w:val="34"/>
    <w:locked/>
    <w:rsid w:val="0049450F"/>
    <w:rPr>
      <w:sz w:val="24"/>
      <w:szCs w:val="24"/>
    </w:rPr>
  </w:style>
  <w:style w:type="paragraph" w:customStyle="1" w:styleId="NormalDAO">
    <w:name w:val="NormalDAO"/>
    <w:basedOn w:val="Normal"/>
    <w:rsid w:val="00ED5EB4"/>
    <w:pPr>
      <w:widowControl w:val="0"/>
      <w:suppressAutoHyphens/>
      <w:autoSpaceDE w:val="0"/>
      <w:autoSpaceDN w:val="0"/>
      <w:jc w:val="both"/>
      <w:textAlignment w:val="baseline"/>
    </w:pPr>
    <w:rPr>
      <w:rFonts w:ascii="Arial" w:hAnsi="Arial" w:cs="Arial"/>
      <w:lang w:val="fr-CM"/>
    </w:rPr>
  </w:style>
  <w:style w:type="table" w:customStyle="1" w:styleId="Grilledutableau4">
    <w:name w:val="Grille du tableau4"/>
    <w:basedOn w:val="TableauNormal"/>
    <w:next w:val="Grilledutableau"/>
    <w:uiPriority w:val="59"/>
    <w:rsid w:val="008429E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27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link w:val="PrformatHTML"/>
    <w:uiPriority w:val="99"/>
    <w:rsid w:val="00F27416"/>
    <w:rPr>
      <w:rFonts w:ascii="Courier New" w:hAnsi="Courier New" w:cs="Courier New"/>
    </w:rPr>
  </w:style>
  <w:style w:type="table" w:customStyle="1" w:styleId="TableGrid">
    <w:name w:val="TableGrid"/>
    <w:rsid w:val="00A42EF2"/>
    <w:rPr>
      <w:rFonts w:ascii="Calibri" w:hAnsi="Calibri"/>
      <w:sz w:val="22"/>
      <w:szCs w:val="22"/>
    </w:rPr>
    <w:tblPr>
      <w:tblCellMar>
        <w:top w:w="0" w:type="dxa"/>
        <w:left w:w="0" w:type="dxa"/>
        <w:bottom w:w="0" w:type="dxa"/>
        <w:right w:w="0" w:type="dxa"/>
      </w:tblCellMar>
    </w:tblPr>
  </w:style>
  <w:style w:type="paragraph" w:customStyle="1" w:styleId="Paragraphedeliste4">
    <w:name w:val="Paragraphe de liste4"/>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ListParagraph2">
    <w:name w:val="List Paragraph2"/>
    <w:basedOn w:val="Normal"/>
    <w:uiPriority w:val="34"/>
    <w:qFormat/>
    <w:rsid w:val="00E73E9E"/>
    <w:pPr>
      <w:spacing w:after="200" w:line="276" w:lineRule="auto"/>
      <w:ind w:left="720"/>
      <w:contextualSpacing/>
    </w:pPr>
    <w:rPr>
      <w:rFonts w:ascii="Calibri" w:eastAsia="Calibri" w:hAnsi="Calibri"/>
      <w:sz w:val="22"/>
      <w:szCs w:val="22"/>
      <w:lang w:val="fr-CH" w:eastAsia="en-US"/>
    </w:rPr>
  </w:style>
  <w:style w:type="paragraph" w:customStyle="1" w:styleId="IntenseQuote2">
    <w:name w:val="Intense Quote2"/>
    <w:basedOn w:val="Normal"/>
    <w:next w:val="Normal"/>
    <w:link w:val="IntenseQuoteChar1"/>
    <w:uiPriority w:val="99"/>
    <w:qFormat/>
    <w:rsid w:val="00E73E9E"/>
    <w:pPr>
      <w:pBdr>
        <w:bottom w:val="single" w:sz="4" w:space="4" w:color="4F81BD"/>
      </w:pBdr>
      <w:spacing w:before="200" w:after="280"/>
      <w:ind w:left="936" w:right="936"/>
    </w:pPr>
    <w:rPr>
      <w:b/>
      <w:bCs/>
      <w:i/>
      <w:iCs/>
      <w:color w:val="4F81BD"/>
      <w:lang w:val="x-none" w:eastAsia="x-none"/>
    </w:rPr>
  </w:style>
  <w:style w:type="character" w:customStyle="1" w:styleId="IntenseQuoteChar1">
    <w:name w:val="Intense Quote Char1"/>
    <w:link w:val="IntenseQuote2"/>
    <w:uiPriority w:val="99"/>
    <w:rsid w:val="00E73E9E"/>
    <w:rPr>
      <w:b/>
      <w:bCs/>
      <w:i/>
      <w:iCs/>
      <w:color w:val="4F81BD"/>
      <w:sz w:val="24"/>
      <w:szCs w:val="24"/>
      <w:lang w:val="x-none" w:eastAsia="x-none"/>
    </w:rPr>
  </w:style>
  <w:style w:type="paragraph" w:customStyle="1" w:styleId="TOCHeading2">
    <w:name w:val="TOC Heading2"/>
    <w:basedOn w:val="Titre1"/>
    <w:next w:val="Normal"/>
    <w:uiPriority w:val="99"/>
    <w:qFormat/>
    <w:rsid w:val="00E73E9E"/>
    <w:pPr>
      <w:keepLines/>
      <w:spacing w:before="480" w:line="276" w:lineRule="auto"/>
      <w:outlineLvl w:val="9"/>
    </w:pPr>
    <w:rPr>
      <w:rFonts w:ascii="Cambria" w:hAnsi="Cambria"/>
      <w:color w:val="365F91"/>
      <w:sz w:val="28"/>
      <w:szCs w:val="28"/>
      <w:lang w:val="fr-FR" w:eastAsia="fr-FR"/>
    </w:rPr>
  </w:style>
  <w:style w:type="character" w:customStyle="1" w:styleId="IntenseQuoteChar2">
    <w:name w:val="Intense Quote Char2"/>
    <w:uiPriority w:val="30"/>
    <w:rsid w:val="00E73E9E"/>
    <w:rPr>
      <w:b/>
      <w:bCs/>
      <w:i/>
      <w:iCs/>
      <w:color w:val="4F81BD"/>
      <w:sz w:val="22"/>
      <w:szCs w:val="22"/>
      <w:lang w:val="fr-CH" w:eastAsia="en-US"/>
    </w:rPr>
  </w:style>
  <w:style w:type="paragraph" w:customStyle="1" w:styleId="Style50">
    <w:name w:val="Style 5"/>
    <w:basedOn w:val="Normal"/>
    <w:uiPriority w:val="99"/>
    <w:rsid w:val="00E73E9E"/>
    <w:pPr>
      <w:widowControl w:val="0"/>
      <w:autoSpaceDE w:val="0"/>
      <w:autoSpaceDN w:val="0"/>
      <w:spacing w:before="288"/>
      <w:ind w:left="360"/>
    </w:pPr>
    <w:rPr>
      <w:rFonts w:ascii="Arial" w:eastAsia="SimSun" w:hAnsi="Arial" w:cs="Arial"/>
      <w:b/>
      <w:bCs/>
      <w:sz w:val="20"/>
      <w:szCs w:val="20"/>
      <w:lang w:eastAsia="zh-CN"/>
    </w:rPr>
  </w:style>
  <w:style w:type="table" w:styleId="Effetsdetableau3D1">
    <w:name w:val="Table 3D effects 1"/>
    <w:basedOn w:val="TableauNormal"/>
    <w:rsid w:val="00E73E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Grilledetableau5">
    <w:name w:val="Table Grid 5"/>
    <w:basedOn w:val="TableauNormal"/>
    <w:rsid w:val="00E73E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aulgant">
    <w:name w:val="Table Elegant"/>
    <w:basedOn w:val="TableauNormal"/>
    <w:rsid w:val="00E73E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1">
    <w:name w:val="_texte"/>
    <w:link w:val="texteCar"/>
    <w:autoRedefine/>
    <w:qFormat/>
    <w:rsid w:val="00642A4B"/>
    <w:pPr>
      <w:keepLines/>
      <w:widowControl w:val="0"/>
      <w:jc w:val="both"/>
    </w:pPr>
    <w:rPr>
      <w:rFonts w:ascii="Arial" w:hAnsi="Arial"/>
      <w:bCs/>
      <w:sz w:val="24"/>
      <w:szCs w:val="24"/>
    </w:rPr>
  </w:style>
  <w:style w:type="character" w:customStyle="1" w:styleId="texteCar">
    <w:name w:val="_texte Car"/>
    <w:link w:val="texte1"/>
    <w:rsid w:val="00642A4B"/>
    <w:rPr>
      <w:rFonts w:ascii="Arial" w:hAnsi="Arial"/>
      <w:bCs/>
      <w:sz w:val="24"/>
      <w:szCs w:val="24"/>
    </w:rPr>
  </w:style>
  <w:style w:type="paragraph" w:customStyle="1" w:styleId="Contenudetableau">
    <w:name w:val="Contenu de tableau"/>
    <w:basedOn w:val="Normal"/>
    <w:rsid w:val="00816258"/>
    <w:pPr>
      <w:widowControl w:val="0"/>
      <w:suppressLineNumbers/>
      <w:suppressAutoHyphens/>
    </w:pPr>
    <w:rPr>
      <w:rFonts w:eastAsia="Droid Sans Fallback" w:cs="Lohit Hindi"/>
      <w:kern w:val="1"/>
      <w:lang w:eastAsia="zh-CN" w:bidi="hi-IN"/>
    </w:rPr>
  </w:style>
  <w:style w:type="character" w:customStyle="1" w:styleId="tlid-translation">
    <w:name w:val="tlid-translation"/>
    <w:basedOn w:val="Policepardfaut"/>
    <w:rsid w:val="00816258"/>
  </w:style>
  <w:style w:type="character" w:styleId="Textedelespacerserv">
    <w:name w:val="Placeholder Text"/>
    <w:basedOn w:val="Policepardfaut"/>
    <w:uiPriority w:val="99"/>
    <w:semiHidden/>
    <w:rsid w:val="00DD3B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360028">
      <w:bodyDiv w:val="1"/>
      <w:marLeft w:val="0"/>
      <w:marRight w:val="0"/>
      <w:marTop w:val="0"/>
      <w:marBottom w:val="0"/>
      <w:divBdr>
        <w:top w:val="none" w:sz="0" w:space="0" w:color="auto"/>
        <w:left w:val="none" w:sz="0" w:space="0" w:color="auto"/>
        <w:bottom w:val="none" w:sz="0" w:space="0" w:color="auto"/>
        <w:right w:val="none" w:sz="0" w:space="0" w:color="auto"/>
      </w:divBdr>
    </w:div>
    <w:div w:id="5720402">
      <w:bodyDiv w:val="1"/>
      <w:marLeft w:val="0"/>
      <w:marRight w:val="0"/>
      <w:marTop w:val="0"/>
      <w:marBottom w:val="0"/>
      <w:divBdr>
        <w:top w:val="none" w:sz="0" w:space="0" w:color="auto"/>
        <w:left w:val="none" w:sz="0" w:space="0" w:color="auto"/>
        <w:bottom w:val="none" w:sz="0" w:space="0" w:color="auto"/>
        <w:right w:val="none" w:sz="0" w:space="0" w:color="auto"/>
      </w:divBdr>
    </w:div>
    <w:div w:id="16739016">
      <w:bodyDiv w:val="1"/>
      <w:marLeft w:val="0"/>
      <w:marRight w:val="0"/>
      <w:marTop w:val="0"/>
      <w:marBottom w:val="0"/>
      <w:divBdr>
        <w:top w:val="none" w:sz="0" w:space="0" w:color="auto"/>
        <w:left w:val="none" w:sz="0" w:space="0" w:color="auto"/>
        <w:bottom w:val="none" w:sz="0" w:space="0" w:color="auto"/>
        <w:right w:val="none" w:sz="0" w:space="0" w:color="auto"/>
      </w:divBdr>
    </w:div>
    <w:div w:id="38017697">
      <w:bodyDiv w:val="1"/>
      <w:marLeft w:val="0"/>
      <w:marRight w:val="0"/>
      <w:marTop w:val="0"/>
      <w:marBottom w:val="0"/>
      <w:divBdr>
        <w:top w:val="none" w:sz="0" w:space="0" w:color="auto"/>
        <w:left w:val="none" w:sz="0" w:space="0" w:color="auto"/>
        <w:bottom w:val="none" w:sz="0" w:space="0" w:color="auto"/>
        <w:right w:val="none" w:sz="0" w:space="0" w:color="auto"/>
      </w:divBdr>
    </w:div>
    <w:div w:id="120077338">
      <w:bodyDiv w:val="1"/>
      <w:marLeft w:val="0"/>
      <w:marRight w:val="0"/>
      <w:marTop w:val="0"/>
      <w:marBottom w:val="0"/>
      <w:divBdr>
        <w:top w:val="none" w:sz="0" w:space="0" w:color="auto"/>
        <w:left w:val="none" w:sz="0" w:space="0" w:color="auto"/>
        <w:bottom w:val="none" w:sz="0" w:space="0" w:color="auto"/>
        <w:right w:val="none" w:sz="0" w:space="0" w:color="auto"/>
      </w:divBdr>
    </w:div>
    <w:div w:id="150564796">
      <w:bodyDiv w:val="1"/>
      <w:marLeft w:val="0"/>
      <w:marRight w:val="0"/>
      <w:marTop w:val="0"/>
      <w:marBottom w:val="0"/>
      <w:divBdr>
        <w:top w:val="none" w:sz="0" w:space="0" w:color="auto"/>
        <w:left w:val="none" w:sz="0" w:space="0" w:color="auto"/>
        <w:bottom w:val="none" w:sz="0" w:space="0" w:color="auto"/>
        <w:right w:val="none" w:sz="0" w:space="0" w:color="auto"/>
      </w:divBdr>
    </w:div>
    <w:div w:id="170603143">
      <w:bodyDiv w:val="1"/>
      <w:marLeft w:val="0"/>
      <w:marRight w:val="0"/>
      <w:marTop w:val="0"/>
      <w:marBottom w:val="0"/>
      <w:divBdr>
        <w:top w:val="none" w:sz="0" w:space="0" w:color="auto"/>
        <w:left w:val="none" w:sz="0" w:space="0" w:color="auto"/>
        <w:bottom w:val="none" w:sz="0" w:space="0" w:color="auto"/>
        <w:right w:val="none" w:sz="0" w:space="0" w:color="auto"/>
      </w:divBdr>
    </w:div>
    <w:div w:id="200286723">
      <w:bodyDiv w:val="1"/>
      <w:marLeft w:val="0"/>
      <w:marRight w:val="0"/>
      <w:marTop w:val="0"/>
      <w:marBottom w:val="0"/>
      <w:divBdr>
        <w:top w:val="none" w:sz="0" w:space="0" w:color="auto"/>
        <w:left w:val="none" w:sz="0" w:space="0" w:color="auto"/>
        <w:bottom w:val="none" w:sz="0" w:space="0" w:color="auto"/>
        <w:right w:val="none" w:sz="0" w:space="0" w:color="auto"/>
      </w:divBdr>
    </w:div>
    <w:div w:id="211694109">
      <w:bodyDiv w:val="1"/>
      <w:marLeft w:val="0"/>
      <w:marRight w:val="0"/>
      <w:marTop w:val="0"/>
      <w:marBottom w:val="0"/>
      <w:divBdr>
        <w:top w:val="none" w:sz="0" w:space="0" w:color="auto"/>
        <w:left w:val="none" w:sz="0" w:space="0" w:color="auto"/>
        <w:bottom w:val="none" w:sz="0" w:space="0" w:color="auto"/>
        <w:right w:val="none" w:sz="0" w:space="0" w:color="auto"/>
      </w:divBdr>
    </w:div>
    <w:div w:id="216749908">
      <w:bodyDiv w:val="1"/>
      <w:marLeft w:val="0"/>
      <w:marRight w:val="0"/>
      <w:marTop w:val="0"/>
      <w:marBottom w:val="0"/>
      <w:divBdr>
        <w:top w:val="none" w:sz="0" w:space="0" w:color="auto"/>
        <w:left w:val="none" w:sz="0" w:space="0" w:color="auto"/>
        <w:bottom w:val="none" w:sz="0" w:space="0" w:color="auto"/>
        <w:right w:val="none" w:sz="0" w:space="0" w:color="auto"/>
      </w:divBdr>
    </w:div>
    <w:div w:id="217472779">
      <w:bodyDiv w:val="1"/>
      <w:marLeft w:val="0"/>
      <w:marRight w:val="0"/>
      <w:marTop w:val="0"/>
      <w:marBottom w:val="0"/>
      <w:divBdr>
        <w:top w:val="none" w:sz="0" w:space="0" w:color="auto"/>
        <w:left w:val="none" w:sz="0" w:space="0" w:color="auto"/>
        <w:bottom w:val="none" w:sz="0" w:space="0" w:color="auto"/>
        <w:right w:val="none" w:sz="0" w:space="0" w:color="auto"/>
      </w:divBdr>
    </w:div>
    <w:div w:id="254439142">
      <w:bodyDiv w:val="1"/>
      <w:marLeft w:val="0"/>
      <w:marRight w:val="0"/>
      <w:marTop w:val="0"/>
      <w:marBottom w:val="0"/>
      <w:divBdr>
        <w:top w:val="none" w:sz="0" w:space="0" w:color="auto"/>
        <w:left w:val="none" w:sz="0" w:space="0" w:color="auto"/>
        <w:bottom w:val="none" w:sz="0" w:space="0" w:color="auto"/>
        <w:right w:val="none" w:sz="0" w:space="0" w:color="auto"/>
      </w:divBdr>
    </w:div>
    <w:div w:id="260378284">
      <w:bodyDiv w:val="1"/>
      <w:marLeft w:val="0"/>
      <w:marRight w:val="0"/>
      <w:marTop w:val="0"/>
      <w:marBottom w:val="0"/>
      <w:divBdr>
        <w:top w:val="none" w:sz="0" w:space="0" w:color="auto"/>
        <w:left w:val="none" w:sz="0" w:space="0" w:color="auto"/>
        <w:bottom w:val="none" w:sz="0" w:space="0" w:color="auto"/>
        <w:right w:val="none" w:sz="0" w:space="0" w:color="auto"/>
      </w:divBdr>
    </w:div>
    <w:div w:id="276907703">
      <w:bodyDiv w:val="1"/>
      <w:marLeft w:val="0"/>
      <w:marRight w:val="0"/>
      <w:marTop w:val="0"/>
      <w:marBottom w:val="0"/>
      <w:divBdr>
        <w:top w:val="none" w:sz="0" w:space="0" w:color="auto"/>
        <w:left w:val="none" w:sz="0" w:space="0" w:color="auto"/>
        <w:bottom w:val="none" w:sz="0" w:space="0" w:color="auto"/>
        <w:right w:val="none" w:sz="0" w:space="0" w:color="auto"/>
      </w:divBdr>
    </w:div>
    <w:div w:id="290552127">
      <w:bodyDiv w:val="1"/>
      <w:marLeft w:val="0"/>
      <w:marRight w:val="0"/>
      <w:marTop w:val="0"/>
      <w:marBottom w:val="0"/>
      <w:divBdr>
        <w:top w:val="none" w:sz="0" w:space="0" w:color="auto"/>
        <w:left w:val="none" w:sz="0" w:space="0" w:color="auto"/>
        <w:bottom w:val="none" w:sz="0" w:space="0" w:color="auto"/>
        <w:right w:val="none" w:sz="0" w:space="0" w:color="auto"/>
      </w:divBdr>
    </w:div>
    <w:div w:id="445583376">
      <w:bodyDiv w:val="1"/>
      <w:marLeft w:val="0"/>
      <w:marRight w:val="0"/>
      <w:marTop w:val="0"/>
      <w:marBottom w:val="0"/>
      <w:divBdr>
        <w:top w:val="none" w:sz="0" w:space="0" w:color="auto"/>
        <w:left w:val="none" w:sz="0" w:space="0" w:color="auto"/>
        <w:bottom w:val="none" w:sz="0" w:space="0" w:color="auto"/>
        <w:right w:val="none" w:sz="0" w:space="0" w:color="auto"/>
      </w:divBdr>
    </w:div>
    <w:div w:id="450247921">
      <w:bodyDiv w:val="1"/>
      <w:marLeft w:val="0"/>
      <w:marRight w:val="0"/>
      <w:marTop w:val="0"/>
      <w:marBottom w:val="0"/>
      <w:divBdr>
        <w:top w:val="none" w:sz="0" w:space="0" w:color="auto"/>
        <w:left w:val="none" w:sz="0" w:space="0" w:color="auto"/>
        <w:bottom w:val="none" w:sz="0" w:space="0" w:color="auto"/>
        <w:right w:val="none" w:sz="0" w:space="0" w:color="auto"/>
      </w:divBdr>
    </w:div>
    <w:div w:id="455224965">
      <w:bodyDiv w:val="1"/>
      <w:marLeft w:val="0"/>
      <w:marRight w:val="0"/>
      <w:marTop w:val="0"/>
      <w:marBottom w:val="0"/>
      <w:divBdr>
        <w:top w:val="none" w:sz="0" w:space="0" w:color="auto"/>
        <w:left w:val="none" w:sz="0" w:space="0" w:color="auto"/>
        <w:bottom w:val="none" w:sz="0" w:space="0" w:color="auto"/>
        <w:right w:val="none" w:sz="0" w:space="0" w:color="auto"/>
      </w:divBdr>
    </w:div>
    <w:div w:id="466432999">
      <w:bodyDiv w:val="1"/>
      <w:marLeft w:val="0"/>
      <w:marRight w:val="0"/>
      <w:marTop w:val="0"/>
      <w:marBottom w:val="0"/>
      <w:divBdr>
        <w:top w:val="none" w:sz="0" w:space="0" w:color="auto"/>
        <w:left w:val="none" w:sz="0" w:space="0" w:color="auto"/>
        <w:bottom w:val="none" w:sz="0" w:space="0" w:color="auto"/>
        <w:right w:val="none" w:sz="0" w:space="0" w:color="auto"/>
      </w:divBdr>
    </w:div>
    <w:div w:id="485904625">
      <w:bodyDiv w:val="1"/>
      <w:marLeft w:val="0"/>
      <w:marRight w:val="0"/>
      <w:marTop w:val="0"/>
      <w:marBottom w:val="0"/>
      <w:divBdr>
        <w:top w:val="none" w:sz="0" w:space="0" w:color="auto"/>
        <w:left w:val="none" w:sz="0" w:space="0" w:color="auto"/>
        <w:bottom w:val="none" w:sz="0" w:space="0" w:color="auto"/>
        <w:right w:val="none" w:sz="0" w:space="0" w:color="auto"/>
      </w:divBdr>
    </w:div>
    <w:div w:id="487523660">
      <w:bodyDiv w:val="1"/>
      <w:marLeft w:val="0"/>
      <w:marRight w:val="0"/>
      <w:marTop w:val="0"/>
      <w:marBottom w:val="0"/>
      <w:divBdr>
        <w:top w:val="none" w:sz="0" w:space="0" w:color="auto"/>
        <w:left w:val="none" w:sz="0" w:space="0" w:color="auto"/>
        <w:bottom w:val="none" w:sz="0" w:space="0" w:color="auto"/>
        <w:right w:val="none" w:sz="0" w:space="0" w:color="auto"/>
      </w:divBdr>
    </w:div>
    <w:div w:id="494996738">
      <w:bodyDiv w:val="1"/>
      <w:marLeft w:val="0"/>
      <w:marRight w:val="0"/>
      <w:marTop w:val="0"/>
      <w:marBottom w:val="0"/>
      <w:divBdr>
        <w:top w:val="none" w:sz="0" w:space="0" w:color="auto"/>
        <w:left w:val="none" w:sz="0" w:space="0" w:color="auto"/>
        <w:bottom w:val="none" w:sz="0" w:space="0" w:color="auto"/>
        <w:right w:val="none" w:sz="0" w:space="0" w:color="auto"/>
      </w:divBdr>
    </w:div>
    <w:div w:id="500121637">
      <w:bodyDiv w:val="1"/>
      <w:marLeft w:val="0"/>
      <w:marRight w:val="0"/>
      <w:marTop w:val="0"/>
      <w:marBottom w:val="0"/>
      <w:divBdr>
        <w:top w:val="none" w:sz="0" w:space="0" w:color="auto"/>
        <w:left w:val="none" w:sz="0" w:space="0" w:color="auto"/>
        <w:bottom w:val="none" w:sz="0" w:space="0" w:color="auto"/>
        <w:right w:val="none" w:sz="0" w:space="0" w:color="auto"/>
      </w:divBdr>
    </w:div>
    <w:div w:id="500193441">
      <w:bodyDiv w:val="1"/>
      <w:marLeft w:val="0"/>
      <w:marRight w:val="0"/>
      <w:marTop w:val="0"/>
      <w:marBottom w:val="0"/>
      <w:divBdr>
        <w:top w:val="none" w:sz="0" w:space="0" w:color="auto"/>
        <w:left w:val="none" w:sz="0" w:space="0" w:color="auto"/>
        <w:bottom w:val="none" w:sz="0" w:space="0" w:color="auto"/>
        <w:right w:val="none" w:sz="0" w:space="0" w:color="auto"/>
      </w:divBdr>
    </w:div>
    <w:div w:id="501169666">
      <w:bodyDiv w:val="1"/>
      <w:marLeft w:val="0"/>
      <w:marRight w:val="0"/>
      <w:marTop w:val="0"/>
      <w:marBottom w:val="0"/>
      <w:divBdr>
        <w:top w:val="none" w:sz="0" w:space="0" w:color="auto"/>
        <w:left w:val="none" w:sz="0" w:space="0" w:color="auto"/>
        <w:bottom w:val="none" w:sz="0" w:space="0" w:color="auto"/>
        <w:right w:val="none" w:sz="0" w:space="0" w:color="auto"/>
      </w:divBdr>
    </w:div>
    <w:div w:id="507452386">
      <w:bodyDiv w:val="1"/>
      <w:marLeft w:val="0"/>
      <w:marRight w:val="0"/>
      <w:marTop w:val="0"/>
      <w:marBottom w:val="0"/>
      <w:divBdr>
        <w:top w:val="none" w:sz="0" w:space="0" w:color="auto"/>
        <w:left w:val="none" w:sz="0" w:space="0" w:color="auto"/>
        <w:bottom w:val="none" w:sz="0" w:space="0" w:color="auto"/>
        <w:right w:val="none" w:sz="0" w:space="0" w:color="auto"/>
      </w:divBdr>
    </w:div>
    <w:div w:id="526648388">
      <w:bodyDiv w:val="1"/>
      <w:marLeft w:val="0"/>
      <w:marRight w:val="0"/>
      <w:marTop w:val="0"/>
      <w:marBottom w:val="0"/>
      <w:divBdr>
        <w:top w:val="none" w:sz="0" w:space="0" w:color="auto"/>
        <w:left w:val="none" w:sz="0" w:space="0" w:color="auto"/>
        <w:bottom w:val="none" w:sz="0" w:space="0" w:color="auto"/>
        <w:right w:val="none" w:sz="0" w:space="0" w:color="auto"/>
      </w:divBdr>
    </w:div>
    <w:div w:id="534080438">
      <w:bodyDiv w:val="1"/>
      <w:marLeft w:val="0"/>
      <w:marRight w:val="0"/>
      <w:marTop w:val="0"/>
      <w:marBottom w:val="0"/>
      <w:divBdr>
        <w:top w:val="none" w:sz="0" w:space="0" w:color="auto"/>
        <w:left w:val="none" w:sz="0" w:space="0" w:color="auto"/>
        <w:bottom w:val="none" w:sz="0" w:space="0" w:color="auto"/>
        <w:right w:val="none" w:sz="0" w:space="0" w:color="auto"/>
      </w:divBdr>
    </w:div>
    <w:div w:id="548036981">
      <w:bodyDiv w:val="1"/>
      <w:marLeft w:val="0"/>
      <w:marRight w:val="0"/>
      <w:marTop w:val="0"/>
      <w:marBottom w:val="0"/>
      <w:divBdr>
        <w:top w:val="none" w:sz="0" w:space="0" w:color="auto"/>
        <w:left w:val="none" w:sz="0" w:space="0" w:color="auto"/>
        <w:bottom w:val="none" w:sz="0" w:space="0" w:color="auto"/>
        <w:right w:val="none" w:sz="0" w:space="0" w:color="auto"/>
      </w:divBdr>
    </w:div>
    <w:div w:id="552421748">
      <w:bodyDiv w:val="1"/>
      <w:marLeft w:val="0"/>
      <w:marRight w:val="0"/>
      <w:marTop w:val="0"/>
      <w:marBottom w:val="0"/>
      <w:divBdr>
        <w:top w:val="none" w:sz="0" w:space="0" w:color="auto"/>
        <w:left w:val="none" w:sz="0" w:space="0" w:color="auto"/>
        <w:bottom w:val="none" w:sz="0" w:space="0" w:color="auto"/>
        <w:right w:val="none" w:sz="0" w:space="0" w:color="auto"/>
      </w:divBdr>
    </w:div>
    <w:div w:id="596327284">
      <w:bodyDiv w:val="1"/>
      <w:marLeft w:val="0"/>
      <w:marRight w:val="0"/>
      <w:marTop w:val="0"/>
      <w:marBottom w:val="0"/>
      <w:divBdr>
        <w:top w:val="none" w:sz="0" w:space="0" w:color="auto"/>
        <w:left w:val="none" w:sz="0" w:space="0" w:color="auto"/>
        <w:bottom w:val="none" w:sz="0" w:space="0" w:color="auto"/>
        <w:right w:val="none" w:sz="0" w:space="0" w:color="auto"/>
      </w:divBdr>
    </w:div>
    <w:div w:id="631179880">
      <w:bodyDiv w:val="1"/>
      <w:marLeft w:val="0"/>
      <w:marRight w:val="0"/>
      <w:marTop w:val="0"/>
      <w:marBottom w:val="0"/>
      <w:divBdr>
        <w:top w:val="none" w:sz="0" w:space="0" w:color="auto"/>
        <w:left w:val="none" w:sz="0" w:space="0" w:color="auto"/>
        <w:bottom w:val="none" w:sz="0" w:space="0" w:color="auto"/>
        <w:right w:val="none" w:sz="0" w:space="0" w:color="auto"/>
      </w:divBdr>
    </w:div>
    <w:div w:id="679821888">
      <w:bodyDiv w:val="1"/>
      <w:marLeft w:val="0"/>
      <w:marRight w:val="0"/>
      <w:marTop w:val="0"/>
      <w:marBottom w:val="0"/>
      <w:divBdr>
        <w:top w:val="none" w:sz="0" w:space="0" w:color="auto"/>
        <w:left w:val="none" w:sz="0" w:space="0" w:color="auto"/>
        <w:bottom w:val="none" w:sz="0" w:space="0" w:color="auto"/>
        <w:right w:val="none" w:sz="0" w:space="0" w:color="auto"/>
      </w:divBdr>
    </w:div>
    <w:div w:id="688263224">
      <w:bodyDiv w:val="1"/>
      <w:marLeft w:val="0"/>
      <w:marRight w:val="0"/>
      <w:marTop w:val="0"/>
      <w:marBottom w:val="0"/>
      <w:divBdr>
        <w:top w:val="none" w:sz="0" w:space="0" w:color="auto"/>
        <w:left w:val="none" w:sz="0" w:space="0" w:color="auto"/>
        <w:bottom w:val="none" w:sz="0" w:space="0" w:color="auto"/>
        <w:right w:val="none" w:sz="0" w:space="0" w:color="auto"/>
      </w:divBdr>
    </w:div>
    <w:div w:id="727804450">
      <w:bodyDiv w:val="1"/>
      <w:marLeft w:val="0"/>
      <w:marRight w:val="0"/>
      <w:marTop w:val="0"/>
      <w:marBottom w:val="0"/>
      <w:divBdr>
        <w:top w:val="none" w:sz="0" w:space="0" w:color="auto"/>
        <w:left w:val="none" w:sz="0" w:space="0" w:color="auto"/>
        <w:bottom w:val="none" w:sz="0" w:space="0" w:color="auto"/>
        <w:right w:val="none" w:sz="0" w:space="0" w:color="auto"/>
      </w:divBdr>
    </w:div>
    <w:div w:id="729111253">
      <w:bodyDiv w:val="1"/>
      <w:marLeft w:val="0"/>
      <w:marRight w:val="0"/>
      <w:marTop w:val="0"/>
      <w:marBottom w:val="0"/>
      <w:divBdr>
        <w:top w:val="none" w:sz="0" w:space="0" w:color="auto"/>
        <w:left w:val="none" w:sz="0" w:space="0" w:color="auto"/>
        <w:bottom w:val="none" w:sz="0" w:space="0" w:color="auto"/>
        <w:right w:val="none" w:sz="0" w:space="0" w:color="auto"/>
      </w:divBdr>
    </w:div>
    <w:div w:id="747776947">
      <w:bodyDiv w:val="1"/>
      <w:marLeft w:val="0"/>
      <w:marRight w:val="0"/>
      <w:marTop w:val="0"/>
      <w:marBottom w:val="0"/>
      <w:divBdr>
        <w:top w:val="none" w:sz="0" w:space="0" w:color="auto"/>
        <w:left w:val="none" w:sz="0" w:space="0" w:color="auto"/>
        <w:bottom w:val="none" w:sz="0" w:space="0" w:color="auto"/>
        <w:right w:val="none" w:sz="0" w:space="0" w:color="auto"/>
      </w:divBdr>
    </w:div>
    <w:div w:id="751201645">
      <w:bodyDiv w:val="1"/>
      <w:marLeft w:val="0"/>
      <w:marRight w:val="0"/>
      <w:marTop w:val="0"/>
      <w:marBottom w:val="0"/>
      <w:divBdr>
        <w:top w:val="none" w:sz="0" w:space="0" w:color="auto"/>
        <w:left w:val="none" w:sz="0" w:space="0" w:color="auto"/>
        <w:bottom w:val="none" w:sz="0" w:space="0" w:color="auto"/>
        <w:right w:val="none" w:sz="0" w:space="0" w:color="auto"/>
      </w:divBdr>
    </w:div>
    <w:div w:id="751663827">
      <w:bodyDiv w:val="1"/>
      <w:marLeft w:val="0"/>
      <w:marRight w:val="0"/>
      <w:marTop w:val="0"/>
      <w:marBottom w:val="0"/>
      <w:divBdr>
        <w:top w:val="none" w:sz="0" w:space="0" w:color="auto"/>
        <w:left w:val="none" w:sz="0" w:space="0" w:color="auto"/>
        <w:bottom w:val="none" w:sz="0" w:space="0" w:color="auto"/>
        <w:right w:val="none" w:sz="0" w:space="0" w:color="auto"/>
      </w:divBdr>
    </w:div>
    <w:div w:id="819541244">
      <w:bodyDiv w:val="1"/>
      <w:marLeft w:val="0"/>
      <w:marRight w:val="0"/>
      <w:marTop w:val="0"/>
      <w:marBottom w:val="0"/>
      <w:divBdr>
        <w:top w:val="none" w:sz="0" w:space="0" w:color="auto"/>
        <w:left w:val="none" w:sz="0" w:space="0" w:color="auto"/>
        <w:bottom w:val="none" w:sz="0" w:space="0" w:color="auto"/>
        <w:right w:val="none" w:sz="0" w:space="0" w:color="auto"/>
      </w:divBdr>
    </w:div>
    <w:div w:id="841353398">
      <w:bodyDiv w:val="1"/>
      <w:marLeft w:val="0"/>
      <w:marRight w:val="0"/>
      <w:marTop w:val="0"/>
      <w:marBottom w:val="0"/>
      <w:divBdr>
        <w:top w:val="none" w:sz="0" w:space="0" w:color="auto"/>
        <w:left w:val="none" w:sz="0" w:space="0" w:color="auto"/>
        <w:bottom w:val="none" w:sz="0" w:space="0" w:color="auto"/>
        <w:right w:val="none" w:sz="0" w:space="0" w:color="auto"/>
      </w:divBdr>
    </w:div>
    <w:div w:id="846753189">
      <w:bodyDiv w:val="1"/>
      <w:marLeft w:val="0"/>
      <w:marRight w:val="0"/>
      <w:marTop w:val="0"/>
      <w:marBottom w:val="0"/>
      <w:divBdr>
        <w:top w:val="none" w:sz="0" w:space="0" w:color="auto"/>
        <w:left w:val="none" w:sz="0" w:space="0" w:color="auto"/>
        <w:bottom w:val="none" w:sz="0" w:space="0" w:color="auto"/>
        <w:right w:val="none" w:sz="0" w:space="0" w:color="auto"/>
      </w:divBdr>
    </w:div>
    <w:div w:id="898439294">
      <w:bodyDiv w:val="1"/>
      <w:marLeft w:val="0"/>
      <w:marRight w:val="0"/>
      <w:marTop w:val="0"/>
      <w:marBottom w:val="0"/>
      <w:divBdr>
        <w:top w:val="none" w:sz="0" w:space="0" w:color="auto"/>
        <w:left w:val="none" w:sz="0" w:space="0" w:color="auto"/>
        <w:bottom w:val="none" w:sz="0" w:space="0" w:color="auto"/>
        <w:right w:val="none" w:sz="0" w:space="0" w:color="auto"/>
      </w:divBdr>
    </w:div>
    <w:div w:id="925767913">
      <w:bodyDiv w:val="1"/>
      <w:marLeft w:val="0"/>
      <w:marRight w:val="0"/>
      <w:marTop w:val="0"/>
      <w:marBottom w:val="0"/>
      <w:divBdr>
        <w:top w:val="none" w:sz="0" w:space="0" w:color="auto"/>
        <w:left w:val="none" w:sz="0" w:space="0" w:color="auto"/>
        <w:bottom w:val="none" w:sz="0" w:space="0" w:color="auto"/>
        <w:right w:val="none" w:sz="0" w:space="0" w:color="auto"/>
      </w:divBdr>
    </w:div>
    <w:div w:id="956369567">
      <w:bodyDiv w:val="1"/>
      <w:marLeft w:val="0"/>
      <w:marRight w:val="0"/>
      <w:marTop w:val="0"/>
      <w:marBottom w:val="0"/>
      <w:divBdr>
        <w:top w:val="none" w:sz="0" w:space="0" w:color="auto"/>
        <w:left w:val="none" w:sz="0" w:space="0" w:color="auto"/>
        <w:bottom w:val="none" w:sz="0" w:space="0" w:color="auto"/>
        <w:right w:val="none" w:sz="0" w:space="0" w:color="auto"/>
      </w:divBdr>
    </w:div>
    <w:div w:id="1000935205">
      <w:bodyDiv w:val="1"/>
      <w:marLeft w:val="0"/>
      <w:marRight w:val="0"/>
      <w:marTop w:val="0"/>
      <w:marBottom w:val="0"/>
      <w:divBdr>
        <w:top w:val="none" w:sz="0" w:space="0" w:color="auto"/>
        <w:left w:val="none" w:sz="0" w:space="0" w:color="auto"/>
        <w:bottom w:val="none" w:sz="0" w:space="0" w:color="auto"/>
        <w:right w:val="none" w:sz="0" w:space="0" w:color="auto"/>
      </w:divBdr>
    </w:div>
    <w:div w:id="1029838018">
      <w:bodyDiv w:val="1"/>
      <w:marLeft w:val="0"/>
      <w:marRight w:val="0"/>
      <w:marTop w:val="0"/>
      <w:marBottom w:val="0"/>
      <w:divBdr>
        <w:top w:val="none" w:sz="0" w:space="0" w:color="auto"/>
        <w:left w:val="none" w:sz="0" w:space="0" w:color="auto"/>
        <w:bottom w:val="none" w:sz="0" w:space="0" w:color="auto"/>
        <w:right w:val="none" w:sz="0" w:space="0" w:color="auto"/>
      </w:divBdr>
    </w:div>
    <w:div w:id="1092513305">
      <w:bodyDiv w:val="1"/>
      <w:marLeft w:val="0"/>
      <w:marRight w:val="0"/>
      <w:marTop w:val="0"/>
      <w:marBottom w:val="0"/>
      <w:divBdr>
        <w:top w:val="none" w:sz="0" w:space="0" w:color="auto"/>
        <w:left w:val="none" w:sz="0" w:space="0" w:color="auto"/>
        <w:bottom w:val="none" w:sz="0" w:space="0" w:color="auto"/>
        <w:right w:val="none" w:sz="0" w:space="0" w:color="auto"/>
      </w:divBdr>
    </w:div>
    <w:div w:id="1121922139">
      <w:bodyDiv w:val="1"/>
      <w:marLeft w:val="0"/>
      <w:marRight w:val="0"/>
      <w:marTop w:val="0"/>
      <w:marBottom w:val="0"/>
      <w:divBdr>
        <w:top w:val="none" w:sz="0" w:space="0" w:color="auto"/>
        <w:left w:val="none" w:sz="0" w:space="0" w:color="auto"/>
        <w:bottom w:val="none" w:sz="0" w:space="0" w:color="auto"/>
        <w:right w:val="none" w:sz="0" w:space="0" w:color="auto"/>
      </w:divBdr>
    </w:div>
    <w:div w:id="1209103638">
      <w:bodyDiv w:val="1"/>
      <w:marLeft w:val="0"/>
      <w:marRight w:val="0"/>
      <w:marTop w:val="0"/>
      <w:marBottom w:val="0"/>
      <w:divBdr>
        <w:top w:val="none" w:sz="0" w:space="0" w:color="auto"/>
        <w:left w:val="none" w:sz="0" w:space="0" w:color="auto"/>
        <w:bottom w:val="none" w:sz="0" w:space="0" w:color="auto"/>
        <w:right w:val="none" w:sz="0" w:space="0" w:color="auto"/>
      </w:divBdr>
    </w:div>
    <w:div w:id="1251311550">
      <w:bodyDiv w:val="1"/>
      <w:marLeft w:val="0"/>
      <w:marRight w:val="0"/>
      <w:marTop w:val="0"/>
      <w:marBottom w:val="0"/>
      <w:divBdr>
        <w:top w:val="none" w:sz="0" w:space="0" w:color="auto"/>
        <w:left w:val="none" w:sz="0" w:space="0" w:color="auto"/>
        <w:bottom w:val="none" w:sz="0" w:space="0" w:color="auto"/>
        <w:right w:val="none" w:sz="0" w:space="0" w:color="auto"/>
      </w:divBdr>
    </w:div>
    <w:div w:id="1293557822">
      <w:bodyDiv w:val="1"/>
      <w:marLeft w:val="0"/>
      <w:marRight w:val="0"/>
      <w:marTop w:val="0"/>
      <w:marBottom w:val="0"/>
      <w:divBdr>
        <w:top w:val="none" w:sz="0" w:space="0" w:color="auto"/>
        <w:left w:val="none" w:sz="0" w:space="0" w:color="auto"/>
        <w:bottom w:val="none" w:sz="0" w:space="0" w:color="auto"/>
        <w:right w:val="none" w:sz="0" w:space="0" w:color="auto"/>
      </w:divBdr>
    </w:div>
    <w:div w:id="1293975316">
      <w:bodyDiv w:val="1"/>
      <w:marLeft w:val="0"/>
      <w:marRight w:val="0"/>
      <w:marTop w:val="0"/>
      <w:marBottom w:val="0"/>
      <w:divBdr>
        <w:top w:val="none" w:sz="0" w:space="0" w:color="auto"/>
        <w:left w:val="none" w:sz="0" w:space="0" w:color="auto"/>
        <w:bottom w:val="none" w:sz="0" w:space="0" w:color="auto"/>
        <w:right w:val="none" w:sz="0" w:space="0" w:color="auto"/>
      </w:divBdr>
    </w:div>
    <w:div w:id="1296838182">
      <w:bodyDiv w:val="1"/>
      <w:marLeft w:val="0"/>
      <w:marRight w:val="0"/>
      <w:marTop w:val="0"/>
      <w:marBottom w:val="0"/>
      <w:divBdr>
        <w:top w:val="none" w:sz="0" w:space="0" w:color="auto"/>
        <w:left w:val="none" w:sz="0" w:space="0" w:color="auto"/>
        <w:bottom w:val="none" w:sz="0" w:space="0" w:color="auto"/>
        <w:right w:val="none" w:sz="0" w:space="0" w:color="auto"/>
      </w:divBdr>
    </w:div>
    <w:div w:id="1330644277">
      <w:bodyDiv w:val="1"/>
      <w:marLeft w:val="0"/>
      <w:marRight w:val="0"/>
      <w:marTop w:val="0"/>
      <w:marBottom w:val="0"/>
      <w:divBdr>
        <w:top w:val="none" w:sz="0" w:space="0" w:color="auto"/>
        <w:left w:val="none" w:sz="0" w:space="0" w:color="auto"/>
        <w:bottom w:val="none" w:sz="0" w:space="0" w:color="auto"/>
        <w:right w:val="none" w:sz="0" w:space="0" w:color="auto"/>
      </w:divBdr>
    </w:div>
    <w:div w:id="1336542417">
      <w:bodyDiv w:val="1"/>
      <w:marLeft w:val="0"/>
      <w:marRight w:val="0"/>
      <w:marTop w:val="0"/>
      <w:marBottom w:val="0"/>
      <w:divBdr>
        <w:top w:val="none" w:sz="0" w:space="0" w:color="auto"/>
        <w:left w:val="none" w:sz="0" w:space="0" w:color="auto"/>
        <w:bottom w:val="none" w:sz="0" w:space="0" w:color="auto"/>
        <w:right w:val="none" w:sz="0" w:space="0" w:color="auto"/>
      </w:divBdr>
    </w:div>
    <w:div w:id="1352419706">
      <w:bodyDiv w:val="1"/>
      <w:marLeft w:val="0"/>
      <w:marRight w:val="0"/>
      <w:marTop w:val="0"/>
      <w:marBottom w:val="0"/>
      <w:divBdr>
        <w:top w:val="none" w:sz="0" w:space="0" w:color="auto"/>
        <w:left w:val="none" w:sz="0" w:space="0" w:color="auto"/>
        <w:bottom w:val="none" w:sz="0" w:space="0" w:color="auto"/>
        <w:right w:val="none" w:sz="0" w:space="0" w:color="auto"/>
      </w:divBdr>
    </w:div>
    <w:div w:id="1398045763">
      <w:bodyDiv w:val="1"/>
      <w:marLeft w:val="0"/>
      <w:marRight w:val="0"/>
      <w:marTop w:val="0"/>
      <w:marBottom w:val="0"/>
      <w:divBdr>
        <w:top w:val="none" w:sz="0" w:space="0" w:color="auto"/>
        <w:left w:val="none" w:sz="0" w:space="0" w:color="auto"/>
        <w:bottom w:val="none" w:sz="0" w:space="0" w:color="auto"/>
        <w:right w:val="none" w:sz="0" w:space="0" w:color="auto"/>
      </w:divBdr>
    </w:div>
    <w:div w:id="1408960131">
      <w:bodyDiv w:val="1"/>
      <w:marLeft w:val="0"/>
      <w:marRight w:val="0"/>
      <w:marTop w:val="0"/>
      <w:marBottom w:val="0"/>
      <w:divBdr>
        <w:top w:val="none" w:sz="0" w:space="0" w:color="auto"/>
        <w:left w:val="none" w:sz="0" w:space="0" w:color="auto"/>
        <w:bottom w:val="none" w:sz="0" w:space="0" w:color="auto"/>
        <w:right w:val="none" w:sz="0" w:space="0" w:color="auto"/>
      </w:divBdr>
    </w:div>
    <w:div w:id="1419599910">
      <w:bodyDiv w:val="1"/>
      <w:marLeft w:val="0"/>
      <w:marRight w:val="0"/>
      <w:marTop w:val="0"/>
      <w:marBottom w:val="0"/>
      <w:divBdr>
        <w:top w:val="none" w:sz="0" w:space="0" w:color="auto"/>
        <w:left w:val="none" w:sz="0" w:space="0" w:color="auto"/>
        <w:bottom w:val="none" w:sz="0" w:space="0" w:color="auto"/>
        <w:right w:val="none" w:sz="0" w:space="0" w:color="auto"/>
      </w:divBdr>
    </w:div>
    <w:div w:id="1428699608">
      <w:bodyDiv w:val="1"/>
      <w:marLeft w:val="0"/>
      <w:marRight w:val="0"/>
      <w:marTop w:val="0"/>
      <w:marBottom w:val="0"/>
      <w:divBdr>
        <w:top w:val="none" w:sz="0" w:space="0" w:color="auto"/>
        <w:left w:val="none" w:sz="0" w:space="0" w:color="auto"/>
        <w:bottom w:val="none" w:sz="0" w:space="0" w:color="auto"/>
        <w:right w:val="none" w:sz="0" w:space="0" w:color="auto"/>
      </w:divBdr>
    </w:div>
    <w:div w:id="1442412347">
      <w:bodyDiv w:val="1"/>
      <w:marLeft w:val="0"/>
      <w:marRight w:val="0"/>
      <w:marTop w:val="0"/>
      <w:marBottom w:val="0"/>
      <w:divBdr>
        <w:top w:val="none" w:sz="0" w:space="0" w:color="auto"/>
        <w:left w:val="none" w:sz="0" w:space="0" w:color="auto"/>
        <w:bottom w:val="none" w:sz="0" w:space="0" w:color="auto"/>
        <w:right w:val="none" w:sz="0" w:space="0" w:color="auto"/>
      </w:divBdr>
    </w:div>
    <w:div w:id="1519927748">
      <w:bodyDiv w:val="1"/>
      <w:marLeft w:val="0"/>
      <w:marRight w:val="0"/>
      <w:marTop w:val="0"/>
      <w:marBottom w:val="0"/>
      <w:divBdr>
        <w:top w:val="none" w:sz="0" w:space="0" w:color="auto"/>
        <w:left w:val="none" w:sz="0" w:space="0" w:color="auto"/>
        <w:bottom w:val="none" w:sz="0" w:space="0" w:color="auto"/>
        <w:right w:val="none" w:sz="0" w:space="0" w:color="auto"/>
      </w:divBdr>
    </w:div>
    <w:div w:id="1547137022">
      <w:bodyDiv w:val="1"/>
      <w:marLeft w:val="0"/>
      <w:marRight w:val="0"/>
      <w:marTop w:val="0"/>
      <w:marBottom w:val="0"/>
      <w:divBdr>
        <w:top w:val="none" w:sz="0" w:space="0" w:color="auto"/>
        <w:left w:val="none" w:sz="0" w:space="0" w:color="auto"/>
        <w:bottom w:val="none" w:sz="0" w:space="0" w:color="auto"/>
        <w:right w:val="none" w:sz="0" w:space="0" w:color="auto"/>
      </w:divBdr>
    </w:div>
    <w:div w:id="1558543955">
      <w:bodyDiv w:val="1"/>
      <w:marLeft w:val="0"/>
      <w:marRight w:val="0"/>
      <w:marTop w:val="0"/>
      <w:marBottom w:val="0"/>
      <w:divBdr>
        <w:top w:val="none" w:sz="0" w:space="0" w:color="auto"/>
        <w:left w:val="none" w:sz="0" w:space="0" w:color="auto"/>
        <w:bottom w:val="none" w:sz="0" w:space="0" w:color="auto"/>
        <w:right w:val="none" w:sz="0" w:space="0" w:color="auto"/>
      </w:divBdr>
    </w:div>
    <w:div w:id="1666087146">
      <w:bodyDiv w:val="1"/>
      <w:marLeft w:val="0"/>
      <w:marRight w:val="0"/>
      <w:marTop w:val="0"/>
      <w:marBottom w:val="0"/>
      <w:divBdr>
        <w:top w:val="none" w:sz="0" w:space="0" w:color="auto"/>
        <w:left w:val="none" w:sz="0" w:space="0" w:color="auto"/>
        <w:bottom w:val="none" w:sz="0" w:space="0" w:color="auto"/>
        <w:right w:val="none" w:sz="0" w:space="0" w:color="auto"/>
      </w:divBdr>
    </w:div>
    <w:div w:id="1671054445">
      <w:bodyDiv w:val="1"/>
      <w:marLeft w:val="0"/>
      <w:marRight w:val="0"/>
      <w:marTop w:val="0"/>
      <w:marBottom w:val="0"/>
      <w:divBdr>
        <w:top w:val="none" w:sz="0" w:space="0" w:color="auto"/>
        <w:left w:val="none" w:sz="0" w:space="0" w:color="auto"/>
        <w:bottom w:val="none" w:sz="0" w:space="0" w:color="auto"/>
        <w:right w:val="none" w:sz="0" w:space="0" w:color="auto"/>
      </w:divBdr>
    </w:div>
    <w:div w:id="1684361324">
      <w:bodyDiv w:val="1"/>
      <w:marLeft w:val="0"/>
      <w:marRight w:val="0"/>
      <w:marTop w:val="0"/>
      <w:marBottom w:val="0"/>
      <w:divBdr>
        <w:top w:val="none" w:sz="0" w:space="0" w:color="auto"/>
        <w:left w:val="none" w:sz="0" w:space="0" w:color="auto"/>
        <w:bottom w:val="none" w:sz="0" w:space="0" w:color="auto"/>
        <w:right w:val="none" w:sz="0" w:space="0" w:color="auto"/>
      </w:divBdr>
    </w:div>
    <w:div w:id="1697072551">
      <w:bodyDiv w:val="1"/>
      <w:marLeft w:val="0"/>
      <w:marRight w:val="0"/>
      <w:marTop w:val="0"/>
      <w:marBottom w:val="0"/>
      <w:divBdr>
        <w:top w:val="none" w:sz="0" w:space="0" w:color="auto"/>
        <w:left w:val="none" w:sz="0" w:space="0" w:color="auto"/>
        <w:bottom w:val="none" w:sz="0" w:space="0" w:color="auto"/>
        <w:right w:val="none" w:sz="0" w:space="0" w:color="auto"/>
      </w:divBdr>
    </w:div>
    <w:div w:id="1698775382">
      <w:bodyDiv w:val="1"/>
      <w:marLeft w:val="0"/>
      <w:marRight w:val="0"/>
      <w:marTop w:val="0"/>
      <w:marBottom w:val="0"/>
      <w:divBdr>
        <w:top w:val="none" w:sz="0" w:space="0" w:color="auto"/>
        <w:left w:val="none" w:sz="0" w:space="0" w:color="auto"/>
        <w:bottom w:val="none" w:sz="0" w:space="0" w:color="auto"/>
        <w:right w:val="none" w:sz="0" w:space="0" w:color="auto"/>
      </w:divBdr>
    </w:div>
    <w:div w:id="1734961424">
      <w:bodyDiv w:val="1"/>
      <w:marLeft w:val="0"/>
      <w:marRight w:val="0"/>
      <w:marTop w:val="0"/>
      <w:marBottom w:val="0"/>
      <w:divBdr>
        <w:top w:val="none" w:sz="0" w:space="0" w:color="auto"/>
        <w:left w:val="none" w:sz="0" w:space="0" w:color="auto"/>
        <w:bottom w:val="none" w:sz="0" w:space="0" w:color="auto"/>
        <w:right w:val="none" w:sz="0" w:space="0" w:color="auto"/>
      </w:divBdr>
    </w:div>
    <w:div w:id="1738360611">
      <w:bodyDiv w:val="1"/>
      <w:marLeft w:val="0"/>
      <w:marRight w:val="0"/>
      <w:marTop w:val="0"/>
      <w:marBottom w:val="0"/>
      <w:divBdr>
        <w:top w:val="none" w:sz="0" w:space="0" w:color="auto"/>
        <w:left w:val="none" w:sz="0" w:space="0" w:color="auto"/>
        <w:bottom w:val="none" w:sz="0" w:space="0" w:color="auto"/>
        <w:right w:val="none" w:sz="0" w:space="0" w:color="auto"/>
      </w:divBdr>
    </w:div>
    <w:div w:id="1768698224">
      <w:bodyDiv w:val="1"/>
      <w:marLeft w:val="0"/>
      <w:marRight w:val="0"/>
      <w:marTop w:val="0"/>
      <w:marBottom w:val="0"/>
      <w:divBdr>
        <w:top w:val="none" w:sz="0" w:space="0" w:color="auto"/>
        <w:left w:val="none" w:sz="0" w:space="0" w:color="auto"/>
        <w:bottom w:val="none" w:sz="0" w:space="0" w:color="auto"/>
        <w:right w:val="none" w:sz="0" w:space="0" w:color="auto"/>
      </w:divBdr>
    </w:div>
    <w:div w:id="1844859630">
      <w:bodyDiv w:val="1"/>
      <w:marLeft w:val="0"/>
      <w:marRight w:val="0"/>
      <w:marTop w:val="0"/>
      <w:marBottom w:val="0"/>
      <w:divBdr>
        <w:top w:val="none" w:sz="0" w:space="0" w:color="auto"/>
        <w:left w:val="none" w:sz="0" w:space="0" w:color="auto"/>
        <w:bottom w:val="none" w:sz="0" w:space="0" w:color="auto"/>
        <w:right w:val="none" w:sz="0" w:space="0" w:color="auto"/>
      </w:divBdr>
    </w:div>
    <w:div w:id="1856772316">
      <w:bodyDiv w:val="1"/>
      <w:marLeft w:val="0"/>
      <w:marRight w:val="0"/>
      <w:marTop w:val="0"/>
      <w:marBottom w:val="0"/>
      <w:divBdr>
        <w:top w:val="none" w:sz="0" w:space="0" w:color="auto"/>
        <w:left w:val="none" w:sz="0" w:space="0" w:color="auto"/>
        <w:bottom w:val="none" w:sz="0" w:space="0" w:color="auto"/>
        <w:right w:val="none" w:sz="0" w:space="0" w:color="auto"/>
      </w:divBdr>
    </w:div>
    <w:div w:id="1916821886">
      <w:bodyDiv w:val="1"/>
      <w:marLeft w:val="0"/>
      <w:marRight w:val="0"/>
      <w:marTop w:val="0"/>
      <w:marBottom w:val="0"/>
      <w:divBdr>
        <w:top w:val="none" w:sz="0" w:space="0" w:color="auto"/>
        <w:left w:val="none" w:sz="0" w:space="0" w:color="auto"/>
        <w:bottom w:val="none" w:sz="0" w:space="0" w:color="auto"/>
        <w:right w:val="none" w:sz="0" w:space="0" w:color="auto"/>
      </w:divBdr>
    </w:div>
    <w:div w:id="1925258417">
      <w:bodyDiv w:val="1"/>
      <w:marLeft w:val="0"/>
      <w:marRight w:val="0"/>
      <w:marTop w:val="0"/>
      <w:marBottom w:val="0"/>
      <w:divBdr>
        <w:top w:val="none" w:sz="0" w:space="0" w:color="auto"/>
        <w:left w:val="none" w:sz="0" w:space="0" w:color="auto"/>
        <w:bottom w:val="none" w:sz="0" w:space="0" w:color="auto"/>
        <w:right w:val="none" w:sz="0" w:space="0" w:color="auto"/>
      </w:divBdr>
    </w:div>
    <w:div w:id="1954822988">
      <w:bodyDiv w:val="1"/>
      <w:marLeft w:val="0"/>
      <w:marRight w:val="0"/>
      <w:marTop w:val="0"/>
      <w:marBottom w:val="0"/>
      <w:divBdr>
        <w:top w:val="none" w:sz="0" w:space="0" w:color="auto"/>
        <w:left w:val="none" w:sz="0" w:space="0" w:color="auto"/>
        <w:bottom w:val="none" w:sz="0" w:space="0" w:color="auto"/>
        <w:right w:val="none" w:sz="0" w:space="0" w:color="auto"/>
      </w:divBdr>
    </w:div>
    <w:div w:id="1991664853">
      <w:bodyDiv w:val="1"/>
      <w:marLeft w:val="0"/>
      <w:marRight w:val="0"/>
      <w:marTop w:val="0"/>
      <w:marBottom w:val="0"/>
      <w:divBdr>
        <w:top w:val="none" w:sz="0" w:space="0" w:color="auto"/>
        <w:left w:val="none" w:sz="0" w:space="0" w:color="auto"/>
        <w:bottom w:val="none" w:sz="0" w:space="0" w:color="auto"/>
        <w:right w:val="none" w:sz="0" w:space="0" w:color="auto"/>
      </w:divBdr>
    </w:div>
    <w:div w:id="2033266812">
      <w:bodyDiv w:val="1"/>
      <w:marLeft w:val="0"/>
      <w:marRight w:val="0"/>
      <w:marTop w:val="0"/>
      <w:marBottom w:val="0"/>
      <w:divBdr>
        <w:top w:val="none" w:sz="0" w:space="0" w:color="auto"/>
        <w:left w:val="none" w:sz="0" w:space="0" w:color="auto"/>
        <w:bottom w:val="none" w:sz="0" w:space="0" w:color="auto"/>
        <w:right w:val="none" w:sz="0" w:space="0" w:color="auto"/>
      </w:divBdr>
    </w:div>
    <w:div w:id="2052607894">
      <w:bodyDiv w:val="1"/>
      <w:marLeft w:val="0"/>
      <w:marRight w:val="0"/>
      <w:marTop w:val="0"/>
      <w:marBottom w:val="0"/>
      <w:divBdr>
        <w:top w:val="none" w:sz="0" w:space="0" w:color="auto"/>
        <w:left w:val="none" w:sz="0" w:space="0" w:color="auto"/>
        <w:bottom w:val="none" w:sz="0" w:space="0" w:color="auto"/>
        <w:right w:val="none" w:sz="0" w:space="0" w:color="auto"/>
      </w:divBdr>
    </w:div>
    <w:div w:id="2052922202">
      <w:bodyDiv w:val="1"/>
      <w:marLeft w:val="0"/>
      <w:marRight w:val="0"/>
      <w:marTop w:val="0"/>
      <w:marBottom w:val="0"/>
      <w:divBdr>
        <w:top w:val="none" w:sz="0" w:space="0" w:color="auto"/>
        <w:left w:val="none" w:sz="0" w:space="0" w:color="auto"/>
        <w:bottom w:val="none" w:sz="0" w:space="0" w:color="auto"/>
        <w:right w:val="none" w:sz="0" w:space="0" w:color="auto"/>
      </w:divBdr>
    </w:div>
    <w:div w:id="211959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gd@hgdcam.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hgd@hgdcam.com" TargetMode="External"/><Relationship Id="rId17" Type="http://schemas.openxmlformats.org/officeDocument/2006/relationships/hyperlink" Target="https://www.prc.cm/fr/actualites/actes/lois/2970-loi-n-2018-011-du-11-juillet-2018-portant-code-de-transparence-et-de-bonne-gouvernance-dans-la-gestion-des-finances-publiques-au-camerou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gd@hgdcam.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gd@hgdcam.com" TargetMode="External"/><Relationship Id="rId23" Type="http://schemas.openxmlformats.org/officeDocument/2006/relationships/footer" Target="footer5.xml"/><Relationship Id="rId10" Type="http://schemas.openxmlformats.org/officeDocument/2006/relationships/hyperlink" Target="http://www.hgdcam.co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hgd@hgdcam.com" TargetMode="External"/><Relationship Id="rId14" Type="http://schemas.openxmlformats.org/officeDocument/2006/relationships/hyperlink" Target="mailto:hgd@hgdcam.com" TargetMode="External"/><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85525-E6EE-4AF2-9200-6175A91C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54</Pages>
  <Words>19398</Words>
  <Characters>106693</Characters>
  <Application>Microsoft Office Word</Application>
  <DocSecurity>0</DocSecurity>
  <Lines>889</Lines>
  <Paragraphs>251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ou</vt:lpstr>
      <vt:lpstr>ou</vt:lpstr>
    </vt:vector>
  </TitlesOfParts>
  <Company>Hewlett-Packard Company</Company>
  <LinksUpToDate>false</LinksUpToDate>
  <CharactersWithSpaces>125840</CharactersWithSpaces>
  <SharedDoc>false</SharedDoc>
  <HLinks>
    <vt:vector size="90" baseType="variant">
      <vt:variant>
        <vt:i4>4325479</vt:i4>
      </vt:variant>
      <vt:variant>
        <vt:i4>45</vt:i4>
      </vt:variant>
      <vt:variant>
        <vt:i4>0</vt:i4>
      </vt:variant>
      <vt:variant>
        <vt:i4>5</vt:i4>
      </vt:variant>
      <vt:variant>
        <vt:lpwstr>mailto:hgd@hgdcam.com</vt:lpwstr>
      </vt:variant>
      <vt:variant>
        <vt:lpwstr/>
      </vt:variant>
      <vt:variant>
        <vt:i4>4325479</vt:i4>
      </vt:variant>
      <vt:variant>
        <vt:i4>42</vt:i4>
      </vt:variant>
      <vt:variant>
        <vt:i4>0</vt:i4>
      </vt:variant>
      <vt:variant>
        <vt:i4>5</vt:i4>
      </vt:variant>
      <vt:variant>
        <vt:lpwstr>mailto:hgd@hgdcam.com</vt:lpwstr>
      </vt:variant>
      <vt:variant>
        <vt:lpwstr/>
      </vt:variant>
      <vt:variant>
        <vt:i4>4325479</vt:i4>
      </vt:variant>
      <vt:variant>
        <vt:i4>39</vt:i4>
      </vt:variant>
      <vt:variant>
        <vt:i4>0</vt:i4>
      </vt:variant>
      <vt:variant>
        <vt:i4>5</vt:i4>
      </vt:variant>
      <vt:variant>
        <vt:lpwstr>mailto:hgd@hgdcam.com</vt:lpwstr>
      </vt:variant>
      <vt:variant>
        <vt:lpwstr/>
      </vt:variant>
      <vt:variant>
        <vt:i4>9371675</vt:i4>
      </vt:variant>
      <vt:variant>
        <vt:i4>36</vt:i4>
      </vt:variant>
      <vt:variant>
        <vt:i4>0</vt:i4>
      </vt:variant>
      <vt:variant>
        <vt:i4>5</vt:i4>
      </vt:variant>
      <vt:variant>
        <vt:lpwstr>http://portée.la/</vt:lpwstr>
      </vt:variant>
      <vt:variant>
        <vt:lpwstr/>
      </vt:variant>
      <vt:variant>
        <vt:i4>4325479</vt:i4>
      </vt:variant>
      <vt:variant>
        <vt:i4>33</vt:i4>
      </vt:variant>
      <vt:variant>
        <vt:i4>0</vt:i4>
      </vt:variant>
      <vt:variant>
        <vt:i4>5</vt:i4>
      </vt:variant>
      <vt:variant>
        <vt:lpwstr>mailto:hgd@hgdcam.com</vt:lpwstr>
      </vt:variant>
      <vt:variant>
        <vt:lpwstr/>
      </vt:variant>
      <vt:variant>
        <vt:i4>4325479</vt:i4>
      </vt:variant>
      <vt:variant>
        <vt:i4>30</vt:i4>
      </vt:variant>
      <vt:variant>
        <vt:i4>0</vt:i4>
      </vt:variant>
      <vt:variant>
        <vt:i4>5</vt:i4>
      </vt:variant>
      <vt:variant>
        <vt:lpwstr>mailto:hgd@hgdcam.com</vt:lpwstr>
      </vt:variant>
      <vt:variant>
        <vt:lpwstr/>
      </vt:variant>
      <vt:variant>
        <vt:i4>1638453</vt:i4>
      </vt:variant>
      <vt:variant>
        <vt:i4>26</vt:i4>
      </vt:variant>
      <vt:variant>
        <vt:i4>0</vt:i4>
      </vt:variant>
      <vt:variant>
        <vt:i4>5</vt:i4>
      </vt:variant>
      <vt:variant>
        <vt:lpwstr/>
      </vt:variant>
      <vt:variant>
        <vt:lpwstr>_Toc511830277</vt:lpwstr>
      </vt:variant>
      <vt:variant>
        <vt:i4>1638453</vt:i4>
      </vt:variant>
      <vt:variant>
        <vt:i4>23</vt:i4>
      </vt:variant>
      <vt:variant>
        <vt:i4>0</vt:i4>
      </vt:variant>
      <vt:variant>
        <vt:i4>5</vt:i4>
      </vt:variant>
      <vt:variant>
        <vt:lpwstr/>
      </vt:variant>
      <vt:variant>
        <vt:lpwstr>_Toc511830276</vt:lpwstr>
      </vt:variant>
      <vt:variant>
        <vt:i4>1638453</vt:i4>
      </vt:variant>
      <vt:variant>
        <vt:i4>20</vt:i4>
      </vt:variant>
      <vt:variant>
        <vt:i4>0</vt:i4>
      </vt:variant>
      <vt:variant>
        <vt:i4>5</vt:i4>
      </vt:variant>
      <vt:variant>
        <vt:lpwstr/>
      </vt:variant>
      <vt:variant>
        <vt:lpwstr>_Toc511830274</vt:lpwstr>
      </vt:variant>
      <vt:variant>
        <vt:i4>1638453</vt:i4>
      </vt:variant>
      <vt:variant>
        <vt:i4>17</vt:i4>
      </vt:variant>
      <vt:variant>
        <vt:i4>0</vt:i4>
      </vt:variant>
      <vt:variant>
        <vt:i4>5</vt:i4>
      </vt:variant>
      <vt:variant>
        <vt:lpwstr/>
      </vt:variant>
      <vt:variant>
        <vt:lpwstr>_Toc511830273</vt:lpwstr>
      </vt:variant>
      <vt:variant>
        <vt:i4>1572917</vt:i4>
      </vt:variant>
      <vt:variant>
        <vt:i4>14</vt:i4>
      </vt:variant>
      <vt:variant>
        <vt:i4>0</vt:i4>
      </vt:variant>
      <vt:variant>
        <vt:i4>5</vt:i4>
      </vt:variant>
      <vt:variant>
        <vt:lpwstr/>
      </vt:variant>
      <vt:variant>
        <vt:lpwstr>_Toc511830269</vt:lpwstr>
      </vt:variant>
      <vt:variant>
        <vt:i4>1572917</vt:i4>
      </vt:variant>
      <vt:variant>
        <vt:i4>11</vt:i4>
      </vt:variant>
      <vt:variant>
        <vt:i4>0</vt:i4>
      </vt:variant>
      <vt:variant>
        <vt:i4>5</vt:i4>
      </vt:variant>
      <vt:variant>
        <vt:lpwstr/>
      </vt:variant>
      <vt:variant>
        <vt:lpwstr>_Toc511830268</vt:lpwstr>
      </vt:variant>
      <vt:variant>
        <vt:i4>1572917</vt:i4>
      </vt:variant>
      <vt:variant>
        <vt:i4>8</vt:i4>
      </vt:variant>
      <vt:variant>
        <vt:i4>0</vt:i4>
      </vt:variant>
      <vt:variant>
        <vt:i4>5</vt:i4>
      </vt:variant>
      <vt:variant>
        <vt:lpwstr/>
      </vt:variant>
      <vt:variant>
        <vt:lpwstr>_Toc511830267</vt:lpwstr>
      </vt:variant>
      <vt:variant>
        <vt:i4>1572917</vt:i4>
      </vt:variant>
      <vt:variant>
        <vt:i4>5</vt:i4>
      </vt:variant>
      <vt:variant>
        <vt:i4>0</vt:i4>
      </vt:variant>
      <vt:variant>
        <vt:i4>5</vt:i4>
      </vt:variant>
      <vt:variant>
        <vt:lpwstr/>
      </vt:variant>
      <vt:variant>
        <vt:lpwstr>_Toc511830266</vt:lpwstr>
      </vt:variant>
      <vt:variant>
        <vt:i4>1572917</vt:i4>
      </vt:variant>
      <vt:variant>
        <vt:i4>2</vt:i4>
      </vt:variant>
      <vt:variant>
        <vt:i4>0</vt:i4>
      </vt:variant>
      <vt:variant>
        <vt:i4>5</vt:i4>
      </vt:variant>
      <vt:variant>
        <vt:lpwstr/>
      </vt:variant>
      <vt:variant>
        <vt:lpwstr>_Toc511830265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dc:title>
  <dc:subject/>
  <dc:creator>****</dc:creator>
  <cp:keywords/>
  <dc:description/>
  <cp:lastModifiedBy>Joel BEKEK</cp:lastModifiedBy>
  <cp:revision>3</cp:revision>
  <cp:lastPrinted>2020-03-03T07:39:00Z</cp:lastPrinted>
  <dcterms:created xsi:type="dcterms:W3CDTF">2022-04-28T09:54:00Z</dcterms:created>
  <dcterms:modified xsi:type="dcterms:W3CDTF">2022-07-12T09:11:00Z</dcterms:modified>
</cp:coreProperties>
</file>